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CRM 模块技术文档</w:t>
      </w:r>
    </w:p>
    <w:p>
      <w:r>
        <w:rPr>
          <w:b/>
        </w:rPr>
        <w:t>项目</w:t>
      </w:r>
      <w:r>
        <w:t>：txgycloud 防腐保温行业一体化智慧管理平台</w:t>
      </w:r>
    </w:p>
    <w:p>
      <w:r>
        <w:rPr>
          <w:b/>
        </w:rPr>
        <w:t>模块</w:t>
      </w:r>
      <w:r>
        <w:t>：CRM 客户关系管理</w:t>
      </w:r>
    </w:p>
    <w:p>
      <w:r>
        <w:rPr>
          <w:b/>
        </w:rPr>
        <w:t>文档版本</w:t>
      </w:r>
      <w:r>
        <w:t>：V1.0（2026-09-09）</w:t>
      </w:r>
    </w:p>
    <w:p>
      <w:pPr>
        <w:pStyle w:val="Heading2"/>
      </w:pPr>
      <w:r>
        <w:t>一、概述</w:t>
      </w:r>
    </w:p>
    <w:p>
      <w:r>
        <w:t xml:space="preserve">CRM 模块是平台的核心业务子系统，覆盖"线索 → 客户 → 联系人 → 商机 → 合同 → 回款 → 跟进/团队/统计"的销售经营全链路。模块运行在统一的多租户微服务体系中，后端位于 </w:t>
      </w:r>
      <w:r>
        <w:rPr>
          <w:rFonts w:ascii="Consolas" w:hAnsi="Consolas" w:eastAsia="微软雅黑"/>
        </w:rPr>
        <w:t>txgy-module-crm</w:t>
      </w:r>
      <w:r>
        <w:t xml:space="preserve">，前端位于 </w:t>
      </w:r>
      <w:r>
        <w:rPr>
          <w:rFonts w:ascii="Consolas" w:hAnsi="Consolas" w:eastAsia="微软雅黑"/>
        </w:rPr>
        <w:t>txgy-ui-admin-vben/apps/web-* / src/views/crm</w:t>
      </w:r>
      <w:r>
        <w:t>。</w:t>
      </w:r>
    </w:p>
    <w:p>
      <w:pPr>
        <w:pStyle w:val="Heading2"/>
      </w:pPr>
      <w:r>
        <w:t>二、技术架构</w:t>
      </w:r>
    </w:p>
    <w:p>
      <w:pPr>
        <w:pStyle w:val="Heading3"/>
      </w:pPr>
      <w:r>
        <w:t>2.1 总体架构</w:t>
      </w:r>
    </w:p>
    <w:p>
      <w:pPr>
        <w:ind w:left="320"/>
      </w:pPr>
      <w:r>
        <w:t xml:space="preserve">• </w:t>
      </w:r>
      <w:r>
        <w:t>前端：Vben Admin（Vue3 + TypeScript），Element Plus / Ant Design 两套组件实现，VxeTable 列表、VbenForm 表单、useDescription 详情。</w:t>
      </w:r>
    </w:p>
    <w:p>
      <w:pPr>
        <w:ind w:left="320"/>
      </w:pPr>
      <w:r>
        <w:t xml:space="preserve">• </w:t>
      </w:r>
      <w:r>
        <w:t>后端：Spring Boot 单体内聚多模块（单体精简部署）或微服务拆分配置；采用 Controller / Service / Mapper（DO / VO）标准三层 + BO 扩展。</w:t>
      </w:r>
    </w:p>
    <w:p>
      <w:pPr>
        <w:ind w:left="320"/>
      </w:pPr>
      <w:r>
        <w:t xml:space="preserve">• </w:t>
      </w:r>
      <w:r>
        <w:t xml:space="preserve">存储：MySQL 8.4（业务表均含 </w:t>
      </w:r>
      <w:r>
        <w:rPr>
          <w:rFonts w:ascii="Consolas" w:hAnsi="Consolas" w:eastAsia="微软雅黑"/>
        </w:rPr>
        <w:t>tenant_id</w:t>
      </w:r>
      <w:r>
        <w:t>）；Redis 承载字典、验证码、登录态等缓存。</w:t>
      </w:r>
    </w:p>
    <w:p>
      <w:pPr>
        <w:ind w:left="320"/>
      </w:pPr>
      <w:r>
        <w:t xml:space="preserve">• </w:t>
      </w:r>
      <w:r>
        <w:t>进程内调用：模块内 Service 直调；跨模块能力通过 RPC/API 接口（如审批、用户、字典、文件）复用。</w:t>
      </w:r>
    </w:p>
    <w:p>
      <w:pPr>
        <w:ind w:left="320"/>
      </w:pPr>
      <w:r>
        <w:t xml:space="preserve">• </w:t>
      </w:r>
      <w:r>
        <w:t>前端调用：</w:t>
      </w:r>
      <w:r>
        <w:rPr>
          <w:rFonts w:ascii="Consolas" w:hAnsi="Consolas" w:eastAsia="微软雅黑"/>
        </w:rPr>
        <w:t>/admin-api/crm/**</w:t>
      </w:r>
      <w:r>
        <w:t xml:space="preserve">，经 </w:t>
      </w:r>
      <w:r>
        <w:rPr>
          <w:rFonts w:ascii="Consolas" w:hAnsi="Consolas" w:eastAsia="微软雅黑"/>
        </w:rPr>
        <w:t>tenant-id</w:t>
      </w:r>
      <w:r>
        <w:t xml:space="preserve"> 请求头 + </w:t>
      </w:r>
      <w:r>
        <w:rPr>
          <w:rFonts w:ascii="Consolas" w:hAnsi="Consolas" w:eastAsia="微软雅黑"/>
        </w:rPr>
        <w:t>Authorization</w:t>
      </w:r>
      <w:r>
        <w:t xml:space="preserve"> Token 鉴权。</w:t>
      </w:r>
    </w:p>
    <w:p>
      <w:pPr>
        <w:pStyle w:val="Heading3"/>
      </w:pPr>
      <w:r>
        <w:t>2.2 关键机制</w:t>
      </w:r>
    </w:p>
    <w:p>
      <w:pPr>
        <w:ind w:left="320"/>
      </w:pPr>
      <w:r>
        <w:t xml:space="preserve">1.  </w:t>
      </w:r>
      <w:r>
        <w:rPr>
          <w:b/>
        </w:rPr>
        <w:t>多租户隔离</w:t>
      </w:r>
      <w:r>
        <w:t xml:space="preserve">：请求头 </w:t>
      </w:r>
      <w:r>
        <w:rPr>
          <w:rFonts w:ascii="Consolas" w:hAnsi="Consolas" w:eastAsia="微软雅黑"/>
        </w:rPr>
        <w:t>tenant-id</w:t>
      </w:r>
      <w:r>
        <w:t xml:space="preserve"> → </w:t>
      </w:r>
      <w:r>
        <w:rPr>
          <w:rFonts w:ascii="Consolas" w:hAnsi="Consolas" w:eastAsia="微软雅黑"/>
        </w:rPr>
        <w:t>TenantContextHolder</w:t>
      </w:r>
      <w:r>
        <w:t xml:space="preserve"> → MyBatis </w:t>
      </w:r>
      <w:r>
        <w:rPr>
          <w:rFonts w:ascii="Consolas" w:hAnsi="Consolas" w:eastAsia="微软雅黑"/>
        </w:rPr>
        <w:t>TenantLineInnerInterceptor</w:t>
      </w:r>
      <w:r>
        <w:t xml:space="preserve"> 自动为 </w:t>
      </w:r>
      <w:r>
        <w:rPr>
          <w:rFonts w:ascii="Consolas" w:hAnsi="Consolas" w:eastAsia="微软雅黑"/>
        </w:rPr>
        <w:t>system_dept/system_users/crm_*</w:t>
      </w:r>
      <w:r>
        <w:t xml:space="preserve"> 等注入 </w:t>
      </w:r>
      <w:r>
        <w:rPr>
          <w:rFonts w:ascii="Consolas" w:hAnsi="Consolas" w:eastAsia="微软雅黑"/>
        </w:rPr>
        <w:t>tenant_id = ?</w:t>
      </w:r>
      <w:r>
        <w:t>；登录校验也按租户查询。</w:t>
      </w:r>
    </w:p>
    <w:p>
      <w:pPr>
        <w:ind w:left="320"/>
      </w:pPr>
      <w:r>
        <w:t xml:space="preserve">2.  </w:t>
      </w:r>
      <w:r>
        <w:rPr>
          <w:b/>
        </w:rPr>
        <w:t>权限体系</w:t>
      </w:r>
      <w:r>
        <w:t>：</w:t>
      </w:r>
    </w:p>
    <w:p>
      <w:pPr>
        <w:ind w:left="320"/>
      </w:pPr>
      <w:r>
        <w:t xml:space="preserve">• </w:t>
      </w:r>
      <w:r>
        <w:t xml:space="preserve">RBAC：角色 → 菜单（目录/菜单/按钮三级，如 </w:t>
      </w:r>
      <w:r>
        <w:rPr>
          <w:rFonts w:ascii="Consolas" w:hAnsi="Consolas" w:eastAsia="微软雅黑"/>
        </w:rPr>
        <w:t>crm:customer:query/create/update/delete/export/import</w:t>
      </w:r>
      <w:r>
        <w:t>）；</w:t>
      </w:r>
    </w:p>
    <w:p>
      <w:pPr>
        <w:ind w:left="320"/>
      </w:pPr>
      <w:r>
        <w:t xml:space="preserve">• </w:t>
      </w:r>
      <w:r>
        <w:t>数据权限：全部 / 本部门 / 本部门及以下 / 本人 / 自定；</w:t>
      </w:r>
    </w:p>
    <w:p>
      <w:pPr>
        <w:ind w:left="320"/>
      </w:pPr>
      <w:r>
        <w:t xml:space="preserve">• </w:t>
      </w:r>
      <w:r>
        <w:t>客户/商机/合同/回款等实体另设</w:t>
      </w:r>
      <w:r>
        <w:rPr>
          <w:b/>
        </w:rPr>
        <w:t>协作级权限</w:t>
      </w:r>
      <w:r>
        <w:t>（</w:t>
      </w:r>
      <w:r>
        <w:rPr>
          <w:rFonts w:ascii="Consolas" w:hAnsi="Consolas" w:eastAsia="微软雅黑"/>
        </w:rPr>
        <w:t>crm_permission</w:t>
      </w:r>
      <w:r>
        <w:t xml:space="preserve">：1 负责人 / 2 只读 / 3 读写），接口用 </w:t>
      </w:r>
      <w:r>
        <w:rPr>
          <w:rFonts w:ascii="Consolas" w:hAnsi="Consolas" w:eastAsia="微软雅黑"/>
        </w:rPr>
        <w:t>@CrmPermission</w:t>
      </w:r>
      <w:r>
        <w:t xml:space="preserve"> 校验。</w:t>
      </w:r>
    </w:p>
    <w:p>
      <w:pPr>
        <w:ind w:left="320"/>
      </w:pPr>
      <w:r>
        <w:t xml:space="preserve">3.  </w:t>
      </w:r>
      <w:r>
        <w:rPr>
          <w:b/>
        </w:rPr>
        <w:t>数据字典</w:t>
      </w:r>
      <w:r>
        <w:t>：</w:t>
      </w:r>
      <w:r>
        <w:rPr>
          <w:rFonts w:ascii="Consolas" w:hAnsi="Consolas" w:eastAsia="微软雅黑"/>
        </w:rPr>
        <w:t>CRM_CUSTOMER_SOURCE</w:t>
      </w:r>
      <w:r>
        <w:t>、</w:t>
      </w:r>
      <w:r>
        <w:rPr>
          <w:rFonts w:ascii="Consolas" w:hAnsi="Consolas" w:eastAsia="微软雅黑"/>
        </w:rPr>
        <w:t>CRM_CUSTOMER_LEVEL</w:t>
      </w:r>
      <w:r>
        <w:t>、</w:t>
      </w:r>
      <w:r>
        <w:rPr>
          <w:rFonts w:ascii="Consolas" w:hAnsi="Consolas" w:eastAsia="微软雅黑"/>
        </w:rPr>
        <w:t>CRM_CUSTOMER_INDUSTRY</w:t>
      </w:r>
      <w:r>
        <w:t>、</w:t>
      </w:r>
      <w:r>
        <w:rPr>
          <w:rFonts w:ascii="Consolas" w:hAnsi="Consolas" w:eastAsia="微软雅黑"/>
        </w:rPr>
        <w:t>CRM_FOLLOW_UP_TYPE</w:t>
      </w:r>
      <w:r>
        <w:t>、</w:t>
      </w:r>
      <w:r>
        <w:rPr>
          <w:rFonts w:ascii="Consolas" w:hAnsi="Consolas" w:eastAsia="微软雅黑"/>
        </w:rPr>
        <w:t>CRM_PRODUCT_UNIT</w:t>
      </w:r>
      <w:r>
        <w:t>、</w:t>
      </w:r>
      <w:r>
        <w:rPr>
          <w:rFonts w:ascii="Consolas" w:hAnsi="Consolas" w:eastAsia="微软雅黑"/>
        </w:rPr>
        <w:t>CRM_PRODUCT_STATUS</w:t>
      </w:r>
      <w:r>
        <w:t>、</w:t>
      </w:r>
      <w:r>
        <w:rPr>
          <w:rFonts w:ascii="Consolas" w:hAnsi="Consolas" w:eastAsia="微软雅黑"/>
        </w:rPr>
        <w:t>CRM_RECEIVABLE_RETURN_TYPE</w:t>
      </w:r>
      <w:r>
        <w:t>、</w:t>
      </w:r>
      <w:r>
        <w:rPr>
          <w:rFonts w:ascii="Consolas" w:hAnsi="Consolas" w:eastAsia="微软雅黑"/>
        </w:rPr>
        <w:t>CRM_AUDIT_STATUS</w:t>
      </w:r>
      <w:r>
        <w:t>、</w:t>
      </w:r>
      <w:r>
        <w:rPr>
          <w:rFonts w:ascii="Consolas" w:hAnsi="Consolas" w:eastAsia="微软雅黑"/>
        </w:rPr>
        <w:t>CRM_BUSINESS_END_STATUS</w:t>
      </w:r>
      <w:r>
        <w:t xml:space="preserve"> 等全局字典。</w:t>
      </w:r>
    </w:p>
    <w:p>
      <w:pPr>
        <w:ind w:left="320"/>
      </w:pPr>
      <w:r>
        <w:t xml:space="preserve">4.  </w:t>
      </w:r>
      <w:r>
        <w:rPr>
          <w:b/>
        </w:rPr>
        <w:t>审计留痕</w:t>
      </w:r>
      <w:r>
        <w:t xml:space="preserve">：变更通过操作日志（业务类型 </w:t>
      </w:r>
      <w:r>
        <w:rPr>
          <w:rFonts w:ascii="Consolas" w:hAnsi="Consolas" w:eastAsia="微软雅黑"/>
        </w:rPr>
        <w:t>BizTypeEnum</w:t>
      </w:r>
      <w:r>
        <w:t>：1线索/2客户/3联系人/4商机/5合同/6产品/7回款/8回款计划）全量留存；跟进、成交状态、锁定、转移等均留痕。</w:t>
      </w:r>
    </w:p>
    <w:p>
      <w:pPr>
        <w:ind w:left="320"/>
      </w:pPr>
      <w:r>
        <w:t xml:space="preserve">5.  </w:t>
      </w:r>
      <w:r>
        <w:rPr>
          <w:b/>
        </w:rPr>
        <w:t>审批流（BPM）</w:t>
      </w:r>
      <w:r>
        <w:t>：合同、回款提交后进入流程审批，</w:t>
      </w:r>
      <w:r>
        <w:rPr>
          <w:rFonts w:ascii="Consolas" w:hAnsi="Consolas" w:eastAsia="微软雅黑"/>
        </w:rPr>
        <w:t>audit_status</w:t>
      </w:r>
      <w:r>
        <w:t xml:space="preserve"> 控制状态；流程实例 id 回写实体。</w:t>
      </w:r>
    </w:p>
    <w:p>
      <w:pPr>
        <w:pStyle w:val="Heading3"/>
      </w:pPr>
      <w:r>
        <w:t>2.3 核心表结构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>
              <w:rPr>
                <w:b/>
              </w:rPr>
            </w:r>
            <w:r>
              <w:rPr>
                <w:b/>
              </w:rPr>
              <w:t>表</w:t>
            </w:r>
          </w:p>
        </w:tc>
        <w:tc>
          <w:tcPr>
            <w:tcW w:type="dxa" w:w="3213"/>
          </w:tcPr>
          <w:p>
            <w:r>
              <w:rPr>
                <w:b/>
              </w:rPr>
            </w:r>
            <w:r>
              <w:rPr>
                <w:b/>
              </w:rPr>
              <w:t>说明</w:t>
            </w:r>
          </w:p>
        </w:tc>
        <w:tc>
          <w:tcPr>
            <w:tcW w:type="dxa" w:w="3213"/>
          </w:tcPr>
          <w:p>
            <w:r>
              <w:rPr>
                <w:b/>
              </w:rPr>
            </w:r>
            <w:r>
              <w:rPr>
                <w:b/>
              </w:rPr>
              <w:t>关键字段</w:t>
            </w:r>
          </w:p>
        </w:tc>
      </w:tr>
      <w:tr>
        <w:tc>
          <w:tcPr>
            <w:tcW w:type="dxa" w:w="3213"/>
          </w:tcPr>
          <w:p>
            <w:r/>
            <w:r>
              <w:t>crm_customer</w:t>
            </w:r>
          </w:p>
        </w:tc>
        <w:tc>
          <w:tcPr>
            <w:tcW w:type="dxa" w:w="3213"/>
          </w:tcPr>
          <w:p>
            <w:r/>
            <w:r>
              <w:t>客户</w:t>
            </w:r>
          </w:p>
        </w:tc>
        <w:tc>
          <w:tcPr>
            <w:tcW w:type="dxa" w:w="3213"/>
          </w:tcPr>
          <w:p>
            <w:r/>
            <w:r>
              <w:t>name、owner_user_id、level/source/industry_id、area_id、lock_status、deal_status、contact_*</w:t>
            </w:r>
          </w:p>
        </w:tc>
      </w:tr>
      <w:tr>
        <w:tc>
          <w:tcPr>
            <w:tcW w:type="dxa" w:w="3213"/>
          </w:tcPr>
          <w:p>
            <w:r/>
            <w:r>
              <w:t>crm_contact</w:t>
            </w:r>
          </w:p>
        </w:tc>
        <w:tc>
          <w:tcPr>
            <w:tcW w:type="dxa" w:w="3213"/>
          </w:tcPr>
          <w:p>
            <w:r/>
            <w:r>
              <w:t>联系人</w:t>
            </w:r>
          </w:p>
        </w:tc>
        <w:tc>
          <w:tcPr>
            <w:tcW w:type="dxa" w:w="3213"/>
          </w:tcPr>
          <w:p>
            <w:r/>
            <w:r>
              <w:t>customer_id、name、master、owner_user_id、post、mobile/email</w:t>
            </w:r>
          </w:p>
        </w:tc>
      </w:tr>
      <w:tr>
        <w:tc>
          <w:tcPr>
            <w:tcW w:type="dxa" w:w="3213"/>
          </w:tcPr>
          <w:p>
            <w:r/>
            <w:r>
              <w:t>crm_clue</w:t>
            </w:r>
          </w:p>
        </w:tc>
        <w:tc>
          <w:tcPr>
            <w:tcW w:type="dxa" w:w="3213"/>
          </w:tcPr>
          <w:p>
            <w:r/>
            <w:r>
              <w:t>线索</w:t>
            </w:r>
          </w:p>
        </w:tc>
        <w:tc>
          <w:tcPr>
            <w:tcW w:type="dxa" w:w="3213"/>
          </w:tcPr>
          <w:p>
            <w:r/>
            <w:r>
              <w:t>name、transform_status、customer_id、follow_up_status</w:t>
            </w:r>
          </w:p>
        </w:tc>
      </w:tr>
      <w:tr>
        <w:tc>
          <w:tcPr>
            <w:tcW w:type="dxa" w:w="3213"/>
          </w:tcPr>
          <w:p>
            <w:r/>
            <w:r>
              <w:t>crm_business</w:t>
            </w:r>
          </w:p>
        </w:tc>
        <w:tc>
          <w:tcPr>
            <w:tcW w:type="dxa" w:w="3213"/>
          </w:tcPr>
          <w:p>
            <w:r/>
            <w:r>
              <w:t>商机</w:t>
            </w:r>
          </w:p>
        </w:tc>
        <w:tc>
          <w:tcPr>
            <w:tcW w:type="dxa" w:w="3213"/>
          </w:tcPr>
          <w:p>
            <w:r/>
            <w:r>
              <w:t>customer_id、status_type_id、status_id、total_price、end_status</w:t>
            </w:r>
          </w:p>
        </w:tc>
      </w:tr>
      <w:tr>
        <w:tc>
          <w:tcPr>
            <w:tcW w:type="dxa" w:w="3213"/>
          </w:tcPr>
          <w:p>
            <w:r/>
            <w:r>
              <w:t>crm_business_product</w:t>
            </w:r>
          </w:p>
        </w:tc>
        <w:tc>
          <w:tcPr>
            <w:tcW w:type="dxa" w:w="3213"/>
          </w:tcPr>
          <w:p>
            <w:r/>
            <w:r>
              <w:t>商机产品明细</w:t>
            </w:r>
          </w:p>
        </w:tc>
        <w:tc>
          <w:tcPr>
            <w:tcW w:type="dxa" w:w="3213"/>
          </w:tcPr>
          <w:p>
            <w:r/>
            <w:r>
              <w:t>business_id、product_id、business_price、count、total_price</w:t>
            </w:r>
          </w:p>
        </w:tc>
      </w:tr>
      <w:tr>
        <w:tc>
          <w:tcPr>
            <w:tcW w:type="dxa" w:w="3213"/>
          </w:tcPr>
          <w:p>
            <w:r/>
            <w:r>
              <w:t>crm_contract</w:t>
            </w:r>
          </w:p>
        </w:tc>
        <w:tc>
          <w:tcPr>
            <w:tcW w:type="dxa" w:w="3213"/>
          </w:tcPr>
          <w:p>
            <w:r/>
            <w:r>
              <w:t>合同</w:t>
            </w:r>
          </w:p>
        </w:tc>
        <w:tc>
          <w:tcPr>
            <w:tcW w:type="dxa" w:w="3213"/>
          </w:tcPr>
          <w:p>
            <w:r/>
            <w:r>
              <w:t>no、customer_id、business_id、audit_status、total_price、sign_contact_id</w:t>
            </w:r>
          </w:p>
        </w:tc>
      </w:tr>
      <w:tr>
        <w:tc>
          <w:tcPr>
            <w:tcW w:type="dxa" w:w="3213"/>
          </w:tcPr>
          <w:p>
            <w:r/>
            <w:r>
              <w:t>crm_contract_product</w:t>
            </w:r>
          </w:p>
        </w:tc>
        <w:tc>
          <w:tcPr>
            <w:tcW w:type="dxa" w:w="3213"/>
          </w:tcPr>
          <w:p>
            <w:r/>
            <w:r>
              <w:t>合同产品明细</w:t>
            </w:r>
          </w:p>
        </w:tc>
        <w:tc>
          <w:tcPr>
            <w:tcW w:type="dxa" w:w="3213"/>
          </w:tcPr>
          <w:p>
            <w:r/>
            <w:r>
              <w:t>contract_id、product_id、contract_price、count、total_price</w:t>
            </w:r>
          </w:p>
        </w:tc>
      </w:tr>
      <w:tr>
        <w:tc>
          <w:tcPr>
            <w:tcW w:type="dxa" w:w="3213"/>
          </w:tcPr>
          <w:p>
            <w:r/>
            <w:r>
              <w:t>crm_receivable_plan</w:t>
            </w:r>
          </w:p>
        </w:tc>
        <w:tc>
          <w:tcPr>
            <w:tcW w:type="dxa" w:w="3213"/>
          </w:tcPr>
          <w:p>
            <w:r/>
            <w:r>
              <w:t>回款计划</w:t>
            </w:r>
          </w:p>
        </w:tc>
        <w:tc>
          <w:tcPr>
            <w:tcW w:type="dxa" w:w="3213"/>
          </w:tcPr>
          <w:p>
            <w:r/>
            <w:r>
              <w:t>contract_id、period、price、return_time、remind_days、receivable_id</w:t>
            </w:r>
          </w:p>
        </w:tc>
      </w:tr>
      <w:tr>
        <w:tc>
          <w:tcPr>
            <w:tcW w:type="dxa" w:w="3213"/>
          </w:tcPr>
          <w:p>
            <w:r/>
            <w:r>
              <w:t>crm_receivable</w:t>
            </w:r>
          </w:p>
        </w:tc>
        <w:tc>
          <w:tcPr>
            <w:tcW w:type="dxa" w:w="3213"/>
          </w:tcPr>
          <w:p>
            <w:r/>
            <w:r>
              <w:t>回款记录</w:t>
            </w:r>
          </w:p>
        </w:tc>
        <w:tc>
          <w:tcPr>
            <w:tcW w:type="dxa" w:w="3213"/>
          </w:tcPr>
          <w:p>
            <w:r/>
            <w:r>
              <w:t>plan_id、contract_id、price、return_time、audit_status</w:t>
            </w:r>
          </w:p>
        </w:tc>
      </w:tr>
      <w:tr>
        <w:tc>
          <w:tcPr>
            <w:tcW w:type="dxa" w:w="3213"/>
          </w:tcPr>
          <w:p>
            <w:r/>
            <w:r>
              <w:t>crm_product</w:t>
            </w:r>
          </w:p>
        </w:tc>
        <w:tc>
          <w:tcPr>
            <w:tcW w:type="dxa" w:w="3213"/>
          </w:tcPr>
          <w:p>
            <w:r/>
            <w:r>
              <w:t>产品</w:t>
            </w:r>
          </w:p>
        </w:tc>
        <w:tc>
          <w:tcPr>
            <w:tcW w:type="dxa" w:w="3213"/>
          </w:tcPr>
          <w:p>
            <w:r/>
            <w:r>
              <w:t>name、no、unit、price、status、category_id、owner_user_id</w:t>
            </w:r>
          </w:p>
        </w:tc>
      </w:tr>
      <w:tr>
        <w:tc>
          <w:tcPr>
            <w:tcW w:type="dxa" w:w="3213"/>
          </w:tcPr>
          <w:p>
            <w:r/>
            <w:r>
              <w:t>crm_product_category</w:t>
            </w:r>
          </w:p>
        </w:tc>
        <w:tc>
          <w:tcPr>
            <w:tcW w:type="dxa" w:w="3213"/>
          </w:tcPr>
          <w:p>
            <w:r/>
            <w:r>
              <w:t>产品分类</w:t>
            </w:r>
          </w:p>
        </w:tc>
        <w:tc>
          <w:tcPr>
            <w:tcW w:type="dxa" w:w="3213"/>
          </w:tcPr>
          <w:p>
            <w:r/>
            <w:r>
              <w:t>name、parent_id（两级树）</w:t>
            </w:r>
          </w:p>
        </w:tc>
      </w:tr>
      <w:tr>
        <w:tc>
          <w:tcPr>
            <w:tcW w:type="dxa" w:w="3213"/>
          </w:tcPr>
          <w:p>
            <w:r/>
            <w:r>
              <w:t>crm_follow_up_record</w:t>
            </w:r>
          </w:p>
        </w:tc>
        <w:tc>
          <w:tcPr>
            <w:tcW w:type="dxa" w:w="3213"/>
          </w:tcPr>
          <w:p>
            <w:r/>
            <w:r>
              <w:t>跟进记录</w:t>
            </w:r>
          </w:p>
        </w:tc>
        <w:tc>
          <w:tcPr>
            <w:tcW w:type="dxa" w:w="3213"/>
          </w:tcPr>
          <w:p>
            <w:r/>
            <w:r>
              <w:t>biz_type、biz_id、type、content、next_time</w:t>
            </w:r>
          </w:p>
        </w:tc>
      </w:tr>
      <w:tr>
        <w:tc>
          <w:tcPr>
            <w:tcW w:type="dxa" w:w="3213"/>
          </w:tcPr>
          <w:p>
            <w:r/>
            <w:r>
              <w:t>crm_permission</w:t>
            </w:r>
          </w:p>
        </w:tc>
        <w:tc>
          <w:tcPr>
            <w:tcW w:type="dxa" w:w="3213"/>
          </w:tcPr>
          <w:p>
            <w:r/>
            <w:r>
              <w:t>团队成员</w:t>
            </w:r>
          </w:p>
        </w:tc>
        <w:tc>
          <w:tcPr>
            <w:tcW w:type="dxa" w:w="3213"/>
          </w:tcPr>
          <w:p>
            <w:r/>
            <w:r>
              <w:t>biz_type、biz_id、user_id、level</w:t>
            </w:r>
          </w:p>
        </w:tc>
      </w:tr>
    </w:tbl>
    <w:p/>
    <w:p>
      <w:r>
        <w:t xml:space="preserve">金额规则：明细 </w:t>
      </w:r>
      <w:r>
        <w:rPr>
          <w:rFonts w:ascii="Consolas" w:hAnsi="Consolas" w:eastAsia="微软雅黑"/>
        </w:rPr>
        <w:t>total_price = 产品价 × 数量</w:t>
      </w:r>
      <w:r>
        <w:t xml:space="preserve">；单据 </w:t>
      </w:r>
      <w:r>
        <w:rPr>
          <w:rFonts w:ascii="Consolas" w:hAnsi="Consolas" w:eastAsia="微软雅黑"/>
        </w:rPr>
        <w:t>total_price = 明细合计 × 折扣</w:t>
      </w:r>
      <w:r>
        <w:t>；回款计划金额联动"合同总额 − 已回款"。</w:t>
      </w:r>
    </w:p>
    <w:p>
      <w:pPr>
        <w:pStyle w:val="Heading2"/>
      </w:pPr>
      <w:r>
        <w:t>三、业务模块说明</w:t>
      </w:r>
    </w:p>
    <w:p>
      <w:pPr>
        <w:ind w:left="320"/>
      </w:pPr>
      <w:r>
        <w:t xml:space="preserve">1.  </w:t>
      </w:r>
      <w:r>
        <w:rPr>
          <w:b/>
        </w:rPr>
        <w:t>线索管理</w:t>
      </w:r>
      <w:r>
        <w:t>：多渠道来源建档，支持粘贴文本/图片 OCR 一键识别（</w:t>
      </w:r>
      <w:r>
        <w:rPr>
          <w:rFonts w:ascii="Consolas" w:hAnsi="Consolas" w:eastAsia="微软雅黑"/>
        </w:rPr>
        <w:t>crm:clue:*</w:t>
      </w:r>
      <w:r>
        <w:t>）；可转化客户并回填 customer_id，可查看所属客户及跟进情况。</w:t>
      </w:r>
    </w:p>
    <w:p>
      <w:pPr>
        <w:ind w:left="320"/>
      </w:pPr>
      <w:r>
        <w:t xml:space="preserve">2.  </w:t>
      </w:r>
      <w:r>
        <w:rPr>
          <w:b/>
        </w:rPr>
        <w:t>客户管理</w:t>
      </w:r>
      <w:r>
        <w:t>：核心枢纽。列表 20+ 列（来源/级别/行业/成交/锁定/最后跟进/公海天数等），支持"我负责/我参与/下属负责"场景；生命周期操作含新建、编辑、删除、锁定/解锁、转移负责人、更改成交状态、放入公海、公海领取/分配、导入（可覆盖）/导出。</w:t>
      </w:r>
    </w:p>
    <w:p>
      <w:pPr>
        <w:ind w:left="320"/>
      </w:pPr>
      <w:r>
        <w:t xml:space="preserve">3.  </w:t>
      </w:r>
      <w:r>
        <w:rPr>
          <w:b/>
        </w:rPr>
        <w:t>联系人管理</w:t>
      </w:r>
      <w:r>
        <w:t>：客户下的关键联系人，含主联系人标记、职务、多种联系方式；可关联多个商机（</w:t>
      </w:r>
      <w:r>
        <w:rPr>
          <w:rFonts w:ascii="Consolas" w:hAnsi="Consolas" w:eastAsia="微软雅黑"/>
        </w:rPr>
        <w:t>crm_contact_business</w:t>
      </w:r>
      <w:r>
        <w:t>）。</w:t>
      </w:r>
    </w:p>
    <w:p>
      <w:pPr>
        <w:ind w:left="320"/>
      </w:pPr>
      <w:r>
        <w:t xml:space="preserve">4.  </w:t>
      </w:r>
      <w:r>
        <w:rPr>
          <w:b/>
        </w:rPr>
        <w:t>商机管理</w:t>
      </w:r>
      <w:r>
        <w:t>：按"状态类型（流程）→ 阶段"推进，含赢单率、预计成交日期；可挂产品明细行自动汇总金额；结束状态（赢/输/无效）。</w:t>
      </w:r>
    </w:p>
    <w:p>
      <w:pPr>
        <w:ind w:left="320"/>
      </w:pPr>
      <w:r>
        <w:t xml:space="preserve">5.  </w:t>
      </w:r>
      <w:r>
        <w:rPr>
          <w:b/>
        </w:rPr>
        <w:t>合同管理</w:t>
      </w:r>
      <w:r>
        <w:t>：编号自动生成；产品明细 + 折扣计算总额；经 BPM 审批生效；关联客户/商机/签约联系人。</w:t>
      </w:r>
    </w:p>
    <w:p>
      <w:pPr>
        <w:ind w:left="320"/>
      </w:pPr>
      <w:r>
        <w:t xml:space="preserve">6.  </w:t>
      </w:r>
      <w:r>
        <w:rPr>
          <w:b/>
        </w:rPr>
        <w:t>回款管理</w:t>
      </w:r>
      <w:r>
        <w:t>：回款单记录实际到账（方式/金额/日期），提交审批通过后核销对应回款计划。</w:t>
      </w:r>
    </w:p>
    <w:p>
      <w:pPr>
        <w:ind w:left="320"/>
      </w:pPr>
      <w:r>
        <w:t xml:space="preserve">7.  </w:t>
      </w:r>
      <w:r>
        <w:rPr>
          <w:b/>
        </w:rPr>
        <w:t>回款计划</w:t>
      </w:r>
      <w:r>
        <w:t>：随合同分期创建（期数/金额/日期/提前提醒天数）；待回款数量汇总提醒；由计划一键"新建回款"。</w:t>
      </w:r>
    </w:p>
    <w:p>
      <w:pPr>
        <w:ind w:left="320"/>
      </w:pPr>
      <w:r>
        <w:t xml:space="preserve">8.  </w:t>
      </w:r>
      <w:r>
        <w:rPr>
          <w:b/>
        </w:rPr>
        <w:t>产品管理 / 产品分类</w:t>
      </w:r>
      <w:r>
        <w:t>：产品（编码唯一/单位/价格/上下架/负责人）与两级分类树，供商机、合同明细引用。</w:t>
      </w:r>
    </w:p>
    <w:p>
      <w:pPr>
        <w:ind w:left="320"/>
      </w:pPr>
      <w:r>
        <w:t xml:space="preserve">9.  </w:t>
      </w:r>
      <w:r>
        <w:rPr>
          <w:b/>
        </w:rPr>
        <w:t>客户公海</w:t>
      </w:r>
      <w:r>
        <w:t>：回池规则、公海天数、领取/分配；公海客户不受普通查重约束。</w:t>
      </w:r>
    </w:p>
    <w:p>
      <w:pPr>
        <w:ind w:left="320"/>
      </w:pPr>
      <w:r>
        <w:t xml:space="preserve">10.  </w:t>
      </w:r>
      <w:r>
        <w:rPr>
          <w:b/>
        </w:rPr>
        <w:t>跟进与团队</w:t>
      </w:r>
      <w:r>
        <w:t>：跟进记录（类型/内容/图片/附件/关联联系人与商机/下次联系）；团队成员按实体授权负责人/只读/读写。</w:t>
      </w:r>
    </w:p>
    <w:p>
      <w:pPr>
        <w:ind w:left="320"/>
      </w:pPr>
      <w:r>
        <w:t xml:space="preserve">11.  </w:t>
      </w:r>
      <w:r>
        <w:rPr>
          <w:b/>
        </w:rPr>
        <w:t>操作日志与统计</w:t>
      </w:r>
      <w:r>
        <w:t>：操作日志全量审计；统计看板含排行榜、客户分析、销售漏斗、客户画像、员工业绩、待办事项。</w:t>
      </w:r>
    </w:p>
    <w:p>
      <w:pPr>
        <w:pStyle w:val="Heading2"/>
      </w:pPr>
      <w:r>
        <w:t>四、产品操作说明</w:t>
      </w:r>
    </w:p>
    <w:p>
      <w:pPr>
        <w:pStyle w:val="Heading3"/>
      </w:pPr>
      <w:r>
        <w:t>4.1 登录与租户</w:t>
      </w:r>
    </w:p>
    <w:p>
      <w:pPr>
        <w:ind w:left="320"/>
      </w:pPr>
      <w:r>
        <w:t xml:space="preserve">• </w:t>
      </w:r>
      <w:r>
        <w:t>登录页选择租户（如"固邦防腐材料制造有限公司"），输入账号密码（测试账号：</w:t>
      </w:r>
      <w:r>
        <w:rPr>
          <w:rFonts w:ascii="Consolas" w:hAnsi="Consolas" w:eastAsia="微软雅黑"/>
        </w:rPr>
        <w:t>gubang_sales_rep</w:t>
      </w:r>
      <w:r>
        <w:t xml:space="preserve"> / </w:t>
      </w:r>
      <w:r>
        <w:rPr>
          <w:rFonts w:ascii="Consolas" w:hAnsi="Consolas" w:eastAsia="微软雅黑"/>
        </w:rPr>
        <w:t>admin123</w:t>
      </w:r>
      <w:r>
        <w:t xml:space="preserve"> 等），登录后左侧菜单按角色显示。</w:t>
      </w:r>
    </w:p>
    <w:p>
      <w:pPr>
        <w:pStyle w:val="Heading3"/>
      </w:pPr>
      <w:r>
        <w:t>4.2 通用操作</w:t>
      </w:r>
    </w:p>
    <w:p>
      <w:pPr>
        <w:ind w:left="320"/>
      </w:pPr>
      <w:r>
        <w:t xml:space="preserve">• </w:t>
      </w:r>
      <w:r>
        <w:rPr>
          <w:b/>
        </w:rPr>
        <w:t>列表</w:t>
      </w:r>
      <w:r>
        <w:t>：顶部分页表格，列可调；支持按条件搜索、刷新。</w:t>
      </w:r>
    </w:p>
    <w:p>
      <w:pPr>
        <w:ind w:left="320"/>
      </w:pPr>
      <w:r>
        <w:t xml:space="preserve">• </w:t>
      </w:r>
      <w:r>
        <w:rPr>
          <w:b/>
        </w:rPr>
        <w:t>新建/编辑</w:t>
      </w:r>
      <w:r>
        <w:t>：点"新建/编辑"弹窗表单，带必填校验与联动（如选客户后清空合同、选合同后带出金额）。</w:t>
      </w:r>
    </w:p>
    <w:p>
      <w:pPr>
        <w:ind w:left="320"/>
      </w:pPr>
      <w:r>
        <w:t xml:space="preserve">• </w:t>
      </w:r>
      <w:r>
        <w:rPr>
          <w:b/>
        </w:rPr>
        <w:t>删除</w:t>
      </w:r>
      <w:r>
        <w:t>：二次确认，逻辑删除。</w:t>
      </w:r>
    </w:p>
    <w:p>
      <w:pPr>
        <w:ind w:left="320"/>
      </w:pPr>
      <w:r>
        <w:t xml:space="preserve">• </w:t>
      </w:r>
      <w:r>
        <w:rPr>
          <w:b/>
        </w:rPr>
        <w:t>导入/导出</w:t>
      </w:r>
      <w:r>
        <w:t>：支持 xls 批量导入（可覆盖）与导出。</w:t>
      </w:r>
    </w:p>
    <w:p>
      <w:pPr>
        <w:ind w:left="320"/>
      </w:pPr>
      <w:r>
        <w:t xml:space="preserve">• </w:t>
      </w:r>
      <w:r>
        <w:rPr>
          <w:b/>
        </w:rPr>
        <w:t>详情</w:t>
      </w:r>
      <w:r>
        <w:t>：点名称进入详情页，按 Tab 查看跟进/联系人/商机/合同/回款/团队/操作日志等。</w:t>
      </w:r>
    </w:p>
    <w:p>
      <w:pPr>
        <w:pStyle w:val="Heading3"/>
      </w:pPr>
      <w:r>
        <w:t>4.3 重点业务操作</w:t>
      </w:r>
    </w:p>
    <w:p>
      <w:pPr>
        <w:ind w:left="320"/>
      </w:pPr>
      <w:r>
        <w:t xml:space="preserve">1.  </w:t>
      </w:r>
      <w:r>
        <w:rPr>
          <w:b/>
        </w:rPr>
        <w:t>客户</w:t>
      </w:r>
      <w:r>
        <w:t>：列表上方场景切换；行操作"编辑/删除"；详情内可"锁定、转移负责人、更改成交状态、放入公海"；公海页可"领取到本人 / 分配给负责人"。</w:t>
      </w:r>
    </w:p>
    <w:p>
      <w:pPr>
        <w:ind w:left="320"/>
      </w:pPr>
      <w:r>
        <w:t xml:space="preserve">2.  </w:t>
      </w:r>
      <w:r>
        <w:rPr>
          <w:b/>
        </w:rPr>
        <w:t>商机</w:t>
      </w:r>
      <w:r>
        <w:t>：新建时选择客户与负责人，录入产品明细（标准价自动带出，成交价可改）；按"流程 → 阶段"推进，阶段变更即体现赢单率。</w:t>
      </w:r>
    </w:p>
    <w:p>
      <w:pPr>
        <w:ind w:left="320"/>
      </w:pPr>
      <w:r>
        <w:t xml:space="preserve">3.  </w:t>
      </w:r>
      <w:r>
        <w:rPr>
          <w:b/>
        </w:rPr>
        <w:t>合同</w:t>
      </w:r>
      <w:r>
        <w:t>：选择客户/商机后自动带出产品明细，录入折扣与签约联系人，提交后走审批；审核通过后正式生效，系统据此生成回款计划。</w:t>
      </w:r>
    </w:p>
    <w:p>
      <w:pPr>
        <w:ind w:left="320"/>
      </w:pPr>
      <w:r>
        <w:t xml:space="preserve">4.  </w:t>
      </w:r>
      <w:r>
        <w:rPr>
          <w:b/>
        </w:rPr>
        <w:t>回款计划</w:t>
      </w:r>
      <w:r>
        <w:t>：到期前按"提前 N 天"提醒；在计划上点"新建回款"自动带入期数/金额/方式，提交回款并审批通过后，计划的实际回款金额、未回款金额自动更新，已回款计划自动关闭。</w:t>
      </w:r>
    </w:p>
    <w:p>
      <w:pPr>
        <w:ind w:left="320"/>
      </w:pPr>
      <w:r>
        <w:t xml:space="preserve">5.  </w:t>
      </w:r>
      <w:r>
        <w:rPr>
          <w:b/>
        </w:rPr>
        <w:t>跟进</w:t>
      </w:r>
      <w:r>
        <w:t>：从客户/商机详情点"跟进"填写类型与内容（可传图片/附件、关联联系人与商机、设置下次联系时间），留痕并刷新最后跟进信息。</w:t>
      </w:r>
    </w:p>
    <w:p>
      <w:pPr>
        <w:ind w:left="320"/>
      </w:pPr>
      <w:r>
        <w:t xml:space="preserve">6.  </w:t>
      </w:r>
      <w:r>
        <w:rPr>
          <w:b/>
        </w:rPr>
        <w:t>团队协作</w:t>
      </w:r>
      <w:r>
        <w:t>：详情"团队成员"Tab 添加成员并指定负责人/只读/读写权限。</w:t>
      </w:r>
    </w:p>
    <w:p>
      <w:pPr>
        <w:ind w:left="320"/>
      </w:pPr>
      <w:r>
        <w:t xml:space="preserve">7.  </w:t>
      </w:r>
      <w:r>
        <w:rPr>
          <w:b/>
        </w:rPr>
        <w:t>产品</w:t>
      </w:r>
      <w:r>
        <w:t>：在"产品分类"建树后，"产品"列表新建产品并归属分类与负责人，设置单位、价格、上下架状态。</w:t>
      </w:r>
    </w:p>
    <w:p>
      <w:pPr>
        <w:pStyle w:val="Heading3"/>
      </w:pPr>
      <w:r>
        <w:t>4.4 管理配置</w:t>
      </w:r>
    </w:p>
    <w:p>
      <w:pPr>
        <w:ind w:left="320"/>
      </w:pPr>
      <w:r>
        <w:t xml:space="preserve">• </w:t>
      </w:r>
      <w:r>
        <w:t>角色权限：系统管理 → 角色 → 为该角色勾选 CRM 菜单与按钮（</w:t>
      </w:r>
      <w:r>
        <w:rPr>
          <w:rFonts w:ascii="Consolas" w:hAnsi="Consolas" w:eastAsia="微软雅黑"/>
        </w:rPr>
        <w:t>crm:customer:*</w:t>
      </w:r>
      <w:r>
        <w:t xml:space="preserve"> 等），控制可见菜单与接口权限。</w:t>
      </w:r>
    </w:p>
    <w:p>
      <w:pPr>
        <w:ind w:left="320"/>
      </w:pPr>
      <w:r>
        <w:t xml:space="preserve">• </w:t>
      </w:r>
      <w:r>
        <w:t>字典：系统管理 → 字典维护各 CRM 字典的标签与排序。</w:t>
      </w:r>
    </w:p>
    <w:p>
      <w:pPr>
        <w:ind w:left="320"/>
      </w:pPr>
      <w:r>
        <w:t xml:space="preserve">• </w:t>
      </w:r>
      <w:r>
        <w:t>规则：客户公海配置（回池天数/领取规则）、客户限制配置（负责上限/锁定上限）、商机状态类型与阶段、合同配置。</w:t>
      </w:r>
    </w:p>
    <w:p>
      <w:r>
        <w:t xml:space="preserve">*文档基于 </w:t>
      </w:r>
      <w:r>
        <w:rPr>
          <w:rFonts w:ascii="Consolas" w:hAnsi="Consolas" w:eastAsia="微软雅黑"/>
        </w:rPr>
        <w:t>txgy-module-crm</w:t>
      </w:r>
      <w:r>
        <w:t xml:space="preserve"> + </w:t>
      </w:r>
      <w:r>
        <w:rPr>
          <w:rFonts w:ascii="Consolas" w:hAnsi="Consolas" w:eastAsia="微软雅黑"/>
        </w:rPr>
        <w:t>txgy-ui-admin-vben</w:t>
      </w:r>
      <w:r>
        <w:t xml:space="preserve"> 实际源码与运行页整理。*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微软雅黑"/>
      <w:b/>
      <w:bCs/>
      <w:color w:val="16324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微软雅黑"/>
      <w:b/>
      <w:bCs/>
      <w:color w:val="16324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微软雅黑"/>
      <w:b/>
      <w:bCs/>
      <w:color w:val="2E6F95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