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2"/>
          <w:u w:val="none"/>
        </w:rPr>
        <w:t>超高分子量聚乙烯内衬防腐油管培训试题</w:t>
      </w:r>
    </w:p>
    <w:p>
      <w:pPr>
        <w:pStyle w:val="Heading1"/>
      </w:pPr>
      <w:r>
        <w:rPr>
          <w:rFonts w:ascii="黑体" w:hAnsi="黑体" w:eastAsia="黑体"/>
          <w:b/>
          <w:sz w:val="28"/>
          <w:u w:val="none"/>
        </w:rPr>
        <w:t>一、填空题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1、超高分子量聚乙烯内衬油管适用于井温不超过</w:t>
      </w:r>
      <w:r>
        <w:rPr>
          <w:rFonts w:ascii="宋体" w:hAnsi="宋体" w:eastAsia="宋体"/>
          <w:b/>
          <w:color w:val="C00000"/>
          <w:sz w:val="22"/>
          <w:u w:val="single"/>
        </w:rPr>
        <w:t>95</w:t>
      </w:r>
      <w:r>
        <w:rPr>
          <w:rFonts w:ascii="宋体" w:hAnsi="宋体" w:eastAsia="宋体"/>
          <w:b w:val="0"/>
          <w:sz w:val="22"/>
          <w:u w:val="none"/>
        </w:rPr>
        <w:t>℃的介质环境。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2、超高分子量聚乙烯内衬防腐使用压力</w:t>
      </w:r>
      <w:r>
        <w:rPr>
          <w:rFonts w:ascii="宋体" w:hAnsi="宋体" w:eastAsia="宋体"/>
          <w:b/>
          <w:color w:val="C00000"/>
          <w:sz w:val="22"/>
          <w:u w:val="single"/>
        </w:rPr>
        <w:t>≤25</w:t>
      </w:r>
      <w:r>
        <w:rPr>
          <w:rFonts w:ascii="宋体" w:hAnsi="宋体" w:eastAsia="宋体"/>
          <w:b w:val="0"/>
          <w:sz w:val="22"/>
          <w:u w:val="none"/>
        </w:rPr>
        <w:t>MPa。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3、内衬油管衬管翻边检验中，在距管端</w:t>
      </w:r>
      <w:r>
        <w:rPr>
          <w:rFonts w:ascii="宋体" w:hAnsi="宋体" w:eastAsia="宋体"/>
          <w:b/>
          <w:color w:val="C00000"/>
          <w:sz w:val="22"/>
          <w:u w:val="single"/>
        </w:rPr>
        <w:t>40</w:t>
      </w:r>
      <w:r>
        <w:rPr>
          <w:rFonts w:ascii="宋体" w:hAnsi="宋体" w:eastAsia="宋体"/>
          <w:b w:val="0"/>
          <w:sz w:val="22"/>
          <w:u w:val="none"/>
        </w:rPr>
        <w:t>mm以内的内表面上，允许长度不超过</w:t>
      </w:r>
      <w:r>
        <w:rPr>
          <w:rFonts w:ascii="宋体" w:hAnsi="宋体" w:eastAsia="宋体"/>
          <w:b/>
          <w:color w:val="C00000"/>
          <w:sz w:val="22"/>
          <w:u w:val="single"/>
        </w:rPr>
        <w:t>1/2圆周</w:t>
      </w:r>
      <w:r>
        <w:rPr>
          <w:rFonts w:ascii="宋体" w:hAnsi="宋体" w:eastAsia="宋体"/>
          <w:b w:val="0"/>
          <w:sz w:val="22"/>
          <w:u w:val="none"/>
        </w:rPr>
        <w:t>、深度不大于1mm的挤压</w:t>
      </w:r>
      <w:r>
        <w:rPr>
          <w:rFonts w:ascii="宋体" w:hAnsi="宋体" w:eastAsia="宋体"/>
          <w:b/>
          <w:color w:val="C00000"/>
          <w:sz w:val="22"/>
          <w:u w:val="single"/>
        </w:rPr>
        <w:t>凹痕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4、超高分子量聚乙烯内衬防腐油管主要应用于油田</w:t>
      </w:r>
      <w:r>
        <w:rPr>
          <w:rFonts w:ascii="宋体" w:hAnsi="宋体" w:eastAsia="宋体"/>
          <w:b/>
          <w:color w:val="C00000"/>
          <w:sz w:val="22"/>
          <w:u w:val="single"/>
        </w:rPr>
        <w:t>有杆泵采油井</w:t>
      </w:r>
      <w:r>
        <w:rPr>
          <w:rFonts w:ascii="宋体" w:hAnsi="宋体" w:eastAsia="宋体"/>
          <w:b w:val="0"/>
          <w:sz w:val="22"/>
          <w:u w:val="none"/>
        </w:rPr>
        <w:t>用的油管，也可用于</w:t>
      </w:r>
      <w:r>
        <w:rPr>
          <w:rFonts w:ascii="宋体" w:hAnsi="宋体" w:eastAsia="宋体"/>
          <w:b/>
          <w:color w:val="C00000"/>
          <w:sz w:val="22"/>
          <w:u w:val="single"/>
        </w:rPr>
        <w:t>地面输送管道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5、内衬防腐油管用的超高分子量聚乙烯材料主要包括材料</w:t>
      </w:r>
      <w:r>
        <w:rPr>
          <w:rFonts w:ascii="宋体" w:hAnsi="宋体" w:eastAsia="宋体"/>
          <w:b/>
          <w:color w:val="C00000"/>
          <w:sz w:val="22"/>
          <w:u w:val="single"/>
        </w:rPr>
        <w:t>常温</w:t>
      </w:r>
      <w:r>
        <w:rPr>
          <w:rFonts w:ascii="宋体" w:hAnsi="宋体" w:eastAsia="宋体"/>
          <w:b w:val="0"/>
          <w:sz w:val="22"/>
          <w:u w:val="none"/>
        </w:rPr>
        <w:t>性能与老化性能检验，其中老化性能中的拉伸断裂屈服强度变化率指标</w:t>
      </w:r>
      <w:r>
        <w:rPr>
          <w:rFonts w:ascii="宋体" w:hAnsi="宋体" w:eastAsia="宋体"/>
          <w:b/>
          <w:color w:val="C00000"/>
          <w:sz w:val="22"/>
          <w:u w:val="single"/>
        </w:rPr>
        <w:t>≤15</w:t>
      </w:r>
      <w:r>
        <w:rPr>
          <w:rFonts w:ascii="宋体" w:hAnsi="宋体" w:eastAsia="宋体"/>
          <w:b w:val="0"/>
          <w:sz w:val="22"/>
          <w:u w:val="none"/>
        </w:rPr>
        <w:t>%。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6、超高分子量聚乙烯内衬防腐油管是将超高分子量聚乙烯管</w:t>
      </w:r>
      <w:r>
        <w:rPr>
          <w:rFonts w:ascii="宋体" w:hAnsi="宋体" w:eastAsia="宋体"/>
          <w:b/>
          <w:color w:val="C00000"/>
          <w:sz w:val="22"/>
          <w:u w:val="single"/>
        </w:rPr>
        <w:t>缩径</w:t>
      </w:r>
      <w:r>
        <w:rPr>
          <w:rFonts w:ascii="宋体" w:hAnsi="宋体" w:eastAsia="宋体"/>
          <w:b w:val="0"/>
          <w:sz w:val="22"/>
          <w:u w:val="none"/>
        </w:rPr>
        <w:t>后衬入钢管内，经过</w:t>
      </w:r>
      <w:r>
        <w:rPr>
          <w:rFonts w:ascii="宋体" w:hAnsi="宋体" w:eastAsia="宋体"/>
          <w:b/>
          <w:color w:val="C00000"/>
          <w:sz w:val="22"/>
          <w:u w:val="single"/>
        </w:rPr>
        <w:t>加热去应力</w:t>
      </w:r>
      <w:r>
        <w:rPr>
          <w:rFonts w:ascii="宋体" w:hAnsi="宋体" w:eastAsia="宋体"/>
          <w:b w:val="0"/>
          <w:sz w:val="22"/>
          <w:u w:val="none"/>
        </w:rPr>
        <w:t>形成的防腐油管。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7、内衬油管综合性能检测89型衬管从基管中拉出力</w:t>
      </w:r>
      <w:r>
        <w:rPr>
          <w:rFonts w:ascii="宋体" w:hAnsi="宋体" w:eastAsia="宋体"/>
          <w:b/>
          <w:color w:val="C00000"/>
          <w:sz w:val="22"/>
          <w:u w:val="single"/>
        </w:rPr>
        <w:t>≥12</w:t>
      </w:r>
      <w:r>
        <w:rPr>
          <w:rFonts w:ascii="宋体" w:hAnsi="宋体" w:eastAsia="宋体"/>
          <w:b w:val="0"/>
          <w:sz w:val="22"/>
          <w:u w:val="none"/>
        </w:rPr>
        <w:t>kN。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8、超高分子量聚乙烯内衬防腐油管采用</w:t>
      </w:r>
      <w:r>
        <w:rPr>
          <w:rFonts w:ascii="宋体" w:hAnsi="宋体" w:eastAsia="宋体"/>
          <w:b/>
          <w:color w:val="C00000"/>
          <w:sz w:val="22"/>
          <w:u w:val="single"/>
        </w:rPr>
        <w:t>接箍</w:t>
      </w:r>
      <w:r>
        <w:rPr>
          <w:rFonts w:ascii="宋体" w:hAnsi="宋体" w:eastAsia="宋体"/>
          <w:b w:val="0"/>
          <w:sz w:val="22"/>
          <w:u w:val="none"/>
        </w:rPr>
        <w:t>连接的方式。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9、超高分子量聚乙烯内衬防腐油管规格为</w:t>
      </w:r>
      <w:r>
        <w:rPr>
          <w:rFonts w:ascii="宋体" w:hAnsi="宋体" w:eastAsia="宋体"/>
          <w:b/>
          <w:color w:val="C00000"/>
          <w:sz w:val="22"/>
          <w:u w:val="single"/>
        </w:rPr>
        <w:t>2 7/8</w:t>
      </w:r>
      <w:r>
        <w:rPr>
          <w:rFonts w:ascii="宋体" w:hAnsi="宋体" w:eastAsia="宋体"/>
          <w:b w:val="0"/>
          <w:sz w:val="22"/>
          <w:u w:val="none"/>
        </w:rPr>
        <w:t>in油管、</w:t>
      </w:r>
      <w:r>
        <w:rPr>
          <w:rFonts w:ascii="宋体" w:hAnsi="宋体" w:eastAsia="宋体"/>
          <w:b/>
          <w:color w:val="C00000"/>
          <w:sz w:val="22"/>
          <w:u w:val="single"/>
        </w:rPr>
        <w:t>3 1/2</w:t>
      </w:r>
      <w:r>
        <w:rPr>
          <w:rFonts w:ascii="宋体" w:hAnsi="宋体" w:eastAsia="宋体"/>
          <w:b w:val="0"/>
          <w:sz w:val="22"/>
          <w:u w:val="none"/>
        </w:rPr>
        <w:t>in油管。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10、3 1/2型超高分子量聚乙烯内衬防腐油管的衬管壁厚范围</w:t>
      </w:r>
      <w:r>
        <w:rPr>
          <w:rFonts w:ascii="宋体" w:hAnsi="宋体" w:eastAsia="宋体"/>
          <w:b/>
          <w:color w:val="C00000"/>
          <w:sz w:val="22"/>
          <w:u w:val="single"/>
        </w:rPr>
        <w:t>4.2~4.5</w:t>
      </w:r>
      <w:r>
        <w:rPr>
          <w:rFonts w:ascii="宋体" w:hAnsi="宋体" w:eastAsia="宋体"/>
          <w:b w:val="0"/>
          <w:sz w:val="22"/>
          <w:u w:val="none"/>
        </w:rPr>
        <w:t>mm。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11、超高分子量聚乙烯内衬防腐油管执行的石油管理局标准名称为Q/SH1020</w:t>
      </w:r>
      <w:r>
        <w:rPr>
          <w:rFonts w:ascii="宋体" w:hAnsi="宋体" w:eastAsia="宋体"/>
          <w:b/>
          <w:color w:val="C00000"/>
          <w:sz w:val="22"/>
          <w:u w:val="single"/>
        </w:rPr>
        <w:t>1889</w:t>
      </w:r>
      <w:r>
        <w:rPr>
          <w:rFonts w:ascii="宋体" w:hAnsi="宋体" w:eastAsia="宋体"/>
          <w:b w:val="0"/>
          <w:sz w:val="22"/>
          <w:u w:val="none"/>
        </w:rPr>
        <w:t>-2017内衬油管通用技术条件。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12、超高分子量聚乙烯内衬防腐油管要求衬管材料拉伸屈服强度应</w:t>
      </w:r>
      <w:r>
        <w:rPr>
          <w:rFonts w:ascii="宋体" w:hAnsi="宋体" w:eastAsia="宋体"/>
          <w:b/>
          <w:color w:val="C00000"/>
          <w:sz w:val="22"/>
          <w:u w:val="single"/>
        </w:rPr>
        <w:t>≥20</w:t>
      </w:r>
      <w:r>
        <w:rPr>
          <w:rFonts w:ascii="宋体" w:hAnsi="宋体" w:eastAsia="宋体"/>
          <w:b w:val="0"/>
          <w:sz w:val="22"/>
          <w:u w:val="none"/>
        </w:rPr>
        <w:t>MPa。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13、我公司井下防腐油管产品的种类有</w:t>
      </w:r>
      <w:r>
        <w:rPr>
          <w:rFonts w:ascii="宋体" w:hAnsi="宋体" w:eastAsia="宋体"/>
          <w:b/>
          <w:color w:val="C00000"/>
          <w:sz w:val="22"/>
          <w:u w:val="single"/>
        </w:rPr>
        <w:t>超高分子量聚乙烯内衬</w:t>
      </w:r>
      <w:r>
        <w:rPr>
          <w:rFonts w:ascii="宋体" w:hAnsi="宋体" w:eastAsia="宋体"/>
          <w:b w:val="0"/>
          <w:sz w:val="22"/>
          <w:u w:val="none"/>
        </w:rPr>
        <w:t>防腐油管、</w:t>
      </w:r>
      <w:r>
        <w:rPr>
          <w:rFonts w:ascii="宋体" w:hAnsi="宋体" w:eastAsia="宋体"/>
          <w:b/>
          <w:color w:val="C00000"/>
          <w:sz w:val="22"/>
          <w:u w:val="single"/>
        </w:rPr>
        <w:t>钛纳米涂层</w:t>
      </w:r>
      <w:r>
        <w:rPr>
          <w:rFonts w:ascii="宋体" w:hAnsi="宋体" w:eastAsia="宋体"/>
          <w:b w:val="0"/>
          <w:sz w:val="22"/>
          <w:u w:val="none"/>
        </w:rPr>
        <w:t>防腐油管、</w:t>
      </w:r>
      <w:r>
        <w:rPr>
          <w:rFonts w:ascii="宋体" w:hAnsi="宋体" w:eastAsia="宋体"/>
          <w:b/>
          <w:color w:val="C00000"/>
          <w:sz w:val="22"/>
          <w:u w:val="single"/>
        </w:rPr>
        <w:t>碳锆涂层</w:t>
      </w:r>
      <w:r>
        <w:rPr>
          <w:rFonts w:ascii="宋体" w:hAnsi="宋体" w:eastAsia="宋体"/>
          <w:b w:val="0"/>
          <w:sz w:val="22"/>
          <w:u w:val="none"/>
        </w:rPr>
        <w:t>防腐油管。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14、超高分子量聚乙烯内衬防腐油管要求衬管材料密度范围</w:t>
      </w:r>
      <w:r>
        <w:rPr>
          <w:rFonts w:ascii="宋体" w:hAnsi="宋体" w:eastAsia="宋体"/>
          <w:b/>
          <w:color w:val="C00000"/>
          <w:sz w:val="22"/>
          <w:u w:val="single"/>
        </w:rPr>
        <w:t>0.93</w:t>
      </w:r>
      <w:r>
        <w:rPr>
          <w:rFonts w:ascii="宋体" w:hAnsi="宋体" w:eastAsia="宋体"/>
          <w:b w:val="0"/>
          <w:sz w:val="22"/>
          <w:u w:val="none"/>
        </w:rPr>
        <w:t>g/cm³。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15、2 7/8 in内衬防腐油管的外径为</w:t>
      </w:r>
      <w:r>
        <w:rPr>
          <w:rFonts w:ascii="宋体" w:hAnsi="宋体" w:eastAsia="宋体"/>
          <w:b/>
          <w:color w:val="C00000"/>
          <w:sz w:val="22"/>
          <w:u w:val="single"/>
        </w:rPr>
        <w:t>73.02</w:t>
      </w:r>
      <w:r>
        <w:rPr>
          <w:rFonts w:ascii="宋体" w:hAnsi="宋体" w:eastAsia="宋体"/>
          <w:b w:val="0"/>
          <w:sz w:val="22"/>
          <w:u w:val="none"/>
        </w:rPr>
        <w:t>mm。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16、超高分子量聚乙烯内衬防腐油管产品出厂检验项目包括</w:t>
      </w:r>
      <w:r>
        <w:rPr>
          <w:rFonts w:ascii="宋体" w:hAnsi="宋体" w:eastAsia="宋体"/>
          <w:b/>
          <w:color w:val="C00000"/>
          <w:sz w:val="22"/>
          <w:u w:val="single"/>
        </w:rPr>
        <w:t>翻边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维卡软化温度</w:t>
      </w:r>
      <w:r>
        <w:rPr>
          <w:rFonts w:ascii="宋体" w:hAnsi="宋体" w:eastAsia="宋体"/>
          <w:b w:val="0"/>
          <w:sz w:val="22"/>
          <w:u w:val="none"/>
        </w:rPr>
        <w:t>、螺纹外观、</w:t>
      </w:r>
      <w:r>
        <w:rPr>
          <w:rFonts w:ascii="宋体" w:hAnsi="宋体" w:eastAsia="宋体"/>
          <w:b/>
          <w:color w:val="C00000"/>
          <w:sz w:val="22"/>
          <w:u w:val="single"/>
        </w:rPr>
        <w:t>紧密距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通径</w:t>
      </w:r>
      <w:r>
        <w:rPr>
          <w:rFonts w:ascii="宋体" w:hAnsi="宋体" w:eastAsia="宋体"/>
          <w:b w:val="0"/>
          <w:sz w:val="22"/>
          <w:u w:val="none"/>
        </w:rPr>
        <w:t>检验共5项检验。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17、3 1/2 in内衬防腐油管的外径为</w:t>
      </w:r>
      <w:r>
        <w:rPr>
          <w:rFonts w:ascii="宋体" w:hAnsi="宋体" w:eastAsia="宋体"/>
          <w:b/>
          <w:color w:val="C00000"/>
          <w:sz w:val="22"/>
          <w:u w:val="single"/>
        </w:rPr>
        <w:t>88.90</w:t>
      </w:r>
      <w:r>
        <w:rPr>
          <w:rFonts w:ascii="宋体" w:hAnsi="宋体" w:eastAsia="宋体"/>
          <w:b w:val="0"/>
          <w:sz w:val="22"/>
          <w:u w:val="none"/>
        </w:rPr>
        <w:t>mm。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18、超高分子量聚乙烯内衬防腐油管执行的新大企业标准名称为Q/</w:t>
      </w:r>
      <w:r>
        <w:rPr>
          <w:rFonts w:ascii="宋体" w:hAnsi="宋体" w:eastAsia="宋体"/>
          <w:b/>
          <w:color w:val="C00000"/>
          <w:sz w:val="22"/>
          <w:u w:val="single"/>
        </w:rPr>
        <w:t>030</w:t>
      </w:r>
      <w:r>
        <w:rPr>
          <w:rFonts w:ascii="宋体" w:hAnsi="宋体" w:eastAsia="宋体"/>
          <w:b w:val="0"/>
          <w:sz w:val="22"/>
          <w:u w:val="none"/>
        </w:rPr>
        <w:t>-2019聚乙烯内衬钢质油管。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19、超高分子量聚乙烯内衬防腐油管的两端翻边，衬管与基管端面</w:t>
      </w:r>
      <w:r>
        <w:rPr>
          <w:rFonts w:ascii="宋体" w:hAnsi="宋体" w:eastAsia="宋体"/>
          <w:b/>
          <w:color w:val="C00000"/>
          <w:sz w:val="22"/>
          <w:u w:val="single"/>
        </w:rPr>
        <w:t>密封</w:t>
      </w:r>
      <w:r>
        <w:rPr>
          <w:rFonts w:ascii="宋体" w:hAnsi="宋体" w:eastAsia="宋体"/>
          <w:b w:val="0"/>
          <w:sz w:val="22"/>
          <w:u w:val="none"/>
        </w:rPr>
        <w:t>结构。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20、内衬油管综合性能检测结合强度</w:t>
      </w:r>
      <w:r>
        <w:rPr>
          <w:rFonts w:ascii="宋体" w:hAnsi="宋体" w:eastAsia="宋体"/>
          <w:b/>
          <w:color w:val="C00000"/>
          <w:sz w:val="22"/>
          <w:u w:val="single"/>
        </w:rPr>
        <w:t>≥0.025</w:t>
      </w:r>
      <w:r>
        <w:rPr>
          <w:rFonts w:ascii="宋体" w:hAnsi="宋体" w:eastAsia="宋体"/>
          <w:b w:val="0"/>
          <w:sz w:val="22"/>
          <w:u w:val="none"/>
        </w:rPr>
        <w:t>MPa。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21、超高分子量聚乙烯内衬防腐油管产品具有耐磨损、耐腐蚀、防</w:t>
      </w:r>
      <w:r>
        <w:rPr>
          <w:rFonts w:ascii="宋体" w:hAnsi="宋体" w:eastAsia="宋体"/>
          <w:b/>
          <w:color w:val="C00000"/>
          <w:sz w:val="22"/>
          <w:u w:val="single"/>
        </w:rPr>
        <w:t>结垢</w:t>
      </w:r>
      <w:r>
        <w:rPr>
          <w:rFonts w:ascii="宋体" w:hAnsi="宋体" w:eastAsia="宋体"/>
          <w:b w:val="0"/>
          <w:sz w:val="22"/>
          <w:u w:val="none"/>
        </w:rPr>
        <w:t>性能优良的特点。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22、内衬油管产品施工标准Q/SH1020</w:t>
      </w:r>
      <w:r>
        <w:rPr>
          <w:rFonts w:ascii="宋体" w:hAnsi="宋体" w:eastAsia="宋体"/>
          <w:b/>
          <w:color w:val="C00000"/>
          <w:sz w:val="22"/>
          <w:u w:val="single"/>
        </w:rPr>
        <w:t>1690</w:t>
      </w:r>
      <w:r>
        <w:rPr>
          <w:rFonts w:ascii="宋体" w:hAnsi="宋体" w:eastAsia="宋体"/>
          <w:b w:val="0"/>
          <w:sz w:val="22"/>
          <w:u w:val="none"/>
        </w:rPr>
        <w:t>-2005起下井作业过程管使用和维护推荐作法。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23、内衬油管产品施工标准SY/T</w:t>
      </w:r>
      <w:r>
        <w:rPr>
          <w:rFonts w:ascii="宋体" w:hAnsi="宋体" w:eastAsia="宋体"/>
          <w:b/>
          <w:color w:val="C00000"/>
          <w:sz w:val="22"/>
          <w:u w:val="single"/>
        </w:rPr>
        <w:t>5587.5</w:t>
      </w:r>
      <w:r>
        <w:rPr>
          <w:rFonts w:ascii="宋体" w:hAnsi="宋体" w:eastAsia="宋体"/>
          <w:b w:val="0"/>
          <w:sz w:val="22"/>
          <w:u w:val="none"/>
        </w:rPr>
        <w:t>-2018常规修井作业规程5部分：井下作业井筒准备。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24、超高分子量聚乙烯内衬防腐油管要求衬管材料拉伸断裂伸长率应</w:t>
      </w:r>
      <w:r>
        <w:rPr>
          <w:rFonts w:ascii="宋体" w:hAnsi="宋体" w:eastAsia="宋体"/>
          <w:b/>
          <w:color w:val="C00000"/>
          <w:sz w:val="22"/>
          <w:u w:val="single"/>
        </w:rPr>
        <w:t>400%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25、超高分子量聚乙烯内衬防腐油管过程检验中的衬管质量应满足表</w:t>
      </w:r>
      <w:r>
        <w:rPr>
          <w:rFonts w:ascii="宋体" w:hAnsi="宋体" w:eastAsia="宋体"/>
          <w:b/>
          <w:color w:val="C00000"/>
          <w:sz w:val="22"/>
          <w:u w:val="single"/>
        </w:rPr>
        <w:t>洁</w:t>
      </w:r>
      <w:r>
        <w:rPr>
          <w:rFonts w:ascii="宋体" w:hAnsi="宋体" w:eastAsia="宋体"/>
          <w:b w:val="0"/>
          <w:sz w:val="22"/>
          <w:u w:val="none"/>
        </w:rPr>
        <w:t>，无</w:t>
      </w:r>
      <w:r>
        <w:rPr>
          <w:rFonts w:ascii="宋体" w:hAnsi="宋体" w:eastAsia="宋体"/>
          <w:b/>
          <w:color w:val="C00000"/>
          <w:sz w:val="22"/>
          <w:u w:val="single"/>
        </w:rPr>
        <w:t>夹杂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凹坑</w:t>
      </w:r>
      <w:r>
        <w:rPr>
          <w:rFonts w:ascii="宋体" w:hAnsi="宋体" w:eastAsia="宋体"/>
          <w:b w:val="0"/>
          <w:sz w:val="22"/>
          <w:u w:val="none"/>
        </w:rPr>
        <w:t>等缺陷，壁厚</w:t>
      </w:r>
      <w:r>
        <w:rPr>
          <w:rFonts w:ascii="宋体" w:hAnsi="宋体" w:eastAsia="宋体"/>
          <w:b/>
          <w:color w:val="C00000"/>
          <w:sz w:val="22"/>
          <w:u w:val="single"/>
        </w:rPr>
        <w:t>均匀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26、2 7/8型超高分子量聚乙烯内衬防腐油管的衬管壁厚范围</w:t>
      </w:r>
      <w:r>
        <w:rPr>
          <w:rFonts w:ascii="宋体" w:hAnsi="宋体" w:eastAsia="宋体"/>
          <w:b/>
          <w:color w:val="C00000"/>
          <w:sz w:val="22"/>
          <w:u w:val="single"/>
        </w:rPr>
        <w:t>3.4~3.7</w:t>
      </w:r>
      <w:r>
        <w:rPr>
          <w:rFonts w:ascii="宋体" w:hAnsi="宋体" w:eastAsia="宋体"/>
          <w:b w:val="0"/>
          <w:sz w:val="22"/>
          <w:u w:val="none"/>
        </w:rPr>
        <w:t>mm。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27、超高分子量聚乙烯内衬防腐油管成品检验中的通径检验，要求通径规能够</w:t>
      </w:r>
      <w:r>
        <w:rPr>
          <w:rFonts w:ascii="宋体" w:hAnsi="宋体" w:eastAsia="宋体"/>
          <w:b/>
          <w:color w:val="C00000"/>
          <w:sz w:val="22"/>
          <w:u w:val="single"/>
        </w:rPr>
        <w:t>顺畅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无卡阻</w:t>
      </w:r>
      <w:r>
        <w:rPr>
          <w:rFonts w:ascii="宋体" w:hAnsi="宋体" w:eastAsia="宋体"/>
          <w:b w:val="0"/>
          <w:sz w:val="22"/>
          <w:u w:val="none"/>
        </w:rPr>
        <w:t>地通过油管。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28、超高分子量聚乙烯内衬防腐油管产品年产能</w:t>
      </w:r>
      <w:r>
        <w:rPr>
          <w:rFonts w:ascii="宋体" w:hAnsi="宋体" w:eastAsia="宋体"/>
          <w:b/>
          <w:color w:val="C00000"/>
          <w:sz w:val="22"/>
          <w:u w:val="single"/>
        </w:rPr>
        <w:t>60万米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29、内衬油管短途运输，根据用户要求</w:t>
      </w:r>
      <w:r>
        <w:rPr>
          <w:rFonts w:ascii="宋体" w:hAnsi="宋体" w:eastAsia="宋体"/>
          <w:b/>
          <w:color w:val="C00000"/>
          <w:sz w:val="22"/>
          <w:u w:val="single"/>
        </w:rPr>
        <w:t>散装</w:t>
      </w:r>
      <w:r>
        <w:rPr>
          <w:rFonts w:ascii="宋体" w:hAnsi="宋体" w:eastAsia="宋体"/>
          <w:b w:val="0"/>
          <w:sz w:val="22"/>
          <w:u w:val="none"/>
        </w:rPr>
        <w:t>或捆装；长途运输，必须</w:t>
      </w:r>
      <w:r>
        <w:rPr>
          <w:rFonts w:ascii="宋体" w:hAnsi="宋体" w:eastAsia="宋体"/>
          <w:b/>
          <w:color w:val="C00000"/>
          <w:sz w:val="22"/>
          <w:u w:val="single"/>
        </w:rPr>
        <w:t>捆装牢固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30、超高分子量聚乙烯内衬防腐油管的衬管材料维卡软化温度应</w:t>
      </w:r>
      <w:r>
        <w:rPr>
          <w:rFonts w:ascii="宋体" w:hAnsi="宋体" w:eastAsia="宋体"/>
          <w:b/>
          <w:color w:val="C00000"/>
          <w:sz w:val="22"/>
          <w:u w:val="single"/>
        </w:rPr>
        <w:t>≥130</w:t>
      </w:r>
      <w:r>
        <w:rPr>
          <w:rFonts w:ascii="宋体" w:hAnsi="宋体" w:eastAsia="宋体"/>
          <w:b w:val="0"/>
          <w:sz w:val="22"/>
          <w:u w:val="none"/>
        </w:rPr>
        <w:t>℃。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31、超高分子量聚乙烯内衬防腐油管采用捆装，每捆数量通常</w:t>
      </w:r>
      <w:r>
        <w:rPr>
          <w:rFonts w:ascii="宋体" w:hAnsi="宋体" w:eastAsia="宋体"/>
          <w:b/>
          <w:color w:val="C00000"/>
          <w:sz w:val="22"/>
          <w:u w:val="single"/>
        </w:rPr>
        <w:t>19</w:t>
      </w:r>
      <w:r>
        <w:rPr>
          <w:rFonts w:ascii="宋体" w:hAnsi="宋体" w:eastAsia="宋体"/>
          <w:b w:val="0"/>
          <w:sz w:val="22"/>
          <w:u w:val="none"/>
        </w:rPr>
        <w:t>根。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32、超高分子量聚乙烯内衬防腐油管包装规范中，油管两端涂抹</w:t>
      </w:r>
      <w:r>
        <w:rPr>
          <w:rFonts w:ascii="宋体" w:hAnsi="宋体" w:eastAsia="宋体"/>
          <w:b/>
          <w:color w:val="C00000"/>
          <w:sz w:val="22"/>
          <w:u w:val="single"/>
        </w:rPr>
        <w:t>螺纹脂</w:t>
      </w:r>
      <w:r>
        <w:rPr>
          <w:rFonts w:ascii="宋体" w:hAnsi="宋体" w:eastAsia="宋体"/>
          <w:b w:val="0"/>
          <w:sz w:val="22"/>
          <w:u w:val="none"/>
        </w:rPr>
        <w:t>，安装</w:t>
      </w:r>
      <w:r>
        <w:rPr>
          <w:rFonts w:ascii="宋体" w:hAnsi="宋体" w:eastAsia="宋体"/>
          <w:b/>
          <w:color w:val="C00000"/>
          <w:sz w:val="22"/>
          <w:u w:val="single"/>
        </w:rPr>
        <w:t>螺纹保护器</w:t>
      </w:r>
      <w:r>
        <w:rPr>
          <w:rFonts w:ascii="宋体" w:hAnsi="宋体" w:eastAsia="宋体"/>
          <w:b w:val="0"/>
          <w:sz w:val="22"/>
          <w:u w:val="none"/>
        </w:rPr>
        <w:t>，挂合格证。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33、超高分子量聚乙烯内衬防腐油管要求衬管材料邵氏硬度应</w:t>
      </w:r>
      <w:r>
        <w:rPr>
          <w:rFonts w:ascii="宋体" w:hAnsi="宋体" w:eastAsia="宋体"/>
          <w:b/>
          <w:color w:val="C00000"/>
          <w:sz w:val="22"/>
          <w:u w:val="single"/>
        </w:rPr>
        <w:t>≥65</w:t>
      </w:r>
      <w:r>
        <w:rPr>
          <w:rFonts w:ascii="宋体" w:hAnsi="宋体" w:eastAsia="宋体"/>
          <w:b w:val="0"/>
          <w:sz w:val="22"/>
          <w:u w:val="none"/>
        </w:rPr>
        <w:t>HD。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34、内衬油管宜置于货架上，避免阳光</w:t>
      </w:r>
      <w:r>
        <w:rPr>
          <w:rFonts w:ascii="宋体" w:hAnsi="宋体" w:eastAsia="宋体"/>
          <w:b/>
          <w:color w:val="C00000"/>
          <w:sz w:val="22"/>
          <w:u w:val="single"/>
        </w:rPr>
        <w:t>长期直接照射</w:t>
      </w:r>
      <w:r>
        <w:rPr>
          <w:rFonts w:ascii="宋体" w:hAnsi="宋体" w:eastAsia="宋体"/>
          <w:b w:val="0"/>
          <w:sz w:val="22"/>
          <w:u w:val="none"/>
        </w:rPr>
        <w:t>，在空气中存放时间不宜超过</w:t>
      </w:r>
      <w:r>
        <w:rPr>
          <w:rFonts w:ascii="宋体" w:hAnsi="宋体" w:eastAsia="宋体"/>
          <w:b/>
          <w:color w:val="C00000"/>
          <w:sz w:val="22"/>
          <w:u w:val="single"/>
        </w:rPr>
        <w:t>12</w:t>
      </w:r>
      <w:r>
        <w:rPr>
          <w:rFonts w:ascii="宋体" w:hAnsi="宋体" w:eastAsia="宋体"/>
          <w:b w:val="0"/>
          <w:sz w:val="22"/>
          <w:u w:val="none"/>
        </w:rPr>
        <w:t>个月。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35、内衬油管在装卸、运输过程中，应</w:t>
      </w:r>
      <w:r>
        <w:rPr>
          <w:rFonts w:ascii="宋体" w:hAnsi="宋体" w:eastAsia="宋体"/>
          <w:b/>
          <w:color w:val="C00000"/>
          <w:sz w:val="22"/>
          <w:u w:val="single"/>
        </w:rPr>
        <w:t>轻吊轻放</w:t>
      </w:r>
      <w:r>
        <w:rPr>
          <w:rFonts w:ascii="宋体" w:hAnsi="宋体" w:eastAsia="宋体"/>
          <w:b w:val="0"/>
          <w:sz w:val="22"/>
          <w:u w:val="none"/>
        </w:rPr>
        <w:t>，避免</w:t>
      </w:r>
      <w:r>
        <w:rPr>
          <w:rFonts w:ascii="宋体" w:hAnsi="宋体" w:eastAsia="宋体"/>
          <w:b/>
          <w:color w:val="C00000"/>
          <w:sz w:val="22"/>
          <w:u w:val="single"/>
        </w:rPr>
        <w:t>碰撞</w:t>
      </w:r>
      <w:r>
        <w:rPr>
          <w:rFonts w:ascii="宋体" w:hAnsi="宋体" w:eastAsia="宋体"/>
          <w:b w:val="0"/>
          <w:sz w:val="22"/>
          <w:u w:val="none"/>
        </w:rPr>
        <w:t>和</w:t>
      </w:r>
      <w:r>
        <w:rPr>
          <w:rFonts w:ascii="宋体" w:hAnsi="宋体" w:eastAsia="宋体"/>
          <w:b/>
          <w:color w:val="C00000"/>
          <w:sz w:val="22"/>
          <w:u w:val="single"/>
        </w:rPr>
        <w:t>跌落</w:t>
      </w:r>
      <w:r>
        <w:rPr>
          <w:rFonts w:ascii="宋体" w:hAnsi="宋体" w:eastAsia="宋体"/>
          <w:b w:val="0"/>
          <w:sz w:val="22"/>
          <w:u w:val="none"/>
        </w:rPr>
        <w:t>等造成的机械损伤。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36、内衬油管成品检验中，翻边外观应</w:t>
      </w:r>
      <w:r>
        <w:rPr>
          <w:rFonts w:ascii="宋体" w:hAnsi="宋体" w:eastAsia="宋体"/>
          <w:b/>
          <w:color w:val="C00000"/>
          <w:sz w:val="22"/>
          <w:u w:val="single"/>
        </w:rPr>
        <w:t>平整光滑</w:t>
      </w:r>
      <w:r>
        <w:rPr>
          <w:rFonts w:ascii="宋体" w:hAnsi="宋体" w:eastAsia="宋体"/>
          <w:b w:val="0"/>
          <w:sz w:val="22"/>
          <w:u w:val="none"/>
        </w:rPr>
        <w:t>，翻边形状</w:t>
      </w:r>
      <w:r>
        <w:rPr>
          <w:rFonts w:ascii="宋体" w:hAnsi="宋体" w:eastAsia="宋体"/>
          <w:b/>
          <w:color w:val="C00000"/>
          <w:sz w:val="22"/>
          <w:u w:val="single"/>
        </w:rPr>
        <w:t>完整</w:t>
      </w:r>
      <w:r>
        <w:rPr>
          <w:rFonts w:ascii="宋体" w:hAnsi="宋体" w:eastAsia="宋体"/>
          <w:b w:val="0"/>
          <w:sz w:val="22"/>
          <w:u w:val="none"/>
        </w:rPr>
        <w:t>，不影响上扣。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37、内衬油管成品检验中，衬管翻边与油管端面</w:t>
      </w:r>
      <w:r>
        <w:rPr>
          <w:rFonts w:ascii="宋体" w:hAnsi="宋体" w:eastAsia="宋体"/>
          <w:b/>
          <w:color w:val="C00000"/>
          <w:sz w:val="22"/>
          <w:u w:val="single"/>
        </w:rPr>
        <w:t>贴合紧密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无缝隙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38、成品检验中，内衬油管综合性能检测73型衬管从基管中拉出力</w:t>
      </w:r>
      <w:r>
        <w:rPr>
          <w:rFonts w:ascii="宋体" w:hAnsi="宋体" w:eastAsia="宋体"/>
          <w:b/>
          <w:color w:val="C00000"/>
          <w:sz w:val="22"/>
          <w:u w:val="single"/>
        </w:rPr>
        <w:t>≥10</w:t>
      </w:r>
      <w:r>
        <w:rPr>
          <w:rFonts w:ascii="宋体" w:hAnsi="宋体" w:eastAsia="宋体"/>
          <w:b w:val="0"/>
          <w:sz w:val="22"/>
          <w:u w:val="none"/>
        </w:rPr>
        <w:t>kN。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39、内衬油管成品检验中，内衬油管综合性能检测纵向伸长率</w:t>
      </w:r>
      <w:r>
        <w:rPr>
          <w:rFonts w:ascii="宋体" w:hAnsi="宋体" w:eastAsia="宋体"/>
          <w:b/>
          <w:color w:val="C00000"/>
          <w:sz w:val="22"/>
          <w:u w:val="single"/>
        </w:rPr>
        <w:t>≤4.5</w:t>
      </w:r>
      <w:r>
        <w:rPr>
          <w:rFonts w:ascii="宋体" w:hAnsi="宋体" w:eastAsia="宋体"/>
          <w:b w:val="0"/>
          <w:sz w:val="22"/>
          <w:u w:val="none"/>
        </w:rPr>
        <w:t>%。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40、超高分子量聚乙烯内衬防腐油管能够有效减缓油管与抽油杆的</w:t>
      </w:r>
      <w:r>
        <w:rPr>
          <w:rFonts w:ascii="宋体" w:hAnsi="宋体" w:eastAsia="宋体"/>
          <w:b/>
          <w:color w:val="C00000"/>
          <w:sz w:val="22"/>
          <w:u w:val="single"/>
        </w:rPr>
        <w:t>偏磨</w:t>
      </w:r>
      <w:r>
        <w:rPr>
          <w:rFonts w:ascii="宋体" w:hAnsi="宋体" w:eastAsia="宋体"/>
          <w:b w:val="0"/>
          <w:sz w:val="22"/>
          <w:u w:val="none"/>
        </w:rPr>
        <w:t>以及油管的</w:t>
      </w:r>
      <w:r>
        <w:rPr>
          <w:rFonts w:ascii="宋体" w:hAnsi="宋体" w:eastAsia="宋体"/>
          <w:b/>
          <w:color w:val="C00000"/>
          <w:sz w:val="22"/>
          <w:u w:val="single"/>
        </w:rPr>
        <w:t>腐蚀</w:t>
      </w:r>
      <w:r>
        <w:rPr>
          <w:rFonts w:ascii="宋体" w:hAnsi="宋体" w:eastAsia="宋体"/>
          <w:b w:val="0"/>
          <w:sz w:val="22"/>
          <w:u w:val="none"/>
        </w:rPr>
        <w:t>，延长使用寿命。</w:t>
      </w:r>
    </w:p>
    <w:p>
      <w:pPr>
        <w:pStyle w:val="Heading1"/>
      </w:pPr>
      <w:r>
        <w:rPr>
          <w:rFonts w:ascii="黑体" w:hAnsi="黑体" w:eastAsia="黑体"/>
          <w:b/>
          <w:sz w:val="28"/>
          <w:u w:val="none"/>
        </w:rPr>
        <w:t>二、简答题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1、超高分子量聚乙烯内衬防腐油管的主要特点有哪些？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答：耐磨损。耐磨性能是钢管的8~10倍，有效减缓抽油杆与油管的偏磨。耐腐蚀。耐酸、碱、盐腐蚀。防结蜡、防结垢性能优良。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2、简述超高分子量聚乙烯内衬防腐油管的应用领域及作用。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答：主要应用于油田有杆泵采油井，以及地面输送管道，有效减缓油管与抽油杆的偏磨以及油管的腐蚀，延长使用寿命。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3、简述超高分子量聚乙烯内衬防腐油管的生产工艺流程。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答：衬管挤塑 → 油管清检 → 打码 → 卸接箍 → 穿衬 → 应力分解 → 翻边 → 通径 → 安装接箍 → 检验 → 防护包装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4、简述超高分子量聚乙烯内衬防腐油管的长期适用工况温度、压力。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答：超高分子量聚乙烯内衬防腐油管长期适用于介质温度不超过95℃，压力小于等于25Mpa的工况。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5、简述超高分子量聚乙烯内衬防腐油管通径检验的要求。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答：通径规顺畅、无卡阻地通过油管。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6、超高分子量聚乙烯内衬防腐油管主要解决的问题？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答：超高分子量聚乙烯内衬防腐油管主要解决偏磨腐蚀问题，有效减缓油管与抽油杆的偏磨以及油管的腐蚀，延长使用寿命。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7、超高分子量聚乙烯内衬防腐油管运输与贮存规范有哪些要求？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短途运输，根据用户要求散装或捆装；长途运输，必须捆装牢固。油管宜置于货架上，避免阳光长期直接照射，在空气中存放时间不宜超过12个月。油管在装卸、运输过程中，应轻吊轻放，避免碰撞和跌落等造成的机械损伤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8、超高分子量聚乙烯衬管的外观质量要求是什么？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答：衬管表面应光洁，无夹杂、凹坑等缺陷，壁厚均匀。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9、73型与89型超高分子量聚乙烯衬管外径尺寸及偏差。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答：73型衬管外径65±0.2mm，89型衬管外径79±0.2mm。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10、超高分子量聚乙烯内衬防腐油管产品出厂检验项目。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答：超高分子量聚乙烯内衬防腐油管产品出厂检验项目包括翻边外观、维卡软化温度、螺纹外观、紧密距、通径检验共5项检验。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