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spacing w:before="0" w:after="280"/>
        <w:jc w:val="center"/>
        <w:rPr/>
      </w:pPr>
      <w:r>
        <w:rPr>
          <w:sz w:val="36"/>
          <w:szCs w:val="36"/>
        </w:rPr>
        <w:t xml:space="preserve">  </w:t>
      </w:r>
      <w:r>
        <w:rPr>
          <w:sz w:val="36"/>
          <w:szCs w:val="36"/>
        </w:rPr>
        <w:t>天信之星防腐保温智慧服务平台</w:t>
      </w:r>
    </w:p>
    <w:p>
      <w:pPr>
        <w:pStyle w:val="Heading2"/>
        <w:widowControl/>
        <w:spacing w:before="280" w:after="280"/>
        <w:rPr>
          <w:rFonts w:cs="宋体"/>
          <w:sz w:val="24"/>
          <w:szCs w:val="24"/>
        </w:rPr>
      </w:pPr>
      <w:r>
        <w:rPr/>
      </w:r>
    </w:p>
    <w:p>
      <w:pPr>
        <w:pStyle w:val="Heading2"/>
        <w:widowControl/>
        <w:spacing w:before="280" w:after="280"/>
        <w:rPr>
          <w:rFonts w:cs="宋体"/>
          <w:sz w:val="24"/>
          <w:szCs w:val="24"/>
        </w:rPr>
      </w:pPr>
      <w:bookmarkStart w:id="0" w:name="__DdeLink__117_3023148366"/>
      <w:r>
        <w:rPr>
          <w:rFonts w:cs="宋体"/>
          <w:sz w:val="24"/>
          <w:szCs w:val="24"/>
        </w:rPr>
        <w:t>模块七：智能招投标、产业资源与市场撮合平台</w:t>
      </w:r>
    </w:p>
    <w:p>
      <w:pPr>
        <w:pStyle w:val="NormalWeb"/>
        <w:widowControl/>
        <w:spacing w:before="280" w:after="280"/>
        <w:rPr>
          <w:rFonts w:ascii="宋体" w:hAnsi="宋体" w:eastAsia="宋体" w:cs="宋体" w:hint="eastAsia"/>
        </w:rPr>
      </w:pPr>
      <w:r>
        <w:rPr>
          <w:rFonts w:ascii="宋体" w:hAnsi="宋体" w:cs="宋体" w:hint="eastAsia"/>
        </w:rPr>
        <w:t>聚合业务：项目库、队伍、资质、监管</w:t>
      </w:r>
    </w:p>
    <w:p>
      <w:pPr>
        <w:pStyle w:val="Normal"/>
        <w:widowControl/>
        <w:numPr>
          <w:ilvl w:val="0"/>
          <w:numId w:val="1"/>
        </w:numPr>
        <w:spacing w:beforeAutospacing="1" w:after="0"/>
        <w:rPr>
          <w:rFonts w:ascii="宋体" w:hAnsi="宋体" w:eastAsia="宋体" w:cs="宋体" w:hint="eastAsia"/>
          <w:color w:val="EE0000"/>
          <w:sz w:val="24"/>
        </w:rPr>
      </w:pPr>
      <w:r>
        <w:rPr>
          <w:rFonts w:ascii="宋体" w:hAnsi="宋体" w:cs="宋体" w:hint="eastAsia"/>
          <w:color w:val="EE0000"/>
          <w:sz w:val="24"/>
        </w:rPr>
        <w:t xml:space="preserve">招标信息实时推送（总包 </w:t>
      </w:r>
      <w:r>
        <w:rPr>
          <w:rFonts w:eastAsia="宋体" w:cs="宋体" w:hint="eastAsia" w:ascii="宋体" w:hAnsi="宋体"/>
          <w:color w:val="EE0000"/>
          <w:sz w:val="24"/>
        </w:rPr>
        <w:t xml:space="preserve">/ </w:t>
      </w:r>
      <w:r>
        <w:rPr>
          <w:rFonts w:ascii="宋体" w:hAnsi="宋体" w:cs="宋体" w:hint="eastAsia"/>
          <w:color w:val="EE0000"/>
          <w:sz w:val="24"/>
        </w:rPr>
        <w:t>分包）</w:t>
      </w:r>
    </w:p>
    <w:p>
      <w:pPr>
        <w:pStyle w:val="Normal"/>
        <w:widowControl/>
        <w:numPr>
          <w:ilvl w:val="0"/>
          <w:numId w:val="1"/>
        </w:numPr>
        <w:spacing w:before="0" w:after="0"/>
        <w:rPr>
          <w:rFonts w:ascii="宋体" w:hAnsi="宋体" w:eastAsia="宋体" w:cs="宋体" w:hint="eastAsia"/>
          <w:color w:val="EE0000"/>
          <w:sz w:val="24"/>
        </w:rPr>
      </w:pPr>
      <w:r>
        <w:rPr>
          <w:rFonts w:ascii="宋体" w:hAnsi="宋体" w:cs="宋体" w:hint="eastAsia"/>
          <w:color w:val="EE0000"/>
          <w:sz w:val="24"/>
        </w:rPr>
        <w:t>标书制作、标书合规自查，资质检查，纠错</w:t>
      </w:r>
    </w:p>
    <w:p>
      <w:pPr>
        <w:pStyle w:val="Normal"/>
        <w:widowControl/>
        <w:numPr>
          <w:ilvl w:val="0"/>
          <w:numId w:val="1"/>
        </w:numPr>
        <w:spacing w:before="0" w:after="0"/>
        <w:rPr>
          <w:rFonts w:ascii="宋体" w:hAnsi="宋体" w:eastAsia="宋体" w:cs="宋体" w:hint="eastAsia"/>
          <w:sz w:val="24"/>
        </w:rPr>
      </w:pPr>
      <w:r>
        <w:rPr>
          <w:rFonts w:eastAsia="宋体" w:cs="宋体" w:hint="eastAsia" w:ascii="宋体" w:hAnsi="宋体"/>
          <w:sz w:val="24"/>
        </w:rPr>
        <w:t xml:space="preserve">AI </w:t>
      </w:r>
      <w:r>
        <w:rPr>
          <w:rFonts w:ascii="宋体" w:hAnsi="宋体" w:cs="宋体" w:hint="eastAsia"/>
          <w:sz w:val="24"/>
        </w:rPr>
        <w:t>智能撮合：企业资质、业绩匹配、标书生成、检查</w:t>
      </w:r>
    </w:p>
    <w:p>
      <w:pPr>
        <w:pStyle w:val="Normal"/>
        <w:widowControl/>
        <w:numPr>
          <w:ilvl w:val="0"/>
          <w:numId w:val="1"/>
        </w:numPr>
        <w:spacing w:before="0" w:after="0"/>
        <w:rPr>
          <w:rFonts w:ascii="宋体" w:hAnsi="宋体" w:eastAsia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企业资质电子证照管理</w:t>
      </w:r>
    </w:p>
    <w:p>
      <w:pPr>
        <w:pStyle w:val="Normal"/>
        <w:widowControl/>
        <w:numPr>
          <w:ilvl w:val="0"/>
          <w:numId w:val="1"/>
        </w:numPr>
        <w:spacing w:before="0" w:after="0"/>
        <w:rPr>
          <w:rFonts w:ascii="宋体" w:hAnsi="宋体" w:eastAsia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监管单位数据、信息上报接口</w:t>
      </w:r>
    </w:p>
    <w:p>
      <w:pPr>
        <w:pStyle w:val="Normal"/>
        <w:widowControl/>
        <w:numPr>
          <w:ilvl w:val="0"/>
          <w:numId w:val="1"/>
        </w:numPr>
        <w:spacing w:before="0" w:afterAutospacing="1"/>
        <w:rPr>
          <w:rFonts w:ascii="宋体" w:hAnsi="宋体" w:eastAsia="宋体" w:cs="宋体" w:hint="eastAsia"/>
          <w:sz w:val="24"/>
        </w:rPr>
      </w:pPr>
      <w:bookmarkStart w:id="1" w:name="__DdeLink__110_3023148366"/>
      <w:r>
        <w:rPr>
          <w:rFonts w:ascii="宋体" w:hAnsi="宋体" w:cs="宋体" w:hint="eastAsia"/>
          <w:sz w:val="24"/>
        </w:rPr>
        <w:t>对接四库一平台</w:t>
      </w:r>
      <w:bookmarkEnd w:id="1"/>
      <w:r>
        <w:rPr>
          <w:rFonts w:ascii="宋体" w:hAnsi="宋体" w:cs="宋体" w:hint="eastAsia"/>
          <w:sz w:val="24"/>
        </w:rPr>
        <w:t>：</w:t>
      </w:r>
      <w:bookmarkEnd w:id="0"/>
    </w:p>
    <w:p>
      <w:pPr>
        <w:pStyle w:val="Normal"/>
        <w:widowControl/>
        <w:spacing w:beforeAutospacing="1" w:afterAutospacing="1"/>
        <w:ind w:start="360"/>
        <w:rPr>
          <w:rFonts w:ascii="宋体" w:hAnsi="宋体" w:eastAsia="宋体" w:cs="宋体" w:hint="eastAsia"/>
          <w:sz w:val="24"/>
          <w:highlight w:val="yellow"/>
        </w:rPr>
      </w:pPr>
      <w:r>
        <w:rPr>
          <w:rFonts w:ascii="宋体" w:hAnsi="宋体" w:cs="宋体" w:hint="eastAsia"/>
          <w:b/>
          <w:bCs/>
          <w:color w:val="FF0000"/>
          <w:sz w:val="24"/>
          <w:highlight w:val="yellow"/>
        </w:rPr>
        <w:t>（目的：赋能企业数字化转型，打造智能</w:t>
      </w:r>
      <w:r>
        <w:rPr>
          <w:rFonts w:eastAsia="宋体" w:cs="宋体" w:hint="eastAsia" w:ascii="宋体" w:hAnsi="宋体"/>
          <w:b/>
          <w:bCs/>
          <w:color w:val="FF0000"/>
          <w:sz w:val="24"/>
          <w:highlight w:val="yellow"/>
        </w:rPr>
        <w:t>AI</w:t>
      </w:r>
      <w:r>
        <w:rPr>
          <w:rFonts w:ascii="宋体" w:hAnsi="宋体" w:cs="宋体" w:hint="eastAsia"/>
          <w:b/>
          <w:bCs/>
          <w:color w:val="FF0000"/>
          <w:sz w:val="24"/>
          <w:highlight w:val="yellow"/>
        </w:rPr>
        <w:t>招投标新生态）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86"/>
    <w:family w:val="roman"/>
    <w:pitch w:val="variable"/>
  </w:font>
  <w:font w:name="Calibri">
    <w:charset w:val="86"/>
    <w:family w:val="roman"/>
    <w:pitch w:val="variable"/>
  </w:font>
  <w:font w:name="宋体">
    <w:charset w:val="86"/>
    <w:family w:val="roman"/>
    <w:pitch w:val="variable"/>
  </w:font>
  <w:font w:name="Liberation Sans">
    <w:altName w:val="Arial"/>
    <w:charset w:val="86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embedSystemFonts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spacing w:beforeAutospacing="1" w:afterAutospacing="1"/>
      <w:jc w:val="start"/>
      <w:outlineLvl w:val="0"/>
    </w:pPr>
    <w:rPr>
      <w:rFonts w:ascii="宋体" w:hAnsi="宋体" w:eastAsia="宋体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semiHidden/>
    <w:unhideWhenUsed/>
    <w:qFormat/>
    <w:pPr>
      <w:spacing w:beforeAutospacing="1" w:afterAutospacing="1"/>
      <w:jc w:val="start"/>
      <w:outlineLvl w:val="1"/>
    </w:pPr>
    <w:rPr>
      <w:rFonts w:ascii="宋体" w:hAnsi="宋体" w:eastAsia="宋体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semiHidden/>
    <w:unhideWhenUsed/>
    <w:qFormat/>
    <w:pPr>
      <w:spacing w:beforeAutospacing="1" w:afterAutospacing="1"/>
      <w:jc w:val="start"/>
      <w:outlineLvl w:val="2"/>
    </w:pPr>
    <w:rPr>
      <w:rFonts w:ascii="宋体" w:hAnsi="宋体" w:eastAsia="宋体" w:cs="Times New Roman"/>
      <w:b/>
      <w:bCs/>
      <w:kern w:val="0"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1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2">
    <w:name w:val="索引"/>
    <w:basedOn w:val="Normal"/>
    <w:qFormat/>
    <w:pPr>
      <w:suppressLineNumbers/>
    </w:pPr>
    <w:rPr>
      <w:rFonts w:cs="Arial Unicode MS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 Unicode M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qFormat/>
    <w:pPr>
      <w:spacing w:beforeAutospacing="1" w:afterAutospacing="1"/>
      <w:jc w:val="start"/>
    </w:pPr>
    <w:rPr>
      <w:rFonts w:cs="Times New Roman"/>
      <w:kern w:val="0"/>
      <w:sz w:val="24"/>
    </w:rPr>
  </w:style>
  <w:style w:type="numbering" w:styleId="user2" w:default="1">
    <w:name w:val="无列表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WPS">
  <a:themeElements>
    <a:clrScheme name="WPS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  <a:tileRect l="0" t="0" r="0" b="0"/>
        </a:gradFill>
        <a:gradFill>
          <a:gsLst>
            <a:gs pos="0">
              <a:schemeClr val="phClr"/>
            </a:gs>
            <a:gs pos="100000">
              <a:schemeClr val="phClr"/>
            </a:gs>
          </a:gsLst>
          <a:lin ang="27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Application>LibreOffice/26.2.5.2$Windows_X86_64 LibreOffice_project/cd7284b4cbbfeb507e630c1aac019f4157393acb</Application>
  <AppVersion>15.0000</AppVersion>
  <Pages>1</Pages>
  <Words>172</Words>
  <Characters>174</Characters>
  <CharactersWithSpaces>179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2026-08-29T00:19:00Z</dcterms:created>
  <dc:creator>WPS_1641124404</dc:creator>
  <dc:description/>
  <dc:language>zh-CN</dc:language>
  <cp:lastModifiedBy/>
  <cp:lastPrinted>2026-08-29T00:38:00Z</cp:lastPrinted>
  <dcterms:modified xsi:type="dcterms:W3CDTF">2026-09-01T15:19:37Z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8E7E30DBC82B4115AB3592DDD9775E60_13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eyJoZGlkIjoiOTUwMzJhZDgyNmNmZTdkYTMwMTgwYmE5YjA4ZGUzYTIifQ==</vt:lpwstr>
  </property>
</Properties>
</file>