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Default Extension="bmp" ContentType="image/bmp"/>
  <Override PartName="/word/footer.xml" ContentType="application/vnd.openxmlformats-officedocument.wordprocessingml.footer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33270653d04d43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7087"/>
        <w:gridCol w:w="2268"/>
      </w:tblGrid>
      <w:tr>
        <w:trPr>
          <w:trHeight w:val="283" w:hRule="exact"/>
        </w:trPr>
        <w:tc>
          <w:tcPr>
            <w:tcW w:w="1417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Surgery:</w:t>
            </w:r>
          </w:p>
        </w:tc>
        <w:tc>
          <w:tcPr>
            <w:tcW w:w="7087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0"/>
                <w:szCs w:val="20"/>
                <w:rtl w:val="false"/>
              </w:rPr>
              <w:t xml:space="preserve">Albion Place Medical Practice</w:t>
            </w:r>
          </w:p>
        </w:tc>
        <w:tc>
          <w:tcPr>
            <w:tcW w:w="2268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righ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30 April 2021</w:t>
            </w:r>
          </w:p>
        </w:tc>
      </w:tr>
      <w:tr>
        <w:trPr>
          <w:trHeight w:val="283" w:hRule="exact"/>
        </w:trPr>
        <w:tc>
          <w:tcPr>
            <w:tcW w:w="141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087" w:type="dxa"/>
            <w:hMerge w:val="restart"/>
            <w:tcMar>
              <w:lef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Albion Place Medical Practice 23-26 Albion Place, Maidstone, Kent, ME14 5DY</w:t>
            </w:r>
          </w:p>
        </w:tc>
        <w:tc>
          <w:tcPr>
            <w:tcW w:w="2268" w:type="dxa"/>
            <w:hMerge w:val="continue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134" w:hRule="exact"/>
        </w:trPr>
        <w:tc>
          <w:tcPr>
            <w:tcW w:w="141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08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  <w:hMerge w:val="restart"/>
            <w:tcMar>
              <w:left w:w="40" w:type="dxa"/>
            </w:tcMar>
          </w:tcPr>
          <w:p>
            <w:pPr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altChunk xmlns:r="http://schemas.openxmlformats.org/officeDocument/2006/relationships" r:id="R71a582370eb246b6">
                <w:altChunkPr>
                  <w:matchSrc w:val="true"/>
                </w:altChunkPr>
              </w:altChunk>
            </w:r>
          </w:p>
        </w:tc>
        <w:tc>
          <w:tcPr>
            <w:tcW w:w="7087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  <w:hMerge w:val="continue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08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  <w:hMerge w:val="restart"/>
            <w:tcMar>
              <w:lef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Please supply the following repeat prescription for:</w:t>
            </w:r>
          </w:p>
        </w:tc>
        <w:tc>
          <w:tcPr>
            <w:tcW w:w="7087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  <w:hMerge w:val="continue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08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Patient Name:</w:t>
            </w:r>
          </w:p>
        </w:tc>
        <w:tc>
          <w:tcPr>
            <w:tcW w:w="7087" w:type="dxa"/>
            <w:hMerge w:val="restart"/>
            <w:tcMar>
              <w:lef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0"/>
                <w:szCs w:val="20"/>
                <w:rtl w:val="false"/>
              </w:rPr>
              <w:t xml:space="preserve">CHANEY, George Robert (Mr)</w:t>
            </w:r>
          </w:p>
        </w:tc>
        <w:tc>
          <w:tcPr>
            <w:tcW w:w="2268" w:type="dxa"/>
            <w:hMerge w:val="continue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NHS Number:</w:t>
            </w:r>
          </w:p>
        </w:tc>
        <w:tc>
          <w:tcPr>
            <w:tcW w:w="7087" w:type="dxa"/>
            <w:hMerge w:val="restart"/>
            <w:tcMar>
              <w:lef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430 468 2997</w:t>
            </w:r>
          </w:p>
        </w:tc>
        <w:tc>
          <w:tcPr>
            <w:tcW w:w="2268" w:type="dxa"/>
            <w:hMerge w:val="continue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D.o.B.:</w:t>
            </w:r>
          </w:p>
        </w:tc>
        <w:tc>
          <w:tcPr>
            <w:tcW w:w="7087" w:type="dxa"/>
            <w:hMerge w:val="restart"/>
            <w:tcMar>
              <w:lef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31 August 1971</w:t>
            </w:r>
          </w:p>
        </w:tc>
        <w:tc>
          <w:tcPr>
            <w:tcW w:w="2268" w:type="dxa"/>
            <w:hMerge w:val="continue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Address:</w:t>
            </w:r>
          </w:p>
        </w:tc>
        <w:tc>
          <w:tcPr>
            <w:tcW w:w="7087" w:type="dxa"/>
            <w:hMerge w:val="restart"/>
            <w:vMerge w:val="restart"/>
            <w:tcMar>
              <w:lef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Flat 4 46 Melville Road
</w:t>
            </w:r>
          </w:p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Maidstone
</w:t>
            </w:r>
          </w:p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Kent
</w:t>
            </w:r>
          </w:p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ME15 7UR</w:t>
            </w:r>
          </w:p>
        </w:tc>
        <w:tc>
          <w:tcPr>
            <w:tcW w:w="2268" w:type="dxa"/>
            <w:hMerge w:val="continue"/>
            <w:vMerge w:val="restart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637" w:hRule="exact"/>
        </w:trPr>
        <w:tc>
          <w:tcPr>
            <w:tcW w:w="141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087" w:type="dxa"/>
            <w:hMerge w:val="restart"/>
            <w:vMerge w:val="continue"/>
            <w:tcMar>
              <w:lef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  <w:hMerge w:val="continue"/>
            <w:vMerge w:val="continue"/>
            <w:tcMar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1417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7"/>
              <w:gridCol w:w="850"/>
              <w:gridCol w:w="9354"/>
            </w:tblGrid>
            <w:tr>
              <w:trPr>
                <w:trHeight w:val="283" w:hRule="exact"/>
              </w:trPr>
              <w:tc>
                <w:tcPr>
                  <w:tcW w:w="567" w:type="dxa"/>
                  <w:tcMar>
                    <w:left w:w="40" w:type="dxa"/>
                    <w:right w:w="40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7"/>
                  </w:tblGrid>
                  <w:tr>
                    <w:trPr>
                      <w:trHeight w:val="283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bd7f085d2cfa4e97"/>
                            </v:image>
                          </w:pict>
                        </w:r>
                      </w:p>
                    </w:tc>
                    <w:tc>
                      <w:tcPr>
                        <w:tcW w:w="247" w:type="dxa"/>
                        <w:textDirection w:val="lrTb"/>
                        <w:vAlign w:val="center"/>
                      </w:tcPr>
                      <w:p>
                        <w:pPr>
                          <w:spacing w:before="0" w:after="0" w:line="240"/>
                          <w:rPr>
                            <w:color w:val="000000"/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5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54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3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Atomoxetine 100mg caps</w:t>
                  </w:r>
                </w:p>
              </w:tc>
            </w:tr>
            <w:tr>
              <w:trPr>
                <w:trHeight w:val="181" w:hRule="exact"/>
              </w:trPr>
              <w:tc>
                <w:tcPr>
                  <w:tcW w:w="567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50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54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3" w:hRule="exact"/>
              </w:trPr>
              <w:tc>
                <w:tcPr>
                  <w:tcW w:w="567" w:type="dxa"/>
                  <w:tcMar>
                    <w:left w:w="40" w:type="dxa"/>
                    <w:right w:w="40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7"/>
                  </w:tblGrid>
                  <w:tr>
                    <w:trPr>
                      <w:trHeight w:val="283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bd7f085d2cfa4e97"/>
                            </v:image>
                          </w:pict>
                        </w:r>
                      </w:p>
                    </w:tc>
                    <w:tc>
                      <w:tcPr>
                        <w:tcW w:w="247" w:type="dxa"/>
                        <w:textDirection w:val="lrTb"/>
                        <w:vAlign w:val="center"/>
                      </w:tcPr>
                      <w:p>
                        <w:pPr>
                          <w:spacing w:before="0" w:after="0" w:line="240"/>
                          <w:rPr>
                            <w:color w:val="000000"/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5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54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3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Co-codamol 30mg/500mg tabs</w:t>
                  </w:r>
                </w:p>
              </w:tc>
            </w:tr>
            <w:tr>
              <w:trPr>
                <w:trHeight w:val="181" w:hRule="exact"/>
              </w:trPr>
              <w:tc>
                <w:tcPr>
                  <w:tcW w:w="567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50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54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3" w:hRule="exact"/>
              </w:trPr>
              <w:tc>
                <w:tcPr>
                  <w:tcW w:w="567" w:type="dxa"/>
                  <w:tcMar>
                    <w:left w:w="40" w:type="dxa"/>
                    <w:right w:w="40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7"/>
                  </w:tblGrid>
                  <w:tr>
                    <w:trPr>
                      <w:trHeight w:val="283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bd7f085d2cfa4e97"/>
                            </v:image>
                          </w:pict>
                        </w:r>
                      </w:p>
                    </w:tc>
                    <w:tc>
                      <w:tcPr>
                        <w:tcW w:w="247" w:type="dxa"/>
                        <w:textDirection w:val="lrTb"/>
                        <w:vAlign w:val="center"/>
                      </w:tcPr>
                      <w:p>
                        <w:pPr>
                          <w:spacing w:before="0" w:after="0" w:line="240"/>
                          <w:rPr>
                            <w:color w:val="000000"/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5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54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3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Omeprazole 20mg gast-res cap</w:t>
                  </w:r>
                </w:p>
              </w:tc>
            </w:tr>
            <w:tr>
              <w:trPr>
                <w:trHeight w:val="181" w:hRule="exact"/>
              </w:trPr>
              <w:tc>
                <w:tcPr>
                  <w:tcW w:w="567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50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54" w:type="dxa"/>
                  <w:tcMar>
                    <w:left w:w="40" w:type="dxa"/>
                    <w:right w:w="40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087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08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3" w:hRule="exact"/>
        </w:trPr>
        <w:tc>
          <w:tcPr>
            <w:tcW w:w="1417" w:type="dxa"/>
            <w:tcMar>
              <w:left w:w="40" w:type="dxa"/>
              <w:right w:w="4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Kind regards,</w:t>
            </w:r>
          </w:p>
        </w:tc>
        <w:tc>
          <w:tcPr>
            <w:tcW w:w="7087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460" w:hRule="exact"/>
        </w:trPr>
        <w:tc>
          <w:tcPr>
            <w:tcW w:w="1417" w:type="dxa"/>
            <w:hMerge w:val="restart"/>
            <w:tcMar>
              <w:left w:w="40" w:type="dxa"/>
              <w:bottom w:w="0" w:type="dxa"/>
            </w:tcMar>
            <w:textDirection w:val="lrTb"/>
            <w:vAlign w:val="center"/>
          </w:tcPr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0"/>
                <w:szCs w:val="20"/>
                <w:rtl w:val="false"/>
              </w:rPr>
              <w:t xml:space="preserve">Link Pharmacy
</w:t>
            </w:r>
          </w:p>
          <w:p>
            <w:pPr>
              <w:bidi w:val="false"/>
              <w:spacing w:before="0" w:after="0" w:line="23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0"/>
                <w:szCs w:val="20"/>
                <w:rtl w:val="false"/>
              </w:rPr>
              <w:t xml:space="preserve">88a Kings Street Maidstone, Kent, ME14 1BH</w:t>
            </w:r>
          </w:p>
        </w:tc>
        <w:tc>
          <w:tcPr>
            <w:tcW w:w="7087" w:type="dxa"/>
            <w:hMerge w:val="continue"/>
            <w:tcMar>
              <w:bottom w:w="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268" w:type="dxa"/>
            <w:hMerge w:val="continue"/>
            <w:tcMar>
              <w:bottom w:w="0" w:type="dxa"/>
              <w:right w:w="40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1906" w:h="16838" w:orient="portrait"/>
      <w:pgMar w:top="567" w:right="567" w:bottom="397" w:left="567" w:header="567" w:footer="397"/>
      <w:headerReference xmlns:r="http://schemas.openxmlformats.org/officeDocument/2006/relationships" w:type="default" r:id="R847e2ebba28a4641"/>
      <w:footerReference xmlns:r="http://schemas.openxmlformats.org/officeDocument/2006/relationships" w:type="default" r:id="Rc1852633c9c24548"/>
    </w:sectPr>
  </w:body>
</w:document>
</file>

<file path=word/footer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35"/>
      <w:gridCol w:w="5669"/>
      <w:gridCol w:w="2268"/>
    </w:tblGrid>
    <w:tr>
      <w:trPr>
        <w:trHeight w:val="283" w:hRule="exact"/>
      </w:trPr>
      <w:tc>
        <w:tcPr>
          <w:tcW w:w="2835" w:type="dxa"/>
          <w:tcBorders>
            <w:top w:val="single" w:color="000000" w:sz="6"/>
          </w:tcBorders>
          <w:tcMar>
            <w:left w:w="40" w:type="dxa"/>
            <w:right w:w="40" w:type="dxa"/>
          </w:tcMar>
          <w:textDirection w:val="lrTb"/>
          <w:vAlign w:val="center"/>
        </w:tcPr>
        <w:p>
          <w:pPr>
            <w:bidi w:val="false"/>
            <w:spacing w:before="0" w:after="0" w:line="184" w:lineRule="exact"/>
            <w:ind w:hanging="0"/>
            <w:jc w:val="left"/>
            <w:rPr>
              <w:color w:val="000000"/>
              <w:rFonts w:ascii="Arial" w:hAnsi="Arial" w:eastAsia="Arial" w:cs="Arial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  <w:rtl w:val="false"/>
            </w:rPr>
            <w:t xml:space="preserve">30 April 2021 17:07</w:t>
          </w:r>
        </w:p>
      </w:tc>
      <w:tc>
        <w:tcPr>
          <w:tcW w:w="5669" w:type="dxa"/>
          <w:tcBorders>
            <w:top w:val="single" w:color="000000" w:sz="6"/>
          </w:tcBorders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2268" w:type="dxa"/>
          <w:tcBorders>
            <w:top w:val="single" w:color="000000" w:sz="6"/>
          </w:tcBorders>
          <w:tcMar>
            <w:left w:w="40" w:type="dxa"/>
            <w:right w:w="40" w:type="dxa"/>
          </w:tcMar>
          <w:textDirection w:val="lrTb"/>
          <w:vAlign w:val="center"/>
        </w:tcPr>
        <w:p>
          <w:pPr>
            <w:bidi w:val="false"/>
            <w:spacing w:before="0" w:after="0" w:line="230" w:lineRule="exact"/>
            <w:ind w:hanging="0"/>
            <w:jc w:val="right"/>
            <w:rPr>
              <w:color w:val="000000"/>
              <w:rFonts w:ascii="Arial" w:hAnsi="Arial" w:eastAsia="Arial" w:cs="Arial"/>
              <w:sz w:val="20"/>
              <w:szCs w:val="20"/>
              <w:b w:val="true"/>
            </w:rPr>
          </w:pPr>
          <w:r>
            <w:rPr>
              <w:rFonts w:ascii="Arial" w:hAnsi="Arial" w:eastAsia="Arial" w:cs="Arial"/>
              <w:b w:val="true"/>
              <w:color w:val="000000"/>
              <w:sz w:val="20"/>
              <w:szCs w:val="20"/>
              <w:rtl w:val="false"/>
            </w:rPr>
            <w:t xml:space="preserve">RMS Request Form</w:t>
          </w:r>
        </w:p>
      </w:tc>
    </w:tr>
  </w:tbl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71a582370eb246b6" /><Relationship Type="http://schemas.openxmlformats.org/officeDocument/2006/relationships/image" Target="/media/image.bmp" Id="Rbd7f085d2cfa4e97" /><Relationship Type="http://schemas.openxmlformats.org/officeDocument/2006/relationships/footer" Target="/word/footer.xml" Id="Rc1852633c9c24548" /><Relationship Type="http://schemas.openxmlformats.org/officeDocument/2006/relationships/header" Target="/word/header.xml" Id="R847e2ebba28a4641" /></Relationships>
</file>