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482" w:firstLineChars="200"/>
        <w:jc w:val="center"/>
        <w:rPr>
          <w:rFonts w:hint="eastAsia" w:eastAsia="仿宋_GB2312" w:cs="仿宋_GB2312"/>
          <w:b/>
          <w:bCs/>
          <w:color w:val="000000"/>
          <w:sz w:val="24"/>
          <w:szCs w:val="24"/>
          <w:lang w:eastAsia="zh-CN"/>
        </w:rPr>
      </w:pPr>
      <w:r>
        <w:rPr>
          <w:rFonts w:hint="eastAsia" w:eastAsia="仿宋_GB2312" w:cs="仿宋_GB2312"/>
          <w:b/>
          <w:bCs/>
          <w:color w:val="000000"/>
          <w:sz w:val="24"/>
          <w:szCs w:val="24"/>
          <w:lang w:eastAsia="zh-CN"/>
        </w:rPr>
        <w:t>中医体质分析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中医学历来重视人的体质状态，在防病治病上，从具体的人出发，权衡干预措施，体现以人为本，因人制宜的思想。</w:t>
      </w:r>
      <w:r>
        <w:rPr>
          <w:rFonts w:hint="eastAsia" w:ascii="宋体" w:hAnsi="宋体" w:eastAsia="仿宋_GB2312" w:cs="仿宋_GB2312"/>
          <w:color w:val="000000"/>
          <w:sz w:val="24"/>
          <w:szCs w:val="24"/>
        </w:rPr>
        <w:t>①</w:t>
      </w:r>
      <w:r>
        <w:rPr>
          <w:rFonts w:hint="eastAsia" w:eastAsia="仿宋_GB2312" w:cs="仿宋_GB2312"/>
          <w:color w:val="000000"/>
          <w:sz w:val="24"/>
          <w:szCs w:val="24"/>
        </w:rPr>
        <w:t>所谓体质，是指人体生命过程中，在先天禀赋和后天获得的基础上所形成的形态结构、生理功能和心理状态方面综合的、相对稳定的固有特质，但同时具有动态可调性。</w:t>
      </w:r>
      <w:r>
        <w:rPr>
          <w:rFonts w:hint="eastAsia" w:ascii="宋体" w:hAnsi="宋体" w:eastAsia="仿宋_GB2312" w:cs="仿宋_GB2312"/>
          <w:color w:val="000000"/>
          <w:sz w:val="24"/>
          <w:szCs w:val="24"/>
        </w:rPr>
        <w:t>②</w:t>
      </w:r>
      <w:r>
        <w:rPr>
          <w:rFonts w:hint="eastAsia" w:eastAsia="仿宋_GB2312" w:cs="仿宋_GB2312"/>
          <w:color w:val="000000"/>
          <w:sz w:val="24"/>
          <w:szCs w:val="24"/>
        </w:rPr>
        <w:t>体质辨识即以人的体质为认知对象，从体质状态及不同体质分类的特性，把握其健康与疾病的整体要素与个体差异，制定防治原则，选择相应的治疗、预防、养生方法，从而进行“因人制宜”的干预，体质辨识是中医“治未病”的抓手，可为“治未病”提供方法工具和评估体系。</w:t>
      </w:r>
    </w:p>
    <w:p>
      <w:pPr>
        <w:spacing w:line="560" w:lineRule="exact"/>
        <w:ind w:firstLine="480" w:firstLineChars="200"/>
        <w:rPr>
          <w:rFonts w:hint="eastAsia" w:eastAsia="仿宋_GB2312" w:cs="仿宋_GB2312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体质分类：中医常见体质分九种，一种为平和，八种为偏颇，</w:t>
      </w:r>
      <w:r>
        <w:rPr>
          <w:rFonts w:hint="eastAsia" w:eastAsia="仿宋_GB2312" w:cs="仿宋_GB2312"/>
          <w:color w:val="000000"/>
          <w:sz w:val="24"/>
          <w:szCs w:val="24"/>
          <w:lang w:eastAsia="zh-CN"/>
        </w:rPr>
        <w:t>如：</w:t>
      </w:r>
      <w:r>
        <w:rPr>
          <w:rFonts w:hint="eastAsia" w:eastAsia="仿宋_GB2312" w:cs="仿宋_GB2312"/>
          <w:color w:val="000000"/>
          <w:sz w:val="24"/>
          <w:szCs w:val="24"/>
        </w:rPr>
        <w:t>气虚质、阳虚质、阴虚质、痰湿质、湿热质、血瘀质、气郁质、特禀质。</w:t>
      </w:r>
    </w:p>
    <w:p>
      <w:pPr>
        <w:spacing w:line="560" w:lineRule="exact"/>
        <w:ind w:firstLine="480" w:firstLineChars="200"/>
        <w:rPr>
          <w:rFonts w:hint="eastAsia" w:eastAsia="仿宋_GB2312" w:cs="仿宋_GB2312"/>
          <w:color w:val="000000"/>
          <w:sz w:val="24"/>
          <w:szCs w:val="24"/>
        </w:rPr>
      </w:pPr>
    </w:p>
    <w:tbl>
      <w:tblPr>
        <w:tblStyle w:val="2"/>
        <w:tblW w:w="10304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3549"/>
        <w:gridCol w:w="1401"/>
        <w:gridCol w:w="1245"/>
        <w:gridCol w:w="1200"/>
        <w:gridCol w:w="1200"/>
        <w:gridCol w:w="1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304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根据近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一年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的体验和感觉回答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下问题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您容易气短（呼吸短促，接不上气）吗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您容易疲乏吗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您容易心慌吗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您容易头晕或站起来眩晕吗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您比一般人容易患感冒吗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您喜欢安静，懒得说话吗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您的说话声音低若无力吗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您的活动量稍大就容易出虚汗吗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您手脚发凉吗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您的胃脘部、背部、腰膝部怕冷吗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您感到怕冷、衣服比别人穿的多吗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您吃喝凉东西感到不舒服或怕吃喝凉东西吗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您比一般人受不了寒凉（冬天冷和夏天空调）吗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您受凉或者吃喝凉东西后，容易拉肚子（腹泻）吗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您感到手心脚心发热吗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您感觉身体、脸上发热吗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您的皮肤或者口唇干吗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您的口唇颜色比一般人红吗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您容易便秘或者大便干燥吗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您面部两颧潮红或者偏红吗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您的眼睛感到干涩吗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您感到口干咽燥，总想喝水吗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您感到胸闷或者腹部胀满吗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您感到身体沉重不轻松或不爽快吗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您的腹部肥满松软吗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您有额头部油脂分泌过多的显现吗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您上眼脸比别人肿（或者有轻微隆起现象）吗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您嘴里有黏黏的感觉嘛吗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您平视痰多，特别是咽喉部总感到有痰的感觉吗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您舌苔厚腻或者有舌苔厚厚的感觉吗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您面部或者鼻子步有油腻感或者油光发亮吗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您容易生痤疮或疮疖吗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您感到口苦或者口里有异味吗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您小便时尿道有发热感，尿色浓（深）吗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35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您带下色黄（白带颜色发黄）吗（限女性回答）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35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您的阴囊部位潮湿吗（限男性回答）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36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您大便黏滞不爽、有解不尽的感觉吗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37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您的皮肤在不知不觉中会出现青紫瘀斑（皮下出血）吗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38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您两颧部有细微红丝吗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您身体上有那里疼痛吗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您的面色晦暗或容易出现褐斑吗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41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您容易有黑眼圈吗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42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您口唇颜色偏黯吗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43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您容易忘事吗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44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您感觉到闷闷不乐，情绪低沉吗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您容易精神紧张、焦虑不安吗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46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您多愁善感、感情脆弱吗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您容易感到害怕或者受到惊吓吗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您胁肋部或乳房胀痛吗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您无缘无故叹气吗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您咽部有异物感，且吐之不出，咽之不下吗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您没有感冒时也会打喷嚏吗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52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您没有感冒也会鼻塞、流鼻涕吗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53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您有季节变化，温度变化或异味而咳喘现象吗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54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您容易过敏（对药物、食物、气味、花粉）吗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55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您的皮肤容易引起需麻疹（风团、风疹块，风疙瘩）吗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56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您的皮肤因过敏出现紫癜（紫红色於点、瘀斑）吗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57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您的皮肤一抓就红，并出现抓痕吗？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58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您精力充沛吗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59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您能很快适应自然环境和社会环境的变化吗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您容易失眠（没有很好的失眠质量）吗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没有或根本不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很少或有点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有时或有些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经常或相当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总是或非常</w:t>
            </w:r>
          </w:p>
        </w:tc>
      </w:tr>
    </w:tbl>
    <w:p>
      <w:pPr>
        <w:spacing w:line="560" w:lineRule="exact"/>
        <w:ind w:firstLine="482" w:firstLineChars="200"/>
        <w:rPr>
          <w:rFonts w:hint="eastAsia" w:eastAsia="仿宋_GB2312" w:cs="仿宋_GB2312"/>
          <w:b/>
          <w:bCs/>
          <w:color w:val="000000"/>
          <w:sz w:val="24"/>
          <w:szCs w:val="24"/>
          <w:lang w:eastAsia="zh-CN"/>
        </w:rPr>
      </w:pPr>
    </w:p>
    <w:p>
      <w:pPr>
        <w:spacing w:line="560" w:lineRule="exact"/>
        <w:ind w:firstLine="482" w:firstLineChars="200"/>
        <w:rPr>
          <w:rFonts w:hint="eastAsia" w:eastAsia="仿宋_GB2312" w:cs="Times New Roman"/>
          <w:b/>
          <w:bCs/>
          <w:color w:val="000000"/>
          <w:sz w:val="24"/>
          <w:szCs w:val="24"/>
          <w:lang w:eastAsia="zh-CN"/>
        </w:rPr>
      </w:pPr>
      <w:r>
        <w:rPr>
          <w:rFonts w:hint="eastAsia" w:eastAsia="仿宋_GB2312" w:cs="仿宋_GB2312"/>
          <w:b/>
          <w:bCs/>
          <w:color w:val="000000"/>
          <w:sz w:val="24"/>
          <w:szCs w:val="24"/>
          <w:lang w:eastAsia="zh-CN"/>
        </w:rPr>
        <w:t>对应</w:t>
      </w: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体质</w:t>
      </w:r>
      <w:r>
        <w:rPr>
          <w:rFonts w:hint="eastAsia" w:eastAsia="仿宋_GB2312" w:cs="仿宋_GB2312"/>
          <w:b/>
          <w:bCs/>
          <w:color w:val="000000"/>
          <w:sz w:val="24"/>
          <w:szCs w:val="24"/>
          <w:lang w:eastAsia="zh-CN"/>
        </w:rPr>
        <w:t>的</w:t>
      </w: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调理</w:t>
      </w:r>
      <w:r>
        <w:rPr>
          <w:rFonts w:hint="eastAsia" w:eastAsia="仿宋_GB2312" w:cs="仿宋_GB2312"/>
          <w:b/>
          <w:bCs/>
          <w:color w:val="000000"/>
          <w:sz w:val="24"/>
          <w:szCs w:val="24"/>
          <w:lang w:eastAsia="zh-CN"/>
        </w:rPr>
        <w:t>建议</w:t>
      </w:r>
      <w:bookmarkStart w:id="0" w:name="_GoBack"/>
      <w:bookmarkEnd w:id="0"/>
    </w:p>
    <w:p>
      <w:pPr>
        <w:spacing w:line="560" w:lineRule="exact"/>
        <w:ind w:firstLine="482" w:firstLineChars="200"/>
        <w:rPr>
          <w:rFonts w:ascii="楷体_GB2312" w:eastAsia="楷体_GB2312" w:cs="Times New Roman"/>
          <w:b/>
          <w:bCs/>
          <w:color w:val="000000"/>
          <w:sz w:val="24"/>
          <w:szCs w:val="24"/>
        </w:rPr>
      </w:pPr>
      <w:r>
        <w:rPr>
          <w:rFonts w:hint="eastAsia" w:ascii="楷体_GB2312" w:eastAsia="楷体_GB2312" w:cs="楷体_GB2312"/>
          <w:b/>
          <w:bCs/>
          <w:color w:val="000000"/>
          <w:sz w:val="24"/>
          <w:szCs w:val="24"/>
        </w:rPr>
        <w:t>（一）平和质（</w:t>
      </w:r>
      <w:r>
        <w:rPr>
          <w:rFonts w:ascii="楷体_GB2312" w:eastAsia="楷体_GB2312" w:cs="楷体_GB2312"/>
          <w:b/>
          <w:bCs/>
          <w:color w:val="000000"/>
          <w:sz w:val="24"/>
          <w:szCs w:val="24"/>
        </w:rPr>
        <w:t>A</w:t>
      </w:r>
      <w:r>
        <w:rPr>
          <w:rFonts w:hint="eastAsia" w:ascii="楷体_GB2312" w:eastAsia="楷体_GB2312" w:cs="楷体_GB2312"/>
          <w:b/>
          <w:bCs/>
          <w:color w:val="000000"/>
          <w:sz w:val="24"/>
          <w:szCs w:val="24"/>
        </w:rPr>
        <w:t>型）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1</w:t>
      </w:r>
      <w:r>
        <w:rPr>
          <w:rFonts w:hint="eastAsia" w:eastAsia="仿宋_GB2312" w:cs="仿宋_GB2312"/>
          <w:color w:val="000000"/>
          <w:sz w:val="24"/>
          <w:szCs w:val="24"/>
        </w:rPr>
        <w:t>、体质特征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总体特征：阴阳气血调和，以体态适中、面色红润、精力充沛等为主要特征。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形体特征：体形匀称健壮。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常见表现：面色、肤色润泽，头发稠密有光泽，目光有神，鼻色明润，嗅觉通利，唇色红润，不易疲劳，精力充沛，耐受寒热，睡眠良好，胃纳佳，二便正常，舌色淡红，苔薄白，脉和缓有力。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心理特征：性格随和开朗。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发病倾向：平素患病较少。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对外界环境适应能力：对自然环境和社会环境适应能力较强。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2</w:t>
      </w:r>
      <w:r>
        <w:rPr>
          <w:rFonts w:hint="eastAsia" w:eastAsia="仿宋_GB2312" w:cs="仿宋_GB2312"/>
          <w:color w:val="000000"/>
          <w:sz w:val="24"/>
          <w:szCs w:val="24"/>
        </w:rPr>
        <w:t>、预防调理</w:t>
      </w:r>
      <w:r>
        <w:rPr>
          <w:rFonts w:eastAsia="仿宋_GB2312"/>
          <w:color w:val="000000"/>
          <w:sz w:val="24"/>
          <w:szCs w:val="24"/>
        </w:rPr>
        <w:t>——</w:t>
      </w:r>
      <w:r>
        <w:rPr>
          <w:rFonts w:hint="eastAsia" w:eastAsia="仿宋_GB2312" w:cs="仿宋_GB2312"/>
          <w:color w:val="000000"/>
          <w:sz w:val="24"/>
          <w:szCs w:val="24"/>
        </w:rPr>
        <w:t>原则：平衡阴阳、培补阴阳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环境起居：起居顺应四时阴阳，劳逸结合。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运动导引：适度运动即可。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情志调适：清净立志、开朗乐观、心理平衡。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饮食调养：食物宜多样化，不偏食，不可过饥过饱、偏寒偏热。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药物调理：不需。</w:t>
      </w:r>
    </w:p>
    <w:p>
      <w:pPr>
        <w:spacing w:line="560" w:lineRule="exact"/>
        <w:ind w:firstLine="482" w:firstLineChars="200"/>
        <w:rPr>
          <w:rFonts w:ascii="楷体_GB2312" w:eastAsia="楷体_GB2312" w:cs="Times New Roman"/>
          <w:b/>
          <w:bCs/>
          <w:color w:val="000000"/>
          <w:sz w:val="24"/>
          <w:szCs w:val="24"/>
        </w:rPr>
      </w:pPr>
      <w:r>
        <w:rPr>
          <w:rFonts w:hint="eastAsia" w:ascii="楷体_GB2312" w:eastAsia="楷体_GB2312" w:cs="楷体_GB2312"/>
          <w:b/>
          <w:bCs/>
          <w:color w:val="000000"/>
          <w:sz w:val="24"/>
          <w:szCs w:val="24"/>
        </w:rPr>
        <w:t>（二）气虚质（</w:t>
      </w:r>
      <w:r>
        <w:rPr>
          <w:rFonts w:ascii="楷体_GB2312" w:eastAsia="楷体_GB2312" w:cs="楷体_GB2312"/>
          <w:b/>
          <w:bCs/>
          <w:color w:val="000000"/>
          <w:sz w:val="24"/>
          <w:szCs w:val="24"/>
        </w:rPr>
        <w:t>B</w:t>
      </w:r>
      <w:r>
        <w:rPr>
          <w:rFonts w:hint="eastAsia" w:ascii="楷体_GB2312" w:eastAsia="楷体_GB2312" w:cs="楷体_GB2312"/>
          <w:b/>
          <w:bCs/>
          <w:color w:val="000000"/>
          <w:sz w:val="24"/>
          <w:szCs w:val="24"/>
        </w:rPr>
        <w:t>型）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1</w:t>
      </w:r>
      <w:r>
        <w:rPr>
          <w:rFonts w:hint="eastAsia" w:eastAsia="仿宋_GB2312" w:cs="仿宋_GB2312"/>
          <w:color w:val="000000"/>
          <w:sz w:val="24"/>
          <w:szCs w:val="24"/>
        </w:rPr>
        <w:t>、体质特征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总体特征：元气不足，以疲乏、气短、自汗等气虚表现为主要特征。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形体特征：肌肉松软不实。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常见表现：平素语音低弱，气短懒言，容易疲乏，精神不振，易出汗，舌淡红，舌边有齿痕，脉弱。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心理特征：性格内向，不喜冒险。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发病倾向：易患感冒、内脏下垂等病；病后康复缓慢。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对外界环境适应能力：不耐受风、寒、暑、湿、邪。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2</w:t>
      </w:r>
      <w:r>
        <w:rPr>
          <w:rFonts w:hint="eastAsia" w:eastAsia="仿宋_GB2312" w:cs="仿宋_GB2312"/>
          <w:color w:val="000000"/>
          <w:sz w:val="24"/>
          <w:szCs w:val="24"/>
        </w:rPr>
        <w:t>、预防调理</w:t>
      </w:r>
      <w:r>
        <w:rPr>
          <w:rFonts w:eastAsia="仿宋_GB2312"/>
          <w:color w:val="000000"/>
          <w:sz w:val="24"/>
          <w:szCs w:val="24"/>
        </w:rPr>
        <w:t>—</w:t>
      </w:r>
      <w:r>
        <w:rPr>
          <w:rFonts w:hint="eastAsia" w:eastAsia="仿宋_GB2312" w:cs="仿宋_GB2312"/>
          <w:color w:val="000000"/>
          <w:sz w:val="24"/>
          <w:szCs w:val="24"/>
        </w:rPr>
        <w:t>原则：益气健脾，培补元气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环境起居：热则耗气，夏当避暑；冬当避寒，以防</w:t>
      </w:r>
      <w:r>
        <w:fldChar w:fldCharType="begin"/>
      </w:r>
      <w:r>
        <w:instrText xml:space="preserve"> HYPERLINK "http://www.haodf.com/jibing/ganmao.htm" \t "_blank" </w:instrText>
      </w:r>
      <w:r>
        <w:fldChar w:fldCharType="separate"/>
      </w:r>
      <w:r>
        <w:rPr>
          <w:rFonts w:hint="eastAsia" w:eastAsia="仿宋_GB2312" w:cs="仿宋_GB2312"/>
          <w:color w:val="000000"/>
          <w:sz w:val="24"/>
          <w:szCs w:val="24"/>
        </w:rPr>
        <w:t>感冒</w:t>
      </w:r>
      <w:r>
        <w:rPr>
          <w:rFonts w:hint="eastAsia" w:eastAsia="仿宋_GB2312" w:cs="仿宋_GB2312"/>
          <w:color w:val="000000"/>
          <w:sz w:val="24"/>
          <w:szCs w:val="24"/>
        </w:rPr>
        <w:fldChar w:fldCharType="end"/>
      </w:r>
      <w:r>
        <w:rPr>
          <w:rFonts w:hint="eastAsia" w:eastAsia="仿宋_GB2312" w:cs="仿宋_GB2312"/>
          <w:color w:val="000000"/>
          <w:sz w:val="24"/>
          <w:szCs w:val="24"/>
        </w:rPr>
        <w:t>；避免过劳伤正气。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运动导引：起居宜柔缓，不宜剧烈运动以防耗气，应散步、慢跑、打太极、五禽戏等。</w:t>
      </w:r>
    </w:p>
    <w:p>
      <w:pPr>
        <w:spacing w:line="560" w:lineRule="exact"/>
        <w:ind w:left="1559" w:leftChars="228" w:hanging="1080" w:hangingChars="45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情志调适：气虚之人多神疲乏力、四肢酸懒，应清净养藏，祛除杂念，不躁动，少思虑。</w:t>
      </w:r>
    </w:p>
    <w:p>
      <w:pPr>
        <w:spacing w:line="560" w:lineRule="exact"/>
        <w:ind w:left="1559" w:leftChars="171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饮食调养：常食益气健脾食物，如粳米、糯米、小米、大麦、山药、土豆、大枣、香菇、鸡肉、鹅肉、兔肉、鹌鹑、牛肉、青鱼、鲢鱼，少吃耗气食物如生萝卜、空心菜等。</w:t>
      </w:r>
    </w:p>
    <w:p>
      <w:pPr>
        <w:spacing w:line="560" w:lineRule="exact"/>
        <w:ind w:left="1559" w:leftChars="171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药物调理：可用甘温补气之品，如人参、山药、黄芪等。脾气虚，宜选四君子汤或参苓白术散；肺气虚，宜选补肺汤；肾气虚，多服肾气丸。</w:t>
      </w:r>
    </w:p>
    <w:p>
      <w:pPr>
        <w:spacing w:line="560" w:lineRule="exact"/>
        <w:ind w:firstLine="482" w:firstLineChars="200"/>
        <w:rPr>
          <w:rFonts w:eastAsia="仿宋_GB2312" w:cs="Times New Roman"/>
          <w:b/>
          <w:bCs/>
          <w:color w:val="000000"/>
          <w:sz w:val="24"/>
          <w:szCs w:val="24"/>
        </w:rPr>
      </w:pP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（三）阳虚质（</w:t>
      </w:r>
      <w:r>
        <w:rPr>
          <w:rFonts w:eastAsia="仿宋_GB2312"/>
          <w:b/>
          <w:bCs/>
          <w:color w:val="000000"/>
          <w:sz w:val="24"/>
          <w:szCs w:val="24"/>
        </w:rPr>
        <w:t>C</w:t>
      </w: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型）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1</w:t>
      </w:r>
      <w:r>
        <w:rPr>
          <w:rFonts w:hint="eastAsia" w:eastAsia="仿宋_GB2312" w:cs="仿宋_GB2312"/>
          <w:color w:val="000000"/>
          <w:sz w:val="24"/>
          <w:szCs w:val="24"/>
        </w:rPr>
        <w:t>、体质特征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总体特征：阳气不足，以畏寒怕冷、手足不温等虚寒表现为主要特征。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形体特征：肌肉松软不实。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常见表现：平素畏冷，手足不温，喜热饮食，精神不振，舌淡胖嫩，脉沉迟。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心理特征：性格多沉静、内向。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发病倾向：易患痰饮、肿胀、泄泻等病；感邪易从寒化。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对外界环境适应能力：耐夏不耐冬；易感风、寒、湿邪。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2</w:t>
      </w:r>
      <w:r>
        <w:rPr>
          <w:rFonts w:hint="eastAsia" w:eastAsia="仿宋_GB2312" w:cs="仿宋_GB2312"/>
          <w:color w:val="000000"/>
          <w:sz w:val="24"/>
          <w:szCs w:val="24"/>
        </w:rPr>
        <w:t>、预防调理</w:t>
      </w:r>
      <w:r>
        <w:rPr>
          <w:rFonts w:eastAsia="仿宋_GB2312"/>
          <w:color w:val="000000"/>
          <w:sz w:val="24"/>
          <w:szCs w:val="24"/>
        </w:rPr>
        <w:t>——</w:t>
      </w:r>
      <w:r>
        <w:rPr>
          <w:rFonts w:hint="eastAsia" w:eastAsia="仿宋_GB2312" w:cs="仿宋_GB2312"/>
          <w:color w:val="000000"/>
          <w:sz w:val="24"/>
          <w:szCs w:val="24"/>
        </w:rPr>
        <w:t>原则：益气健脾，补肾温阳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环境起居：冬避寒就温，春夏培补阳气，多日光浴。夏不露宿室外，眠不直吹电扇，开空调室内外温差不要过大，避免在树荫、水亭及过堂风大的过道久停，注重足下、背部及丹田部位的保暖。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运动导引：动则生阳，体育锻炼每天</w:t>
      </w:r>
      <w:r>
        <w:rPr>
          <w:rFonts w:eastAsia="仿宋_GB2312"/>
          <w:color w:val="000000"/>
          <w:sz w:val="24"/>
          <w:szCs w:val="24"/>
        </w:rPr>
        <w:t>1</w:t>
      </w:r>
      <w:r>
        <w:rPr>
          <w:rFonts w:hint="eastAsia" w:eastAsia="仿宋_GB2312" w:cs="仿宋_GB2312"/>
          <w:color w:val="000000"/>
          <w:sz w:val="24"/>
          <w:szCs w:val="24"/>
        </w:rPr>
        <w:t>至</w:t>
      </w:r>
      <w:r>
        <w:rPr>
          <w:rFonts w:eastAsia="仿宋_GB2312"/>
          <w:color w:val="000000"/>
          <w:sz w:val="24"/>
          <w:szCs w:val="24"/>
        </w:rPr>
        <w:t>2</w:t>
      </w:r>
      <w:r>
        <w:rPr>
          <w:rFonts w:hint="eastAsia" w:eastAsia="仿宋_GB2312" w:cs="仿宋_GB2312"/>
          <w:color w:val="000000"/>
          <w:sz w:val="24"/>
          <w:szCs w:val="24"/>
        </w:rPr>
        <w:t>次。宜舒缓柔和，如散步、慢跑太极拳、五禽戏、八段锦等。冬天避免在大风、大寒、大雾、大雪及空气污染的环境中锻炼。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情志调适：这类人常情绪不佳，肝阳虚者善恐、心阳虚者善悲。应保持沉静内敛，消除不良情绪。</w:t>
      </w:r>
    </w:p>
    <w:p>
      <w:pPr>
        <w:spacing w:line="560" w:lineRule="exact"/>
        <w:ind w:left="1559" w:leftChars="228" w:hanging="1080" w:hangingChars="45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饮食调养：宜食温阳食品如羊肉、狗肉、鹿肉、鸡肉，少吃西瓜等生冷食物。“春夏养阳”，夏日三伏每伏食附子粥或羊肉附子汤一次。平时可</w:t>
      </w:r>
      <w:r>
        <w:rPr>
          <w:rFonts w:eastAsia="仿宋_GB2312"/>
          <w:color w:val="000000"/>
          <w:sz w:val="24"/>
          <w:szCs w:val="24"/>
        </w:rPr>
        <w:t xml:space="preserve">        </w:t>
      </w:r>
      <w:r>
        <w:rPr>
          <w:rFonts w:ascii="仿宋_GB2312" w:eastAsia="仿宋_GB2312" w:cs="仿宋_GB2312"/>
          <w:color w:val="000000"/>
          <w:sz w:val="24"/>
          <w:szCs w:val="24"/>
        </w:rPr>
        <w:t xml:space="preserve">  </w:t>
      </w:r>
      <w:r>
        <w:rPr>
          <w:rFonts w:hint="eastAsia" w:eastAsia="仿宋_GB2312" w:cs="仿宋_GB2312"/>
          <w:color w:val="000000"/>
          <w:sz w:val="24"/>
          <w:szCs w:val="24"/>
        </w:rPr>
        <w:t>用当归生姜羊肉汤、韭菜炒胡桃仁。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药物调理：可选补阳祛寒、温养肝肾之品，如鹿茸、海狗肾、蛤蚧、冬虫夏草、巴戟天、仙茅、肉苁蓉、补骨脂、杜仲等，成方可选金匮肾气丸、右归丸。偏心阳虚者，桂枝甘草汤加肉桂常服，虚甚者可加人参；偏脾阳虚者可选择理中丸或附子理中丸。</w:t>
      </w:r>
    </w:p>
    <w:p>
      <w:pPr>
        <w:spacing w:line="560" w:lineRule="exact"/>
        <w:ind w:firstLine="482" w:firstLineChars="200"/>
        <w:rPr>
          <w:rFonts w:eastAsia="仿宋_GB2312" w:cs="Times New Roman"/>
          <w:b/>
          <w:bCs/>
          <w:color w:val="000000"/>
          <w:sz w:val="24"/>
          <w:szCs w:val="24"/>
        </w:rPr>
      </w:pP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（四）</w:t>
      </w:r>
      <w:r>
        <w:fldChar w:fldCharType="begin"/>
      </w:r>
      <w:r>
        <w:instrText xml:space="preserve"> HYPERLINK "http://www.haodf.com/jibing/yinxu.htm" \t "_blank" </w:instrText>
      </w:r>
      <w:r>
        <w:fldChar w:fldCharType="separate"/>
      </w:r>
      <w:r>
        <w:rPr>
          <w:rStyle w:val="4"/>
          <w:rFonts w:hint="eastAsia" w:eastAsia="仿宋_GB2312" w:cs="仿宋_GB2312"/>
          <w:b/>
          <w:bCs/>
          <w:sz w:val="24"/>
          <w:szCs w:val="24"/>
        </w:rPr>
        <w:t>阴虚</w:t>
      </w:r>
      <w:r>
        <w:rPr>
          <w:rStyle w:val="4"/>
          <w:rFonts w:hint="eastAsia" w:eastAsia="仿宋_GB2312" w:cs="仿宋_GB2312"/>
          <w:b/>
          <w:bCs/>
          <w:sz w:val="24"/>
          <w:szCs w:val="24"/>
        </w:rPr>
        <w:fldChar w:fldCharType="end"/>
      </w: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质（</w:t>
      </w:r>
      <w:r>
        <w:rPr>
          <w:rFonts w:eastAsia="仿宋_GB2312"/>
          <w:b/>
          <w:bCs/>
          <w:color w:val="000000"/>
          <w:sz w:val="24"/>
          <w:szCs w:val="24"/>
        </w:rPr>
        <w:t>D</w:t>
      </w: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型）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1</w:t>
      </w:r>
      <w:r>
        <w:rPr>
          <w:rFonts w:hint="eastAsia" w:eastAsia="仿宋_GB2312" w:cs="仿宋_GB2312"/>
          <w:color w:val="000000"/>
          <w:sz w:val="24"/>
          <w:szCs w:val="24"/>
        </w:rPr>
        <w:t>、体质特征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总体特征：阴液亏少，以口燥咽干、手足心热等虚热表现为主要特征。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形体特征：体形偏瘦。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常见表现：手足心热，口燥咽干，鼻微干，喜冷饮，大便干燥，舌红少津，脉细数。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心理特征：性情急躁，外向好动，活泼。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发病倾向：易患虚劳、失精、不寐等病；感邪易从热化。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对外界环境适应能力：耐冬不耐夏；不耐受暑、热、燥邪。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2</w:t>
      </w:r>
      <w:r>
        <w:rPr>
          <w:rFonts w:hint="eastAsia" w:eastAsia="仿宋_GB2312" w:cs="仿宋_GB2312"/>
          <w:color w:val="000000"/>
          <w:sz w:val="24"/>
          <w:szCs w:val="24"/>
        </w:rPr>
        <w:t>、预防调理</w:t>
      </w:r>
      <w:r>
        <w:rPr>
          <w:rFonts w:eastAsia="仿宋_GB2312"/>
          <w:color w:val="000000"/>
          <w:sz w:val="24"/>
          <w:szCs w:val="24"/>
        </w:rPr>
        <w:t>——</w:t>
      </w:r>
      <w:r>
        <w:rPr>
          <w:rFonts w:hint="eastAsia" w:eastAsia="仿宋_GB2312" w:cs="仿宋_GB2312"/>
          <w:color w:val="000000"/>
          <w:sz w:val="24"/>
          <w:szCs w:val="24"/>
        </w:rPr>
        <w:t>原则：滋肾养肝、培补阴液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环境起居：夏应避暑，多去海边高山。秋冬要养阴。居室应安静。不熬夜，不剧烈运动，不在高温下工作。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运动导引：选动静结合项目，如太极拳、八段锦等。控制出汗量，及时补水。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神志调适：循《内经》“恬澹虚无”、“精神内守”之法，养成冷静沉着的习惯。对非原则性问题，少与人争，少参加争胜败的文娱活动。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饮食调养：多食梨、百合、银耳、木瓜、菠菜、无花果、冰糖、茼蒿等甘凉滋润食物，喝沙参粥、百合粥、枸杞粥、桑椹粥、山药粥。少吃葱、姜、蒜、椒等辛辣燥烈品。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药物调理：可用滋阴清热、滋养肝肾之品，如女贞子、山茱萸、五味子、旱莲草、麦门冬、天门冬、黄精、玉竹、枸杞子等药。常用方有六味地黄丸、大补阴丸等。如肺阴虚，宜服百合固金汤；心阴虚，宜服天王补心丸；脾阴虚，宜服慎柔养真汤；肾阴虚，宜服六味丸；</w:t>
      </w:r>
      <w:r>
        <w:fldChar w:fldCharType="begin"/>
      </w:r>
      <w:r>
        <w:instrText xml:space="preserve"> HYPERLINK "http://www.haodf.com/jibing/yinxu.htm" \t "_blank" </w:instrText>
      </w:r>
      <w:r>
        <w:fldChar w:fldCharType="separate"/>
      </w:r>
      <w:r>
        <w:rPr>
          <w:rStyle w:val="4"/>
          <w:rFonts w:hint="eastAsia" w:eastAsia="仿宋_GB2312" w:cs="仿宋_GB2312"/>
          <w:sz w:val="24"/>
          <w:szCs w:val="24"/>
        </w:rPr>
        <w:t>肝阴虚</w:t>
      </w:r>
      <w:r>
        <w:rPr>
          <w:rStyle w:val="4"/>
          <w:rFonts w:hint="eastAsia" w:eastAsia="仿宋_GB2312" w:cs="仿宋_GB2312"/>
          <w:sz w:val="24"/>
          <w:szCs w:val="24"/>
        </w:rPr>
        <w:fldChar w:fldCharType="end"/>
      </w:r>
      <w:r>
        <w:rPr>
          <w:rFonts w:hint="eastAsia" w:eastAsia="仿宋_GB2312" w:cs="仿宋_GB2312"/>
          <w:color w:val="000000"/>
          <w:sz w:val="24"/>
          <w:szCs w:val="24"/>
        </w:rPr>
        <w:t>，宜服一贯煎。</w:t>
      </w:r>
    </w:p>
    <w:p>
      <w:pPr>
        <w:spacing w:line="560" w:lineRule="exact"/>
        <w:ind w:firstLine="482" w:firstLineChars="200"/>
        <w:rPr>
          <w:rFonts w:eastAsia="仿宋_GB2312" w:cs="Times New Roman"/>
          <w:b/>
          <w:bCs/>
          <w:color w:val="000000"/>
          <w:sz w:val="24"/>
          <w:szCs w:val="24"/>
        </w:rPr>
      </w:pP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（五）痰湿质（</w:t>
      </w:r>
      <w:r>
        <w:rPr>
          <w:rFonts w:eastAsia="仿宋_GB2312"/>
          <w:b/>
          <w:bCs/>
          <w:color w:val="000000"/>
          <w:sz w:val="24"/>
          <w:szCs w:val="24"/>
        </w:rPr>
        <w:t>E</w:t>
      </w: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型）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1</w:t>
      </w:r>
      <w:r>
        <w:rPr>
          <w:rFonts w:hint="eastAsia" w:eastAsia="仿宋_GB2312" w:cs="仿宋_GB2312"/>
          <w:color w:val="000000"/>
          <w:sz w:val="24"/>
          <w:szCs w:val="24"/>
        </w:rPr>
        <w:t>、体质特征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总体特征：</w:t>
      </w:r>
      <w:r>
        <w:rPr>
          <w:rFonts w:hint="eastAsia" w:eastAsia="仿宋_GB2312" w:cs="仿宋_GB2312"/>
          <w:color w:val="000000"/>
          <w:spacing w:val="-8"/>
          <w:sz w:val="24"/>
          <w:szCs w:val="24"/>
        </w:rPr>
        <w:t>痰湿凝聚，以形体肥胖、腹部肥满、口黏苔腻等痰湿表现为主要特征</w:t>
      </w:r>
      <w:r>
        <w:rPr>
          <w:rFonts w:hint="eastAsia" w:eastAsia="仿宋_GB2312" w:cs="仿宋_GB2312"/>
          <w:color w:val="000000"/>
          <w:sz w:val="24"/>
          <w:szCs w:val="24"/>
        </w:rPr>
        <w:t>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形体特征：体形肥胖，腹部肥满松软。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常见表现：面部皮肤油脂较多，多汗且黏，胸闷，痰多，口黏腻或甜，喜食肥甘甜黏，苔腻，脉滑。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心理特征：性格偏温和、稳重，多善于忍耐。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发病倾向：易患消渴、中风、胸痹等病。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对外界环境适应能力：对梅雨季节及湿重环境适应能力差。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2</w:t>
      </w:r>
      <w:r>
        <w:rPr>
          <w:rFonts w:hint="eastAsia" w:eastAsia="仿宋_GB2312" w:cs="仿宋_GB2312"/>
          <w:color w:val="000000"/>
          <w:sz w:val="24"/>
          <w:szCs w:val="24"/>
        </w:rPr>
        <w:t>、预防调理</w:t>
      </w:r>
      <w:r>
        <w:rPr>
          <w:rFonts w:eastAsia="仿宋_GB2312"/>
          <w:color w:val="000000"/>
          <w:sz w:val="24"/>
          <w:szCs w:val="24"/>
        </w:rPr>
        <w:t>——</w:t>
      </w:r>
      <w:r>
        <w:rPr>
          <w:rFonts w:hint="eastAsia" w:eastAsia="仿宋_GB2312" w:cs="仿宋_GB2312"/>
          <w:color w:val="000000"/>
          <w:sz w:val="24"/>
          <w:szCs w:val="24"/>
        </w:rPr>
        <w:t>原则：健脾利湿、化痰泄浊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环境起居：远离潮湿；阴雨季避湿邪侵袭；多户外活动；穿透气散湿的棉衣；常晒太阳。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运动导引：身重易倦，应长期坚持锻炼，如散步、慢跑、球类、武术、八段锦及舞蹈等。活动量应逐渐增强，让疏松的皮肉逐渐坚固致密。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情志调适：易神疲困顿，要多参加各种活动，多听轻松音乐，以动养神。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饮食调养：少食甜粘油腻，少喝酒勿过饱。多食健脾利湿化痰祛湿的清淡食物，如白萝卜、葱、姜、白果、红小豆等。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药物调理：重点调补肺脾肾。可用温燥化湿之品，如半夏、茯苓、泽泻、瓜蒌、白术、车前子等。若肺失宣降，当宣肺化痰，选二陈汤；若脾不健运，当健脾化痰，选六君子汤或香砂六君子汤；若肾不温化，当选苓桂术甘汤。</w:t>
      </w:r>
    </w:p>
    <w:p>
      <w:pPr>
        <w:spacing w:line="560" w:lineRule="exact"/>
        <w:ind w:firstLine="482" w:firstLineChars="200"/>
        <w:rPr>
          <w:rFonts w:eastAsia="仿宋_GB2312" w:cs="Times New Roman"/>
          <w:b/>
          <w:bCs/>
          <w:color w:val="000000"/>
          <w:sz w:val="24"/>
          <w:szCs w:val="24"/>
        </w:rPr>
      </w:pP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（六）湿热质（</w:t>
      </w:r>
      <w:r>
        <w:rPr>
          <w:rFonts w:eastAsia="仿宋_GB2312"/>
          <w:b/>
          <w:bCs/>
          <w:color w:val="000000"/>
          <w:sz w:val="24"/>
          <w:szCs w:val="24"/>
        </w:rPr>
        <w:t>F</w:t>
      </w: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型）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1</w:t>
      </w:r>
      <w:r>
        <w:rPr>
          <w:rFonts w:hint="eastAsia" w:eastAsia="仿宋_GB2312" w:cs="仿宋_GB2312"/>
          <w:color w:val="000000"/>
          <w:sz w:val="24"/>
          <w:szCs w:val="24"/>
        </w:rPr>
        <w:t>、体质特征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总体特征：湿热内蕴，以面垢油光、口苦、苔黄腻等湿热表现为主要特征。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形体特征：形体中等或偏瘦。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常见表现：面垢油光，易生痤疮，口苦口干，身重困倦，大便黏滞不畅或燥结，小便短黄，男性易阴囊潮湿，女性易带下增多，舌质偏红，苔黄腻，脉滑数。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心理特征：容易心烦急躁。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发病倾向：易患疮疖、黄疸、热淋等病。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对外界环境适应能力：对夏末秋初湿热气候，湿重或气温偏高环境较难适应。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2</w:t>
      </w:r>
      <w:r>
        <w:rPr>
          <w:rFonts w:hint="eastAsia" w:eastAsia="仿宋_GB2312" w:cs="仿宋_GB2312"/>
          <w:color w:val="000000"/>
          <w:sz w:val="24"/>
          <w:szCs w:val="24"/>
        </w:rPr>
        <w:t>、预防调理</w:t>
      </w:r>
      <w:r>
        <w:rPr>
          <w:rFonts w:eastAsia="仿宋_GB2312"/>
          <w:color w:val="000000"/>
          <w:sz w:val="24"/>
          <w:szCs w:val="24"/>
        </w:rPr>
        <w:t>——</w:t>
      </w:r>
      <w:r>
        <w:rPr>
          <w:rFonts w:hint="eastAsia" w:eastAsia="仿宋_GB2312" w:cs="仿宋_GB2312"/>
          <w:color w:val="000000"/>
          <w:sz w:val="24"/>
          <w:szCs w:val="24"/>
        </w:rPr>
        <w:t>原则：清热利湿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环境起居：避暑湿，环境宜干燥通风，不宜熬夜过劳，长夏应避湿热侵袭。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运动导引：适合高强度大运动量锻炼，如中长跑、游泳、爬山、球类等，以湿祛散热。夏季应凉爽时锻炼。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情志调适：多参加开朗轻松的活动，放松身心。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饮食调养：多吃西红柿、草莓、黄瓜、绿豆、芹菜、薏米、苦瓜、茵陈蒿等物，饮石竹茶。忌辛温滋腻，少喝酒，少吃海鲜。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药物调理：可用甘淡苦寒清热利湿之品，如黄芩、黄连、龙胆草、虎杖、栀子等。方药可选龙胆泄肝汤、茵陈蒿汤等。</w:t>
      </w:r>
    </w:p>
    <w:p>
      <w:pPr>
        <w:spacing w:line="560" w:lineRule="exact"/>
        <w:ind w:firstLine="482" w:firstLineChars="200"/>
        <w:rPr>
          <w:rFonts w:eastAsia="仿宋_GB2312" w:cs="Times New Roman"/>
          <w:b/>
          <w:bCs/>
          <w:color w:val="000000"/>
          <w:sz w:val="24"/>
          <w:szCs w:val="24"/>
        </w:rPr>
      </w:pP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（七）血瘀质（</w:t>
      </w:r>
      <w:r>
        <w:rPr>
          <w:rFonts w:eastAsia="仿宋_GB2312"/>
          <w:b/>
          <w:bCs/>
          <w:color w:val="000000"/>
          <w:sz w:val="24"/>
          <w:szCs w:val="24"/>
        </w:rPr>
        <w:t>G</w:t>
      </w: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型）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1</w:t>
      </w:r>
      <w:r>
        <w:rPr>
          <w:rFonts w:hint="eastAsia" w:eastAsia="仿宋_GB2312" w:cs="仿宋_GB2312"/>
          <w:color w:val="000000"/>
          <w:sz w:val="24"/>
          <w:szCs w:val="24"/>
        </w:rPr>
        <w:t>、体质特征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总体特征：血行不畅，以肤色晦黯、舌质紫黯等血瘀表现为主要特征。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形体特征：胖瘦均见。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常见表现：肤色晦黯，色素沉着，容易出现瘀斑，口唇黯淡，舌黯或有瘀点，舌下络脉紫黯或增粗，脉涩。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心理特征：易烦，健忘。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发病倾向：易患</w:t>
      </w:r>
      <w:r>
        <w:rPr>
          <w:rFonts w:hint="eastAsia" w:cs="宋体"/>
          <w:color w:val="000000"/>
          <w:sz w:val="24"/>
          <w:szCs w:val="24"/>
        </w:rPr>
        <w:t>癥</w:t>
      </w:r>
      <w:r>
        <w:rPr>
          <w:rFonts w:hint="eastAsia" w:eastAsia="仿宋_GB2312" w:cs="仿宋_GB2312"/>
          <w:color w:val="000000"/>
          <w:sz w:val="24"/>
          <w:szCs w:val="24"/>
        </w:rPr>
        <w:t>瘕及痛证、血证等。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对外界环境适应能力：不耐受寒邪。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2</w:t>
      </w:r>
      <w:r>
        <w:rPr>
          <w:rFonts w:hint="eastAsia" w:eastAsia="仿宋_GB2312" w:cs="仿宋_GB2312"/>
          <w:color w:val="000000"/>
          <w:sz w:val="24"/>
          <w:szCs w:val="24"/>
        </w:rPr>
        <w:t>、预防调理</w:t>
      </w:r>
      <w:r>
        <w:rPr>
          <w:rFonts w:eastAsia="仿宋_GB2312"/>
          <w:color w:val="000000"/>
          <w:sz w:val="24"/>
          <w:szCs w:val="24"/>
        </w:rPr>
        <w:t>——</w:t>
      </w:r>
      <w:r>
        <w:rPr>
          <w:rFonts w:hint="eastAsia" w:eastAsia="仿宋_GB2312" w:cs="仿宋_GB2312"/>
          <w:color w:val="000000"/>
          <w:sz w:val="24"/>
          <w:szCs w:val="24"/>
        </w:rPr>
        <w:t>原则：活血祛瘀、舒经通络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环境起居：血得温则行，居住宜温不宜凉；冬应防寒。作息规律，睡眠足够，不可过逸以免气滞血瘀。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运动导引：多做益心脏血脉的活动，如舞蹈、太极拳、八段锦、保健按摩等，各部分都要活动，以助气血运行。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情志调适：培养乐观豁达情绪，则气血和畅，有利血瘀改善，苦闷忧郁则会加重血瘀。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饮食调养：常食红糖、丝瓜、玫瑰花、月季花、酒、桃仁等活血祛瘀的食物，酒可少量常饮，醋可多吃，宜喝山楂粥、花生粥。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药物调理：可用当归、川芎、怀牛膝、徐长卿、鸡血藤、茺蔚子等活血养血的药物，成方可选四物汤等。</w:t>
      </w:r>
    </w:p>
    <w:p>
      <w:pPr>
        <w:spacing w:line="560" w:lineRule="exact"/>
        <w:ind w:firstLine="482" w:firstLineChars="200"/>
        <w:rPr>
          <w:rFonts w:eastAsia="仿宋_GB2312" w:cs="Times New Roman"/>
          <w:b/>
          <w:bCs/>
          <w:color w:val="000000"/>
          <w:sz w:val="24"/>
          <w:szCs w:val="24"/>
        </w:rPr>
      </w:pP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（八）气郁质（</w:t>
      </w:r>
      <w:r>
        <w:rPr>
          <w:rFonts w:eastAsia="仿宋_GB2312"/>
          <w:b/>
          <w:bCs/>
          <w:color w:val="000000"/>
          <w:sz w:val="24"/>
          <w:szCs w:val="24"/>
        </w:rPr>
        <w:t>H</w:t>
      </w: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型）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1</w:t>
      </w:r>
      <w:r>
        <w:rPr>
          <w:rFonts w:hint="eastAsia" w:eastAsia="仿宋_GB2312" w:cs="仿宋_GB2312"/>
          <w:color w:val="000000"/>
          <w:sz w:val="24"/>
          <w:szCs w:val="24"/>
        </w:rPr>
        <w:t>、体质特征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总体特征：气机郁滞，以神情抑郁、忧虑脆弱等气郁表现为主要特征。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形体特征：形体瘦者为多。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常见表现：神情抑郁，情感脆弱，烦闷不乐，舌淡红，苔薄白，脉弦。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心理特征：性格内向不稳定、敏感多虑。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发病倾向：易患脏躁、梅核气、百合病及郁证等。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对外界环境适应能力：对精神刺激适应能力较差；不适应阴雨天气。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2</w:t>
      </w:r>
      <w:r>
        <w:rPr>
          <w:rFonts w:hint="eastAsia" w:eastAsia="仿宋_GB2312" w:cs="仿宋_GB2312"/>
          <w:color w:val="000000"/>
          <w:sz w:val="24"/>
          <w:szCs w:val="24"/>
        </w:rPr>
        <w:t>、预防调理</w:t>
      </w:r>
      <w:r>
        <w:rPr>
          <w:rFonts w:eastAsia="仿宋_GB2312"/>
          <w:color w:val="000000"/>
          <w:sz w:val="24"/>
          <w:szCs w:val="24"/>
        </w:rPr>
        <w:t>——</w:t>
      </w:r>
      <w:r>
        <w:rPr>
          <w:rFonts w:hint="eastAsia" w:eastAsia="仿宋_GB2312" w:cs="仿宋_GB2312"/>
          <w:color w:val="000000"/>
          <w:sz w:val="24"/>
          <w:szCs w:val="24"/>
        </w:rPr>
        <w:t>原则：疏肝解郁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环境起居：室内常通风，装修宜明快亮丽。阴雨天调节好情绪。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运动导引：宜动不宜静，多跑步、爬山、武术、游泳等以流通气血。着意锻炼呼吸吐纳功法，以开导郁滞。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情志调适：“喜胜忧”，要主动寻快乐，常看喜剧、励志剧、听相声，勿看悲苦剧。多听轻松开朗音乐，多社交活动以开朗豁达。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饮食调养：少饮酒以活动血脉提情绪。多食行气食物，如佛手、橙子、柑皮、荞麦、韭菜、茴香菜、大蒜、高粱、刀豆等。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药物调理：</w:t>
      </w:r>
      <w:r>
        <w:rPr>
          <w:rFonts w:hint="eastAsia" w:eastAsia="仿宋_GB2312" w:cs="仿宋_GB2312"/>
          <w:color w:val="000000"/>
          <w:spacing w:val="-8"/>
          <w:sz w:val="24"/>
          <w:szCs w:val="24"/>
        </w:rPr>
        <w:t>常用香附、乌药、川楝子、小茴香、青皮、郁金等疏肝理气解郁的药为主组成方剂，如越鞠丸等。若气郁引起血瘀，当配伍活血化瘀药</w:t>
      </w:r>
      <w:r>
        <w:rPr>
          <w:rFonts w:hint="eastAsia" w:eastAsia="仿宋_GB2312" w:cs="仿宋_GB2312"/>
          <w:color w:val="000000"/>
          <w:sz w:val="24"/>
          <w:szCs w:val="24"/>
        </w:rPr>
        <w:t>。</w:t>
      </w:r>
    </w:p>
    <w:p>
      <w:pPr>
        <w:spacing w:line="560" w:lineRule="exact"/>
        <w:ind w:firstLine="482" w:firstLineChars="200"/>
        <w:rPr>
          <w:rFonts w:eastAsia="仿宋_GB2312" w:cs="Times New Roman"/>
          <w:b/>
          <w:bCs/>
          <w:color w:val="000000"/>
          <w:sz w:val="24"/>
          <w:szCs w:val="24"/>
        </w:rPr>
      </w:pP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（九）特禀体质（</w:t>
      </w:r>
      <w:r>
        <w:rPr>
          <w:rFonts w:eastAsia="仿宋_GB2312"/>
          <w:b/>
          <w:bCs/>
          <w:color w:val="000000"/>
          <w:sz w:val="24"/>
          <w:szCs w:val="24"/>
        </w:rPr>
        <w:t>I</w:t>
      </w:r>
      <w:r>
        <w:rPr>
          <w:rFonts w:hint="eastAsia" w:eastAsia="仿宋_GB2312" w:cs="仿宋_GB2312"/>
          <w:b/>
          <w:bCs/>
          <w:color w:val="000000"/>
          <w:sz w:val="24"/>
          <w:szCs w:val="24"/>
        </w:rPr>
        <w:t>型）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1</w:t>
      </w:r>
      <w:r>
        <w:rPr>
          <w:rFonts w:hint="eastAsia" w:eastAsia="仿宋_GB2312" w:cs="仿宋_GB2312"/>
          <w:color w:val="000000"/>
          <w:sz w:val="24"/>
          <w:szCs w:val="24"/>
        </w:rPr>
        <w:t>、体质特征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总体特征：先天失常，以生理缺陷、过敏反应等为主要特征。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形体特征：</w:t>
      </w:r>
      <w:r>
        <w:rPr>
          <w:rFonts w:hint="eastAsia" w:eastAsia="仿宋_GB2312" w:cs="仿宋_GB2312"/>
          <w:color w:val="000000"/>
          <w:spacing w:val="-4"/>
          <w:sz w:val="24"/>
          <w:szCs w:val="24"/>
        </w:rPr>
        <w:t>过敏体质者一般无特殊；先天禀赋异常者或有畸形，或有生理缺陷</w:t>
      </w:r>
      <w:r>
        <w:rPr>
          <w:rFonts w:hint="eastAsia" w:eastAsia="仿宋_GB2312" w:cs="仿宋_GB2312"/>
          <w:color w:val="000000"/>
          <w:sz w:val="24"/>
          <w:szCs w:val="24"/>
        </w:rPr>
        <w:t>。</w:t>
      </w:r>
    </w:p>
    <w:p>
      <w:pPr>
        <w:spacing w:line="560" w:lineRule="exact"/>
        <w:ind w:left="1559" w:leftChars="228" w:hanging="1080" w:hangingChars="45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常见表现：过敏体质者常见哮喘、风团、咽痒、鼻塞、喷嚏等；患遗传性疾病者有垂直遗传、先天性、家族性特征；患胎传性疾病者具有母体影响胎儿个体生长发育及相关疾病特征。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心理特征：随禀质不同情况各异。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发病倾向：过敏体质者易患哮喘、荨麻疹、花粉症及药物过敏等；遗传性疾病如血友病、先天愚型等；胎传性疾病如五迟（立迟、行迟、发迟、齿迟和语迟）、五软（头软、项软、手足软、肌肉软、口软）、解颅、胎惊等。</w:t>
      </w:r>
    </w:p>
    <w:p>
      <w:pPr>
        <w:spacing w:line="560" w:lineRule="exact"/>
        <w:ind w:left="2879" w:leftChars="228" w:hanging="2400" w:hangingChars="10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对外界环境适应能力：适应能力差，如过敏体质者对易致过敏季节适应能力差，易引发宿疾。</w:t>
      </w:r>
    </w:p>
    <w:p>
      <w:pPr>
        <w:spacing w:line="560" w:lineRule="exact"/>
        <w:ind w:firstLine="480" w:firstLineChars="200"/>
        <w:rPr>
          <w:rFonts w:eastAsia="仿宋_GB2312" w:cs="Times New Roman"/>
          <w:color w:val="000000"/>
          <w:sz w:val="24"/>
          <w:szCs w:val="24"/>
        </w:rPr>
      </w:pPr>
      <w:r>
        <w:rPr>
          <w:rFonts w:eastAsia="仿宋_GB2312"/>
          <w:color w:val="000000"/>
          <w:sz w:val="24"/>
          <w:szCs w:val="24"/>
        </w:rPr>
        <w:t>2</w:t>
      </w:r>
      <w:r>
        <w:rPr>
          <w:rFonts w:hint="eastAsia" w:eastAsia="仿宋_GB2312" w:cs="仿宋_GB2312"/>
          <w:color w:val="000000"/>
          <w:sz w:val="24"/>
          <w:szCs w:val="24"/>
        </w:rPr>
        <w:t>、预防调理</w:t>
      </w:r>
      <w:r>
        <w:rPr>
          <w:rFonts w:eastAsia="仿宋_GB2312"/>
          <w:color w:val="000000"/>
          <w:sz w:val="24"/>
          <w:szCs w:val="24"/>
        </w:rPr>
        <w:t>——</w:t>
      </w:r>
      <w:r>
        <w:rPr>
          <w:rFonts w:hint="eastAsia" w:eastAsia="仿宋_GB2312" w:cs="仿宋_GB2312"/>
          <w:color w:val="000000"/>
          <w:sz w:val="24"/>
          <w:szCs w:val="24"/>
        </w:rPr>
        <w:t>原则：健脾补肾、培补先后天。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环境起居：过敏季节少户外活动，尽量避免接触冷空气及明确知道的过敏物质；居室常通风，保持空气清新。</w:t>
      </w:r>
    </w:p>
    <w:p>
      <w:pPr>
        <w:spacing w:line="560" w:lineRule="exact"/>
        <w:ind w:left="1679" w:leftChars="228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运动导引：平时多锻炼以增强体质，可选择慢跑、太极拳、八段锦、跳健身操等适合自己的运动。</w:t>
      </w:r>
    </w:p>
    <w:p>
      <w:pPr>
        <w:spacing w:line="560" w:lineRule="exact"/>
        <w:ind w:firstLine="600" w:firstLineChars="25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饮食调养：饮食宜清淡，少食辛辣刺激，忌过敏原食物。</w:t>
      </w:r>
    </w:p>
    <w:p>
      <w:pPr>
        <w:spacing w:line="560" w:lineRule="exact"/>
        <w:ind w:left="1798" w:leftChars="285" w:hanging="1200" w:hangingChars="500"/>
        <w:rPr>
          <w:rFonts w:eastAsia="仿宋_GB2312" w:cs="Times New Roman"/>
          <w:color w:val="000000"/>
          <w:sz w:val="24"/>
          <w:szCs w:val="24"/>
        </w:rPr>
      </w:pPr>
      <w:r>
        <w:rPr>
          <w:rFonts w:hint="eastAsia" w:eastAsia="仿宋_GB2312" w:cs="仿宋_GB2312"/>
          <w:color w:val="000000"/>
          <w:sz w:val="24"/>
          <w:szCs w:val="24"/>
        </w:rPr>
        <w:t>药物调理：可常泡服黄芪、防风、乌梅、五味子，中成药可选择玉屏风散。必要时可中药调理或冬令膏方调理。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57222"/>
    <w:rsid w:val="232D2D66"/>
    <w:rsid w:val="60044656"/>
    <w:rsid w:val="7A9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99"/>
    <w:rPr>
      <w:rFonts w:cs="Times New Roman"/>
      <w:color w:val="00000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2021-09-24T06:46:00Z</dcterms:created>
  <dc:creator>pdcdcjkjy</dc:creator>
  <cp:lastModifiedBy>pdcdcjkjy</cp:lastModifiedBy>
  <dcterms:modified xsi:type="dcterms:W3CDTF">2021-09-24T07:05:06Z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4924D9CFE9FF4E4BB7BBF712B24E28A0</vt:lpwstr>
  </property>
</Properties>
</file>