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Resumo das Entrevistas — Intercâmbio PUC</w:t>
      </w:r>
    </w:p>
    <w:p>
      <w:pPr>
        <w:spacing w:after="300"/>
      </w:pPr>
      <w:r>
        <w:rPr>
          <w:i/>
          <w:iCs/>
        </w:rPr>
        <w:t xml:space="preserve">Entrevistas realizadas por Manuela, Rodrigo, Luiza e Pedro</w:t>
      </w:r>
    </w:p>
    <w:p>
      <w:pPr>
        <w:pStyle w:val="Heading1"/>
        <w:spacing w:after="150" w:before="300"/>
      </w:pPr>
      <w:r>
        <w:t xml:space="preserve">O interesse existe, mas ninguém sabe por onde começar</w:t>
      </w:r>
    </w:p>
    <w:p>
      <w:pPr>
        <w:spacing w:after="150"/>
      </w:pPr>
      <w:r>
        <w:t xml:space="preserve">Quase todo mundo entrevistado disse que já pensou em fazer intercâmbio ou tem vontade. O problema não é falta de interesse, é falta de direção. Muita gente respondeu que não saberia por onde começar quando perguntado, mesmo já tendo pesquisado alguma coisa antes.</w:t>
      </w:r>
    </w:p>
    <w:p>
      <w:pPr>
        <w:pStyle w:val="Heading1"/>
        <w:spacing w:after="150" w:before="300"/>
      </w:pPr>
      <w:r>
        <w:t xml:space="preserve">As informações estão espalhadas e incompletas</w:t>
      </w:r>
    </w:p>
    <w:p>
      <w:pPr>
        <w:spacing w:after="150"/>
      </w:pPr>
      <w:r>
        <w:t xml:space="preserve">Essa foi a reclamação mais repetida de longe. As pessoas entram no site da PUC, acham alguma coisa, mas fica tudo bagunçado, sem uma explicação clara e concisa. Vários mencionaram que mandaram e-mail e não tiveram resposta, ou que acharam o site por cima mas sem detalhe nenhum. Um entrevistado até falou que o site não serve para muita coisa depois de não ter recebido retorno.</w:t>
      </w:r>
    </w:p>
    <w:p>
      <w:pPr>
        <w:pStyle w:val="Heading1"/>
        <w:spacing w:after="150" w:before="300"/>
      </w:pPr>
      <w:r>
        <w:t xml:space="preserve">Ninguém sabe os critérios de verdade</w:t>
      </w:r>
    </w:p>
    <w:p>
      <w:pPr>
        <w:spacing w:after="150"/>
      </w:pPr>
      <w:r>
        <w:t xml:space="preserve">CR mínimo, perfil exigido, proficiência de língua. Isso apareceu em quase toda entrevista como uma zona cinzenta. Algumas pessoas chutam um número, geralmente entre 6 e 7,5, outras não fazem ideia nenhuma. Não existe um lugar único e confiável que explique isso direito pra cada faculdade parceira.</w:t>
      </w:r>
    </w:p>
    <w:p>
      <w:pPr>
        <w:pStyle w:val="Heading1"/>
        <w:spacing w:after="150" w:before="300"/>
      </w:pPr>
      <w:r>
        <w:t xml:space="preserve">Falta relato de quem já foi</w:t>
      </w:r>
    </w:p>
    <w:p>
      <w:pPr>
        <w:spacing w:after="150"/>
      </w:pPr>
      <w:r>
        <w:t xml:space="preserve">Esse foi um ponto forte em praticamente todas as entrevistas do Rodrigo e da Manu: as pessoas quereriam muito ouvir a experiência de quem já fez intercâmbio, principalmente na faculdade específica que elas têm interesse. Sem isso, fica difícil saber como vai impactar a grade horária, a vida acadêmica, e até se vale a pena.</w:t>
      </w:r>
    </w:p>
    <w:p>
      <w:pPr>
        <w:pStyle w:val="Heading1"/>
        <w:spacing w:after="150" w:before="300"/>
      </w:pPr>
      <w:r>
        <w:t xml:space="preserve">Dinheiro é uma preocupação, mas vaga</w:t>
      </w:r>
    </w:p>
    <w:p>
      <w:pPr>
        <w:spacing w:after="150"/>
      </w:pPr>
      <w:r>
        <w:t xml:space="preserve">Quando perguntados sobre custo, a maioria não sabe responder direito. Alguns acham que é só a mensalidade normal mais moradia, outros chutam valores bem altos, tipo 50 mil, e tem gente que nem arrisca um número.</w:t>
      </w:r>
    </w:p>
    <w:p>
      <w:pPr>
        <w:pStyle w:val="Heading1"/>
        <w:spacing w:after="150" w:before="300"/>
      </w:pPr>
      <w:r>
        <w:t xml:space="preserve">Quando perguntada, a maior dificuldade varia, mas converge</w:t>
      </w:r>
    </w:p>
    <w:p>
      <w:pPr>
        <w:spacing w:after="150"/>
      </w:pPr>
      <w:r>
        <w:t xml:space="preserve">As respostas mais citadas como maior trava foram:</w:t>
      </w:r>
    </w:p>
    <w:p>
      <w:pPr>
        <w:pStyle w:val="ListParagraph"/>
        <w:numPr>
          <w:ilvl w:val="0"/>
          <w:numId w:val="2"/>
        </w:numPr>
      </w:pPr>
      <w:r>
        <w:t xml:space="preserve">Falta de informação centralizada (a mais comum, de longe)</w:t>
      </w:r>
    </w:p>
    <w:p>
      <w:pPr>
        <w:pStyle w:val="ListParagraph"/>
        <w:numPr>
          <w:ilvl w:val="0"/>
          <w:numId w:val="2"/>
        </w:numPr>
      </w:pPr>
      <w:r>
        <w:t xml:space="preserve">Barreira do idioma e provas de proficiência</w:t>
      </w:r>
    </w:p>
    <w:p>
      <w:pPr>
        <w:pStyle w:val="ListParagraph"/>
        <w:numPr>
          <w:ilvl w:val="0"/>
          <w:numId w:val="2"/>
        </w:numPr>
      </w:pPr>
      <w:r>
        <w:t xml:space="preserve">CR e critérios de perfil</w:t>
      </w:r>
    </w:p>
    <w:p>
      <w:pPr>
        <w:pStyle w:val="ListParagraph"/>
        <w:numPr>
          <w:ilvl w:val="0"/>
          <w:numId w:val="2"/>
        </w:numPr>
      </w:pPr>
      <w:r>
        <w:t xml:space="preserve">Medo do choque cultural e ficar longe de casa</w:t>
      </w:r>
    </w:p>
    <w:p>
      <w:pPr>
        <w:pStyle w:val="ListParagraph"/>
        <w:numPr>
          <w:ilvl w:val="0"/>
          <w:numId w:val="2"/>
        </w:numPr>
      </w:pPr>
      <w:r>
        <w:t xml:space="preserve">Falta de contato direto com professores e responsáveis do setor</w:t>
      </w:r>
    </w:p>
    <w:p>
      <w:pPr>
        <w:pStyle w:val="Heading1"/>
        <w:spacing w:after="150" w:before="300"/>
      </w:pPr>
      <w:r>
        <w:t xml:space="preserve">O único caso de sucesso</w:t>
      </w:r>
    </w:p>
    <w:p>
      <w:pPr>
        <w:spacing w:after="300"/>
      </w:pPr>
      <w:r>
        <w:t xml:space="preserve">A entrevista 10 do Rodrigo, com o Eduardo, que já foi aceito e vai pro Japão, é meio um contraponto. Ele achou o processo da PUC tranquilo e bem guiado pelo CCCI. Mas mesmo ele sentiu falta de relatos de quem já tinha ido pro mesmo país, já que poucas pessoas escolhem destinos fora do óbvio.</w:t>
      </w:r>
    </w:p>
    <w:p>
      <w:pPr>
        <w:pStyle w:val="Heading1"/>
        <w:spacing w:after="150" w:before="300"/>
      </w:pPr>
      <w:r>
        <w:t xml:space="preserve">Conclusão</w:t>
      </w:r>
    </w:p>
    <w:p>
      <w:pPr>
        <w:spacing w:after="150"/>
      </w:pPr>
      <w:r>
        <w:t xml:space="preserve">No geral, dá pra dizer que o problema central que aparece o tempo todo é: informação dispersa, sem um lugar único, claro e confiável, que junte critérios, países parceiros, custos e principalmente relatos reais de quem já passou pela experiência. Praticamente todo mundo que foi perguntado se usaria uma plataforma assim respondeu que sim, sem pensar duas vezes.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2026-09-03T11:38:00.982Z</dcterms:created>
  <dcterms:modified xsi:type="dcterms:W3CDTF">2026-09-03T11:38:00.993Z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