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Presentation: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Mistakes: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Signs were the wrong way around.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didn't quite work correctly.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isn't it an app?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Perceived Mistakes: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too broad - not focused enough - referring to the idea that we were doing the full store robot? - Overreaching, way too broad, not enough time.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Brought up the idea of having 2IC etc saying we needed them after we had already shown it a few slides earlier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us why our robot frame cant be used for other things e.g library, then asked us why we used to store context, then told us all relevant research was a waste of time.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Told us the risk of injury in the workshop was a ridiculous risk that was over-exaggerated and that if we were including that then we should include risk of death.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Gantt chart was not detailed enough in the later stages even tho we justified why being contingency time.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