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9E" w:rsidRDefault="000E4C23" w:rsidP="000E4C23">
      <w:pPr>
        <w:pStyle w:val="1"/>
      </w:pPr>
      <w:r>
        <w:t xml:space="preserve">Управление схемой службы каталогов </w:t>
      </w:r>
    </w:p>
    <w:p w:rsidR="000E4C23" w:rsidRDefault="000E4C23" w:rsidP="000E4C23">
      <w:pPr>
        <w:ind w:firstLine="567"/>
      </w:pPr>
      <w:r>
        <w:t xml:space="preserve">Что такое </w:t>
      </w:r>
      <w:r>
        <w:rPr>
          <w:lang w:val="en-US"/>
        </w:rPr>
        <w:t>Active</w:t>
      </w:r>
      <w:r w:rsidRPr="000E4C23">
        <w:t xml:space="preserve"> </w:t>
      </w:r>
      <w:r>
        <w:rPr>
          <w:lang w:val="en-US"/>
        </w:rPr>
        <w:t>Directory</w:t>
      </w:r>
      <w:r>
        <w:t>?</w:t>
      </w:r>
    </w:p>
    <w:p w:rsidR="000E4C23" w:rsidRPr="005842DA" w:rsidRDefault="000E4C23" w:rsidP="000E4C23">
      <w:pPr>
        <w:ind w:firstLine="567"/>
        <w:rPr>
          <w:lang w:val="en-US"/>
        </w:rPr>
      </w:pPr>
      <w:r>
        <w:t>Что</w:t>
      </w:r>
      <w:r w:rsidRPr="000E4C23">
        <w:rPr>
          <w:lang w:val="en-US"/>
        </w:rPr>
        <w:t xml:space="preserve"> </w:t>
      </w:r>
      <w:r>
        <w:t>такое</w:t>
      </w:r>
      <w:r w:rsidRPr="000E4C23">
        <w:rPr>
          <w:lang w:val="en-US"/>
        </w:rPr>
        <w:t xml:space="preserve"> </w:t>
      </w:r>
      <w:r>
        <w:t>схема</w:t>
      </w:r>
      <w:r w:rsidRPr="000E4C23">
        <w:rPr>
          <w:lang w:val="en-US"/>
        </w:rPr>
        <w:t xml:space="preserve"> </w:t>
      </w:r>
      <w:r>
        <w:rPr>
          <w:lang w:val="en-US"/>
        </w:rPr>
        <w:t>Active Directory?</w:t>
      </w:r>
    </w:p>
    <w:p w:rsidR="000E4C23" w:rsidRDefault="000E4C23" w:rsidP="000E4C23">
      <w:pPr>
        <w:ind w:firstLine="567"/>
      </w:pPr>
      <w:r>
        <w:t>Обзор способов перепрограммирования схемы</w:t>
      </w:r>
    </w:p>
    <w:p w:rsidR="005842DA" w:rsidRPr="005842DA" w:rsidRDefault="000E4C23" w:rsidP="005842DA">
      <w:pPr>
        <w:ind w:firstLine="567"/>
        <w:rPr>
          <w:lang w:val="en-US"/>
        </w:rPr>
      </w:pPr>
      <w:r>
        <w:tab/>
      </w:r>
      <w:r w:rsidR="005842DA" w:rsidRPr="005842DA">
        <w:rPr>
          <w:lang w:val="en-US"/>
        </w:rPr>
        <w:t xml:space="preserve">- </w:t>
      </w:r>
      <w:proofErr w:type="gramStart"/>
      <w:r w:rsidR="005842DA">
        <w:t>методы</w:t>
      </w:r>
      <w:r w:rsidR="005842DA" w:rsidRPr="005842DA">
        <w:rPr>
          <w:lang w:val="en-US"/>
        </w:rPr>
        <w:t xml:space="preserve"> </w:t>
      </w:r>
      <w:r w:rsidRPr="005842DA">
        <w:rPr>
          <w:lang w:val="en-US"/>
        </w:rPr>
        <w:t xml:space="preserve"> (</w:t>
      </w:r>
      <w:proofErr w:type="gramEnd"/>
      <w:r>
        <w:rPr>
          <w:lang w:val="en-US"/>
        </w:rPr>
        <w:t>LDAP</w:t>
      </w:r>
      <w:r w:rsidR="005842DA" w:rsidRPr="005842DA">
        <w:rPr>
          <w:lang w:val="en-US"/>
        </w:rPr>
        <w:t xml:space="preserve"> </w:t>
      </w:r>
      <w:r w:rsidR="005842DA">
        <w:t>и</w:t>
      </w:r>
      <w:r w:rsidR="005842DA" w:rsidRPr="005842DA">
        <w:rPr>
          <w:lang w:val="en-US"/>
        </w:rPr>
        <w:t xml:space="preserve"> </w:t>
      </w:r>
      <w:r w:rsidR="005842DA">
        <w:rPr>
          <w:lang w:val="en-US"/>
        </w:rPr>
        <w:t>ADSI</w:t>
      </w:r>
      <w:r w:rsidRPr="005842DA">
        <w:rPr>
          <w:lang w:val="en-US"/>
        </w:rPr>
        <w:t>)</w:t>
      </w:r>
    </w:p>
    <w:p w:rsidR="005842DA" w:rsidRPr="005842DA" w:rsidRDefault="005842DA" w:rsidP="005842DA">
      <w:pPr>
        <w:ind w:firstLine="708"/>
        <w:rPr>
          <w:lang w:val="en-US"/>
        </w:rPr>
      </w:pPr>
      <w:r w:rsidRPr="005842DA">
        <w:rPr>
          <w:lang w:val="en-US"/>
        </w:rPr>
        <w:t xml:space="preserve">- </w:t>
      </w:r>
      <w:hyperlink r:id="rId5" w:history="1">
        <w:r w:rsidRPr="005842DA">
          <w:rPr>
            <w:rFonts w:eastAsia="Times New Roman" w:cs="Segoe UI Semibold"/>
            <w:lang w:val="en-US" w:eastAsia="ru-RU"/>
          </w:rPr>
          <w:t>Directory Services Data Exchange</w:t>
        </w:r>
      </w:hyperlink>
      <w:r>
        <w:rPr>
          <w:rFonts w:eastAsia="Times New Roman" w:cs="Segoe UI"/>
          <w:lang w:val="en-US" w:eastAsia="ru-RU"/>
        </w:rPr>
        <w:t xml:space="preserve"> and </w:t>
      </w:r>
      <w:hyperlink r:id="rId6" w:history="1">
        <w:r w:rsidRPr="005842DA">
          <w:rPr>
            <w:rFonts w:eastAsia="Times New Roman" w:cs="Segoe UI Semibold"/>
            <w:lang w:val="en-US" w:eastAsia="ru-RU"/>
          </w:rPr>
          <w:t>DSML Services for Windows</w:t>
        </w:r>
      </w:hyperlink>
      <w:r>
        <w:rPr>
          <w:rFonts w:eastAsia="Times New Roman" w:cs="Segoe UI"/>
          <w:lang w:val="en-US" w:eastAsia="ru-RU"/>
        </w:rPr>
        <w:t xml:space="preserve"> – </w:t>
      </w:r>
      <w:r>
        <w:rPr>
          <w:rFonts w:eastAsia="Times New Roman" w:cs="Segoe UI"/>
          <w:lang w:eastAsia="ru-RU"/>
        </w:rPr>
        <w:t>Надстройки</w:t>
      </w:r>
    </w:p>
    <w:p w:rsidR="005842DA" w:rsidRPr="005842DA" w:rsidRDefault="005842DA" w:rsidP="005842DA">
      <w:pPr>
        <w:spacing w:before="100" w:beforeAutospacing="1" w:after="100" w:afterAutospacing="1" w:line="300" w:lineRule="atLeast"/>
        <w:rPr>
          <w:rFonts w:eastAsia="Times New Roman" w:cs="Segoe UI"/>
          <w:lang w:val="en-US" w:eastAsia="ru-RU"/>
        </w:rPr>
      </w:pPr>
    </w:p>
    <w:p w:rsidR="005842DA" w:rsidRPr="005842DA" w:rsidRDefault="005842DA" w:rsidP="000E4C23">
      <w:pPr>
        <w:ind w:firstLine="567"/>
        <w:rPr>
          <w:lang w:val="en-US"/>
        </w:rPr>
      </w:pPr>
      <w:bookmarkStart w:id="0" w:name="_GoBack"/>
      <w:bookmarkEnd w:id="0"/>
    </w:p>
    <w:p w:rsidR="00174CD9" w:rsidRDefault="000E4C23" w:rsidP="000E4C23">
      <w:pPr>
        <w:ind w:firstLine="567"/>
      </w:pPr>
      <w:r>
        <w:t>Обзор существующих решений по управлению схемой службы каталогов.</w:t>
      </w:r>
    </w:p>
    <w:p w:rsidR="00174CD9" w:rsidRDefault="00174CD9" w:rsidP="00174CD9">
      <w:pPr>
        <w:pStyle w:val="3"/>
        <w:shd w:val="clear" w:color="auto" w:fill="FFFFFF"/>
        <w:spacing w:before="300" w:after="150"/>
        <w:jc w:val="both"/>
        <w:rPr>
          <w:rFonts w:ascii="Georgia" w:hAnsi="Georgia"/>
          <w:color w:val="1E1E1E"/>
          <w:sz w:val="32"/>
          <w:szCs w:val="32"/>
        </w:rPr>
      </w:pPr>
      <w:r>
        <w:rPr>
          <w:rStyle w:val="a4"/>
          <w:rFonts w:ascii="Georgia" w:hAnsi="Georgia"/>
          <w:b w:val="0"/>
          <w:bCs w:val="0"/>
          <w:color w:val="1E1E1E"/>
          <w:sz w:val="32"/>
          <w:szCs w:val="32"/>
        </w:rPr>
        <w:t>CSVDE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Средство CSVDE позволяет импортировать новые объекты в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>, используя исходный CSV-файл; оно также дает возможность экспортировать существующие объекты в файл CSV. CSVDE нельзя использовать для изменения существующих объектов; при использовании этого средства в режиме импорта можно лишь создавать новые объекты.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Экспорт списка существующих объектов с помощью CSVDE довольно прост. Ниже показано, как экспортировать объекты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в файл под названием ad.csv:</w:t>
      </w:r>
    </w:p>
    <w:p w:rsid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proofErr w:type="spellStart"/>
      <w:r>
        <w:rPr>
          <w:rStyle w:val="a4"/>
          <w:rFonts w:ascii="Helvetica" w:hAnsi="Helvetica"/>
          <w:color w:val="1E1E1E"/>
          <w:sz w:val="23"/>
          <w:szCs w:val="23"/>
        </w:rPr>
        <w:t>csvde</w:t>
      </w:r>
      <w:proofErr w:type="spellEnd"/>
      <w:r>
        <w:rPr>
          <w:rStyle w:val="a4"/>
          <w:rFonts w:ascii="Helvetica" w:hAnsi="Helvetica"/>
          <w:color w:val="1E1E1E"/>
          <w:sz w:val="23"/>
          <w:szCs w:val="23"/>
        </w:rPr>
        <w:t xml:space="preserve"> –f ad.csv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Параметр –f указывает, что за ним следует имя выходного файла. Но следует понимать, что, в зависимости от среды, этот базовый синтаксис может привести к выводу огромного и неудобного файла. Чтобы ограничить средство экспортом лишь объектов внутри определенного структурного подразделения (OU), команду можно изменить следующим образом: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csvde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–f UsersOU.csv –d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Предположим далее, что мне необходимо экспортировать лишь объекты пользователя в мой файл CSV. В таком случае можно добавить параметр –r, позволяющий указать фильтр протокола LDAP для данного поиска, который ограничит число экспортируемых атрибутов (заметьте, что все нижеследующее является одной строкой):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csvde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–f UsersOnly.csv –d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 –r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“(&amp;(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objectcategory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=person)(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=user))” –l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DN,objectClass,description</w:t>
      </w:r>
      <w:proofErr w:type="spellEnd"/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Параметр –i позволяет импортировать объекты в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из исходного файла CSV. Однако создание объектов пользователя с помощью CSVDE имеет один важный недостаток: с помощью этого средства нельзя устанавливать пароли пользователей, поэтому я бы не стала использовать CSVDE для создания объектов пользователей.</w:t>
      </w:r>
    </w:p>
    <w:p w:rsidR="00174CD9" w:rsidRDefault="00174CD9" w:rsidP="00174CD9">
      <w:pPr>
        <w:pStyle w:val="3"/>
        <w:shd w:val="clear" w:color="auto" w:fill="FFFFFF"/>
        <w:spacing w:before="300" w:after="150"/>
        <w:jc w:val="both"/>
        <w:rPr>
          <w:rFonts w:ascii="Georgia" w:hAnsi="Georgia"/>
          <w:color w:val="1E1E1E"/>
          <w:sz w:val="32"/>
          <w:szCs w:val="32"/>
        </w:rPr>
      </w:pPr>
      <w:r>
        <w:rPr>
          <w:rStyle w:val="a4"/>
          <w:rFonts w:ascii="Georgia" w:hAnsi="Georgia"/>
          <w:b w:val="0"/>
          <w:bCs w:val="0"/>
          <w:color w:val="1E1E1E"/>
          <w:sz w:val="32"/>
          <w:szCs w:val="32"/>
        </w:rPr>
        <w:lastRenderedPageBreak/>
        <w:t>LDIFDE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предоставляет второе встроенное средство для пакетных операций пользователей, именуемое LDIFDE и обладающее более широкими и гибкими возможностями, чем CSVDE. Помимо создания новых объектов, LDIFDE позволяет модифицировать и удалять существующие объекты и даже расширять схему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. Платой за гибкость LDIFDE является то, что необходимый входной файл (файл LDIF) с </w:t>
      </w:r>
      <w:proofErr w:type="gramStart"/>
      <w:r>
        <w:rPr>
          <w:rFonts w:ascii="Helvetica" w:hAnsi="Helvetica"/>
          <w:color w:val="1E1E1E"/>
          <w:sz w:val="23"/>
          <w:szCs w:val="23"/>
        </w:rPr>
        <w:t>расширением .</w:t>
      </w:r>
      <w:proofErr w:type="spellStart"/>
      <w:r>
        <w:rPr>
          <w:rFonts w:ascii="Helvetica" w:hAnsi="Helvetica"/>
          <w:color w:val="1E1E1E"/>
          <w:sz w:val="23"/>
          <w:szCs w:val="23"/>
        </w:rPr>
        <w:t>ldf</w:t>
      </w:r>
      <w:proofErr w:type="spellEnd"/>
      <w:proofErr w:type="gramEnd"/>
      <w:r>
        <w:rPr>
          <w:rFonts w:ascii="Helvetica" w:hAnsi="Helvetica"/>
          <w:color w:val="1E1E1E"/>
          <w:sz w:val="23"/>
          <w:szCs w:val="23"/>
        </w:rPr>
        <w:t xml:space="preserve"> использует более сложный формат, чем простой файл CSV. (Немного поработав, можно также настраивать пароли пользователей, но об этом чуть позже.)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Начнем с простого примера — экспорта пользователей в структурном подразделении в файл LDF (отметьте, что все нижеследующее является одной </w:t>
      </w:r>
      <w:proofErr w:type="gramStart"/>
      <w:r>
        <w:rPr>
          <w:rFonts w:ascii="Helvetica" w:hAnsi="Helvetica"/>
          <w:color w:val="1E1E1E"/>
          <w:sz w:val="23"/>
          <w:szCs w:val="23"/>
        </w:rPr>
        <w:t>строкой )</w:t>
      </w:r>
      <w:proofErr w:type="gramEnd"/>
      <w:r>
        <w:rPr>
          <w:rFonts w:ascii="Helvetica" w:hAnsi="Helvetica"/>
          <w:color w:val="1E1E1E"/>
          <w:sz w:val="23"/>
          <w:szCs w:val="23"/>
        </w:rPr>
        <w:t>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ldifde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-f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users.ldf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-s DC1.contoso.com -d “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=com”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–r “(&amp;(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objectcategory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=person)(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=user))”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Как и в случае большинства средств командной строки, полное описание параметров LDIFDE можно получить, запустив команду LDIFDE /</w:t>
      </w:r>
      <w:proofErr w:type="gramStart"/>
      <w:r>
        <w:rPr>
          <w:rFonts w:ascii="Helvetica" w:hAnsi="Helvetica"/>
          <w:color w:val="1E1E1E"/>
          <w:sz w:val="23"/>
          <w:szCs w:val="23"/>
        </w:rPr>
        <w:t>? .</w:t>
      </w:r>
      <w:proofErr w:type="gramEnd"/>
      <w:r>
        <w:rPr>
          <w:rFonts w:ascii="Helvetica" w:hAnsi="Helvetica"/>
          <w:color w:val="1E1E1E"/>
          <w:sz w:val="23"/>
          <w:szCs w:val="23"/>
        </w:rPr>
        <w:t xml:space="preserve"> На Рис. 1 показаны те, что я использовала здесь. (Заметьте, что параметры для команд CSVDE и LDIFDE одинаковы.)</w:t>
      </w:r>
    </w:p>
    <w:p w:rsid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noProof/>
          <w:color w:val="1E1E1E"/>
          <w:sz w:val="23"/>
          <w:szCs w:val="23"/>
          <w:lang w:eastAsia="ru-RU"/>
        </w:rPr>
        <w:drawing>
          <wp:inline distT="0" distB="0" distL="0" distR="0">
            <wp:extent cx="5132705" cy="2087880"/>
            <wp:effectExtent l="0" t="0" r="0" b="7620"/>
            <wp:docPr id="2" name="Рисунок 2" descr="http://fadmin.ru/sites/default/files/field/image_article/active-d-1109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dmin.ru/sites/default/files/field/image_article/active-d-110907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По-настоящему возможности LDIFDE раскрываются при создании объектов и управлении ими. Однако перед этим необходимо создать входной файл. Нижеследующий код создает две новых учетных записи пользователя — </w:t>
      </w:r>
      <w:proofErr w:type="spellStart"/>
      <w:r>
        <w:rPr>
          <w:rFonts w:ascii="Helvetica" w:hAnsi="Helvetica"/>
          <w:color w:val="1E1E1E"/>
          <w:sz w:val="23"/>
          <w:szCs w:val="23"/>
        </w:rPr>
        <w:t>afuller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и </w:t>
      </w:r>
      <w:proofErr w:type="spellStart"/>
      <w:r>
        <w:rPr>
          <w:rFonts w:ascii="Helvetica" w:hAnsi="Helvetica"/>
          <w:color w:val="1E1E1E"/>
          <w:sz w:val="23"/>
          <w:szCs w:val="23"/>
        </w:rPr>
        <w:t>rking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; для создания входного файла введите текст в блокноте (или другом редакторе открытого текста) и сохраните его как </w:t>
      </w:r>
      <w:proofErr w:type="spellStart"/>
      <w:r>
        <w:rPr>
          <w:rFonts w:ascii="Helvetica" w:hAnsi="Helvetica"/>
          <w:color w:val="1E1E1E"/>
          <w:sz w:val="23"/>
          <w:szCs w:val="23"/>
        </w:rPr>
        <w:t>NewUsers.ldf</w:t>
      </w:r>
      <w:proofErr w:type="spellEnd"/>
      <w:r>
        <w:rPr>
          <w:rFonts w:ascii="Helvetica" w:hAnsi="Helvetica"/>
          <w:color w:val="1E1E1E"/>
          <w:sz w:val="23"/>
          <w:szCs w:val="23"/>
        </w:rPr>
        <w:t>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dn</w:t>
      </w:r>
      <w:proofErr w:type="gramEnd"/>
      <w:r w:rsidRPr="00174CD9">
        <w:rPr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t>, OU=</w:t>
      </w:r>
      <w:proofErr w:type="spell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add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user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samAccountName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r w:rsidRPr="00174CD9">
        <w:rPr>
          <w:rFonts w:ascii="Helvetica" w:hAnsi="Helvetica"/>
          <w:color w:val="1E1E1E"/>
          <w:sz w:val="23"/>
          <w:szCs w:val="23"/>
          <w:lang w:val="en-US"/>
        </w:rPr>
        <w:t> </w:t>
      </w:r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OU=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add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lastRenderedPageBreak/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user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samAccountName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После того как создание файла завершено, запустите следующую команду: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ldifde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i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–f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NewUsers.ldf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–s DC1.contoso.com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Единственный новый параметр здесь — это -i, который, как несложно догадаться, указывает, что выполняется операция импорта, а не экспорта.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При модификации или удалении существующих объектов синтаксис команды LDIFDE не меняется; вместо этого изменяется содержимое файла LDF. Для изменения поля описания учетных записей пользователей создайте текстовый файл, именуемый </w:t>
      </w:r>
      <w:proofErr w:type="spellStart"/>
      <w:r>
        <w:rPr>
          <w:rFonts w:ascii="Helvetica" w:hAnsi="Helvetica"/>
          <w:color w:val="1E1E1E"/>
          <w:sz w:val="23"/>
          <w:szCs w:val="23"/>
        </w:rPr>
        <w:t>ModifyUsers.ldf</w:t>
      </w:r>
      <w:proofErr w:type="spellEnd"/>
      <w:r>
        <w:rPr>
          <w:rFonts w:ascii="Helvetica" w:hAnsi="Helvetica"/>
          <w:color w:val="1E1E1E"/>
          <w:sz w:val="23"/>
          <w:szCs w:val="23"/>
        </w:rPr>
        <w:t>, такой как показано на Рис. 2.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noProof/>
          <w:color w:val="1E1E1E"/>
          <w:sz w:val="23"/>
          <w:szCs w:val="23"/>
        </w:rPr>
        <w:drawing>
          <wp:inline distT="0" distB="0" distL="0" distR="0">
            <wp:extent cx="4321810" cy="2165350"/>
            <wp:effectExtent l="0" t="0" r="2540" b="6350"/>
            <wp:docPr id="1" name="Рисунок 1" descr="http://fadmin.ru/sites/default/files/field/image_article/active-d-1109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dmin.ru/sites/default/files/field/image_article/active-d-110907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br/>
        <w:t xml:space="preserve">Рис. 2 Файл LDF </w:t>
      </w:r>
      <w:proofErr w:type="spellStart"/>
      <w:r>
        <w:rPr>
          <w:rFonts w:ascii="Helvetica" w:hAnsi="Helvetica"/>
          <w:color w:val="1E1E1E"/>
          <w:sz w:val="23"/>
          <w:szCs w:val="23"/>
        </w:rPr>
        <w:t>ModifyUsers</w:t>
      </w:r>
      <w:proofErr w:type="spellEnd"/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Изменения импортируются путем запуска того же синтаксиса команды LDIFDE, что и раньше, с указанием нового файла LDF </w:t>
      </w:r>
      <w:proofErr w:type="gramStart"/>
      <w:r>
        <w:rPr>
          <w:rFonts w:ascii="Helvetica" w:hAnsi="Helvetica"/>
          <w:color w:val="1E1E1E"/>
          <w:sz w:val="23"/>
          <w:szCs w:val="23"/>
        </w:rPr>
        <w:t>после параметры</w:t>
      </w:r>
      <w:proofErr w:type="gramEnd"/>
      <w:r>
        <w:rPr>
          <w:rFonts w:ascii="Helvetica" w:hAnsi="Helvetica"/>
          <w:color w:val="1E1E1E"/>
          <w:sz w:val="23"/>
          <w:szCs w:val="23"/>
        </w:rPr>
        <w:t xml:space="preserve"> -f. Формат LDF для удаления объектов еще проще; для удаления пользователей, с которыми вы работали, создайте файл, именуемый </w:t>
      </w:r>
      <w:proofErr w:type="spellStart"/>
      <w:r>
        <w:rPr>
          <w:rFonts w:ascii="Helvetica" w:hAnsi="Helvetica"/>
          <w:color w:val="1E1E1E"/>
          <w:sz w:val="23"/>
          <w:szCs w:val="23"/>
        </w:rPr>
        <w:t>DeleteUsers.ldf</w:t>
      </w:r>
      <w:proofErr w:type="spellEnd"/>
      <w:r>
        <w:rPr>
          <w:rFonts w:ascii="Helvetica" w:hAnsi="Helvetica"/>
          <w:color w:val="1E1E1E"/>
          <w:sz w:val="23"/>
          <w:szCs w:val="23"/>
        </w:rPr>
        <w:t>, и введите следующее: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OU=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delete</w:t>
      </w:r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r w:rsidRPr="00174CD9">
        <w:rPr>
          <w:rFonts w:ascii="Helvetica" w:hAnsi="Helvetica"/>
          <w:color w:val="1E1E1E"/>
          <w:sz w:val="23"/>
          <w:szCs w:val="23"/>
          <w:lang w:val="en-US"/>
        </w:rPr>
        <w:t> </w:t>
      </w:r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OU=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delete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Отметьте, что, в отличие от CSVDE, LDIFDE может настраивать пароли пользователей. Однако перед настройкой атрибута </w:t>
      </w:r>
      <w:proofErr w:type="spellStart"/>
      <w:r>
        <w:rPr>
          <w:rFonts w:ascii="Helvetica" w:hAnsi="Helvetica"/>
          <w:color w:val="1E1E1E"/>
          <w:sz w:val="23"/>
          <w:szCs w:val="23"/>
        </w:rPr>
        <w:t>unicodePWD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для учетной записи пользователя необходимо настроить шифрование SSL/TLS на контроллерах домена.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Вдобавок, LDIFDE может создавать и модифицировать любые объекты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, а не только учетные записи пользователей. Например, нижеследующий файл LDF создаст новое расширение схемы, именуемое </w:t>
      </w:r>
      <w:proofErr w:type="spellStart"/>
      <w:r>
        <w:rPr>
          <w:rFonts w:ascii="Helvetica" w:hAnsi="Helvetica"/>
          <w:color w:val="1E1E1E"/>
          <w:sz w:val="23"/>
          <w:szCs w:val="23"/>
        </w:rPr>
        <w:t>EmployeeID-example</w:t>
      </w:r>
      <w:proofErr w:type="spellEnd"/>
      <w:r>
        <w:rPr>
          <w:rFonts w:ascii="Helvetica" w:hAnsi="Helvetica"/>
          <w:color w:val="1E1E1E"/>
          <w:sz w:val="23"/>
          <w:szCs w:val="23"/>
        </w:rPr>
        <w:t>, в схеме леса contoso.com: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EmployeeID-example,cn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=Schema,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Configuration,dc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add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adminDisplayName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EmployeeID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-Example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lastRenderedPageBreak/>
        <w:t>attributeID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1.2.3.4.5.6.6.6.7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attributeSyntax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2.5.5.6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Employee-ID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instanceType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4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isSingleValued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True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lDAPDisplayName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employeeID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-example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Поскольку в файлах LDIFDE используется стандартный отраслевой формат файла LDAP, приложения от сторонних производителей, которым необходимо модифицировать схему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>, часто поставляют файлы LDF, с помощью которых можно изучить и одобрить изменения, прежде чем применять их к производственной среде.</w:t>
      </w:r>
    </w:p>
    <w:p w:rsidR="00174CD9" w:rsidRDefault="00174CD9" w:rsidP="000E4C23">
      <w:pPr>
        <w:ind w:firstLine="567"/>
      </w:pPr>
    </w:p>
    <w:p w:rsidR="005842DA" w:rsidRDefault="005842DA" w:rsidP="000E4C23">
      <w:pPr>
        <w:ind w:firstLine="567"/>
      </w:pPr>
    </w:p>
    <w:p w:rsidR="005842DA" w:rsidRPr="000E4C23" w:rsidRDefault="005842DA" w:rsidP="000E4C23">
      <w:pPr>
        <w:ind w:firstLine="567"/>
      </w:pPr>
    </w:p>
    <w:sectPr w:rsidR="005842DA" w:rsidRPr="000E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8372E"/>
    <w:multiLevelType w:val="multilevel"/>
    <w:tmpl w:val="3FA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A"/>
    <w:rsid w:val="000E4C23"/>
    <w:rsid w:val="00174CD9"/>
    <w:rsid w:val="004C2A1A"/>
    <w:rsid w:val="005842DA"/>
    <w:rsid w:val="006735AA"/>
    <w:rsid w:val="00A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D4123-6A6B-4734-B5D3-BDDAB7C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842D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74C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174CD9"/>
    <w:rPr>
      <w:b/>
      <w:bCs/>
    </w:rPr>
  </w:style>
  <w:style w:type="paragraph" w:styleId="a5">
    <w:name w:val="Normal (Web)"/>
    <w:basedOn w:val="a"/>
    <w:uiPriority w:val="99"/>
    <w:semiHidden/>
    <w:unhideWhenUsed/>
    <w:rsid w:val="0017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desktop/aa813632(v=vs.85).aspx" TargetMode="External"/><Relationship Id="rId5" Type="http://schemas.openxmlformats.org/officeDocument/2006/relationships/hyperlink" Target="https://msdn.microsoft.com/en-us/library/windows/desktop/aa813598(v=vs.85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4</cp:revision>
  <dcterms:created xsi:type="dcterms:W3CDTF">2016-05-25T15:49:00Z</dcterms:created>
  <dcterms:modified xsi:type="dcterms:W3CDTF">2016-05-26T06:49:00Z</dcterms:modified>
</cp:coreProperties>
</file>