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E8601A"/>
          <w:sz w:val="48"/>
          <w:szCs w:val="48"/>
        </w:rPr>
        <w:t xml:space="preserve">🔥 CINDER FORGE</w:t>
      </w:r>
    </w:p>
    <w:p>
      <w:pPr>
        <w:spacing w:after="200" w:before="0"/>
        <w:jc w:val="center"/>
      </w:pPr>
      <w:r>
        <w:rPr>
          <w:rFonts w:ascii="Arial" w:cs="Arial" w:eastAsia="Arial" w:hAnsi="Arial"/>
          <w:color w:val="1A1A1A"/>
          <w:sz w:val="28"/>
          <w:szCs w:val="28"/>
        </w:rPr>
        <w:t xml:space="preserve">Project Start Form</w:t>
      </w:r>
    </w:p>
    <w:p>
      <w:pPr>
        <w:shd w:fill="E8601A" w:val="clear"/>
        <w:spacing w:after="100" w:before="300"/>
        <w:ind w:left="120" w:right="120"/>
      </w:pPr>
      <w:r>
        <w:rPr>
          <w:rFonts w:ascii="Arial" w:cs="Arial" w:eastAsia="Arial" w:hAnsi="Arial"/>
          <w:b/>
          <w:bCs/>
          <w:color w:val="FFFFFF"/>
          <w:sz w:val="26"/>
          <w:szCs w:val="26"/>
        </w:rPr>
        <w:t xml:space="preserve">1. Basic Project Info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DDDDD" w:sz="1"/>
              <w:left w:val="single" w:color="DDDDDD" w:sz="1"/>
              <w:bottom w:val="single" w:color="DDDDDD" w:sz="1"/>
              <w:right w:val="single" w:color="DDDDDD" w:sz="1"/>
            </w:tcBorders>
            <w:shd w:fill="FFE0CC" w:val="clear"/>
            <w:tcMar>
              <w:top w:type="dxa" w:w="80"/>
              <w:left w:type="dxa" w:w="140"/>
              <w:bottom w:type="dxa" w:w="80"/>
              <w:right w:type="dxa" w:w="140"/>
            </w:tcMar>
            <w:vAlign w:val="center"/>
          </w:tcPr>
          <w:p>
            <w:r>
              <w:rPr>
                <w:rFonts w:ascii="Arial" w:cs="Arial" w:eastAsia="Arial" w:hAnsi="Arial"/>
                <w:b/>
                <w:bCs/>
                <w:color w:val="1A1A1A"/>
                <w:sz w:val="20"/>
                <w:szCs w:val="20"/>
              </w:rPr>
              <w:t xml:space="preserve">Project Name</w:t>
            </w:r>
          </w:p>
        </w:tc>
        <w:tc>
          <w:tcPr>
            <w:tcW w:type="dxa" w:w="6840"/>
            <w:tcBorders>
              <w:top w:val="single" w:color="DDDDDD" w:sz="1"/>
              <w:left w:val="single" w:color="DDDDDD" w:sz="1"/>
              <w:bottom w:val="single" w:color="DDDDDD" w:sz="1"/>
              <w:right w:val="single" w:color="DDDDDD" w:sz="1"/>
            </w:tcBorders>
            <w:shd w:fill="FFF3EC" w:val="clear"/>
            <w:tcMar>
              <w:top w:type="dxa" w:w="80"/>
              <w:left w:type="dxa" w:w="140"/>
              <w:bottom w:type="dxa" w:w="80"/>
              <w:right w:type="dxa" w:w="140"/>
            </w:tcMar>
          </w:tcPr>
          <w:p>
            <w:r>
              <w:rPr>
                <w:rFonts w:ascii="Arial" w:cs="Arial" w:eastAsia="Arial" w:hAnsi="Arial"/>
                <w:color w:val="1A1A1A"/>
                <w:sz w:val="20"/>
                <w:szCs w:val="20"/>
              </w:rPr>
              <w:t xml:space="preserve">Fenra Roblox Wolf Avi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DDDDD" w:sz="1"/>
              <w:left w:val="single" w:color="DDDDDD" w:sz="1"/>
              <w:bottom w:val="single" w:color="DDDDDD" w:sz="1"/>
              <w:right w:val="single" w:color="DDDDDD" w:sz="1"/>
            </w:tcBorders>
            <w:shd w:fill="FFE0CC" w:val="clear"/>
            <w:tcMar>
              <w:top w:type="dxa" w:w="80"/>
              <w:left w:type="dxa" w:w="140"/>
              <w:bottom w:type="dxa" w:w="80"/>
              <w:right w:type="dxa" w:w="140"/>
            </w:tcMar>
            <w:vAlign w:val="center"/>
          </w:tcPr>
          <w:p>
            <w:r>
              <w:rPr>
                <w:rFonts w:ascii="Arial" w:cs="Arial" w:eastAsia="Arial" w:hAnsi="Arial"/>
                <w:b/>
                <w:bCs/>
                <w:color w:val="1A1A1A"/>
                <w:sz w:val="20"/>
                <w:szCs w:val="20"/>
              </w:rPr>
              <w:t xml:space="preserve">Date Started</w:t>
            </w:r>
          </w:p>
        </w:tc>
        <w:tc>
          <w:tcPr>
            <w:tcW w:type="dxa" w:w="6840"/>
            <w:tcBorders>
              <w:top w:val="single" w:color="DDDDDD" w:sz="1"/>
              <w:left w:val="single" w:color="DDDDDD" w:sz="1"/>
              <w:bottom w:val="single" w:color="DDDDDD" w:sz="1"/>
              <w:right w:val="single" w:color="DDDDDD" w:sz="1"/>
            </w:tcBorders>
            <w:shd w:fill="FFF3EC" w:val="clear"/>
            <w:tcMar>
              <w:top w:type="dxa" w:w="80"/>
              <w:left w:type="dxa" w:w="140"/>
              <w:bottom w:type="dxa" w:w="80"/>
              <w:right w:type="dxa" w:w="140"/>
            </w:tcMar>
          </w:tcPr>
          <w:p>
            <w:r>
              <w:rPr>
                <w:rFonts w:ascii="Arial" w:cs="Arial" w:eastAsia="Arial" w:hAnsi="Arial"/>
                <w:color w:val="1A1A1A"/>
                <w:sz w:val="20"/>
                <w:szCs w:val="20"/>
              </w:rPr>
              <w:t xml:space="preserve">May 15,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DDDDD" w:sz="1"/>
              <w:left w:val="single" w:color="DDDDDD" w:sz="1"/>
              <w:bottom w:val="single" w:color="DDDDDD" w:sz="1"/>
              <w:right w:val="single" w:color="DDDDDD" w:sz="1"/>
            </w:tcBorders>
            <w:shd w:fill="FFE0CC" w:val="clear"/>
            <w:tcMar>
              <w:top w:type="dxa" w:w="80"/>
              <w:left w:type="dxa" w:w="140"/>
              <w:bottom w:type="dxa" w:w="80"/>
              <w:right w:type="dxa" w:w="140"/>
            </w:tcMar>
            <w:vAlign w:val="center"/>
          </w:tcPr>
          <w:p>
            <w:r>
              <w:rPr>
                <w:rFonts w:ascii="Arial" w:cs="Arial" w:eastAsia="Arial" w:hAnsi="Arial"/>
                <w:b/>
                <w:bCs/>
                <w:color w:val="1A1A1A"/>
                <w:sz w:val="20"/>
                <w:szCs w:val="20"/>
              </w:rPr>
              <w:t xml:space="preserve">Project Type</w:t>
            </w:r>
          </w:p>
        </w:tc>
        <w:tc>
          <w:tcPr>
            <w:tcW w:type="dxa" w:w="6840"/>
            <w:tcBorders>
              <w:top w:val="single" w:color="DDDDDD" w:sz="1"/>
              <w:left w:val="single" w:color="DDDDDD" w:sz="1"/>
              <w:bottom w:val="single" w:color="DDDDDD" w:sz="1"/>
              <w:right w:val="single" w:color="DDDDDD" w:sz="1"/>
            </w:tcBorders>
            <w:shd w:fill="FFF3EC" w:val="clear"/>
            <w:tcMar>
              <w:top w:type="dxa" w:w="80"/>
              <w:left w:type="dxa" w:w="140"/>
              <w:bottom w:type="dxa" w:w="80"/>
              <w:right w:type="dxa" w:w="140"/>
            </w:tcMar>
          </w:tcPr>
          <w:p>
            <w:r>
              <w:rPr>
                <w:rFonts w:ascii="Arial" w:cs="Arial" w:eastAsia="Arial" w:hAnsi="Arial"/>
                <w:color w:val="1A1A1A"/>
                <w:sz w:val="20"/>
                <w:szCs w:val="20"/>
              </w:rPr>
              <w:t xml:space="preserve">Asset / Other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DDDDD" w:sz="1"/>
              <w:left w:val="single" w:color="DDDDDD" w:sz="1"/>
              <w:bottom w:val="single" w:color="DDDDDD" w:sz="1"/>
              <w:right w:val="single" w:color="DDDDDD" w:sz="1"/>
            </w:tcBorders>
            <w:shd w:fill="FFE0CC" w:val="clear"/>
            <w:tcMar>
              <w:top w:type="dxa" w:w="80"/>
              <w:left w:type="dxa" w:w="140"/>
              <w:bottom w:type="dxa" w:w="80"/>
              <w:right w:type="dxa" w:w="140"/>
            </w:tcMar>
            <w:vAlign w:val="center"/>
          </w:tcPr>
          <w:p>
            <w:r>
              <w:rPr>
                <w:rFonts w:ascii="Arial" w:cs="Arial" w:eastAsia="Arial" w:hAnsi="Arial"/>
                <w:b/>
                <w:bCs/>
                <w:color w:val="1A1A1A"/>
                <w:sz w:val="20"/>
                <w:szCs w:val="20"/>
              </w:rPr>
              <w:t xml:space="preserve">Platform</w:t>
            </w:r>
          </w:p>
        </w:tc>
        <w:tc>
          <w:tcPr>
            <w:tcW w:type="dxa" w:w="6840"/>
            <w:tcBorders>
              <w:top w:val="single" w:color="DDDDDD" w:sz="1"/>
              <w:left w:val="single" w:color="DDDDDD" w:sz="1"/>
              <w:bottom w:val="single" w:color="DDDDDD" w:sz="1"/>
              <w:right w:val="single" w:color="DDDDDD" w:sz="1"/>
            </w:tcBorders>
            <w:shd w:fill="FFF3EC" w:val="clear"/>
            <w:tcMar>
              <w:top w:type="dxa" w:w="80"/>
              <w:left w:type="dxa" w:w="140"/>
              <w:bottom w:type="dxa" w:w="80"/>
              <w:right w:type="dxa" w:w="140"/>
            </w:tcMar>
          </w:tcPr>
          <w:p>
            <w:r>
              <w:rPr>
                <w:rFonts w:ascii="Arial" w:cs="Arial" w:eastAsia="Arial" w:hAnsi="Arial"/>
                <w:color w:val="1A1A1A"/>
                <w:sz w:val="20"/>
                <w:szCs w:val="20"/>
              </w:rPr>
              <w:t xml:space="preserve">Roblox (built in Blender, exported as FBX)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DDDDD" w:sz="1"/>
              <w:left w:val="single" w:color="DDDDDD" w:sz="1"/>
              <w:bottom w:val="single" w:color="DDDDDD" w:sz="1"/>
              <w:right w:val="single" w:color="DDDDDD" w:sz="1"/>
            </w:tcBorders>
            <w:shd w:fill="FFE0CC" w:val="clear"/>
            <w:tcMar>
              <w:top w:type="dxa" w:w="80"/>
              <w:left w:type="dxa" w:w="140"/>
              <w:bottom w:type="dxa" w:w="80"/>
              <w:right w:type="dxa" w:w="140"/>
            </w:tcMar>
            <w:vAlign w:val="center"/>
          </w:tcPr>
          <w:p>
            <w:r>
              <w:rPr>
                <w:rFonts w:ascii="Arial" w:cs="Arial" w:eastAsia="Arial" w:hAnsi="Arial"/>
                <w:b/>
                <w:bCs/>
                <w:color w:val="1A1A1A"/>
                <w:sz w:val="20"/>
                <w:szCs w:val="20"/>
              </w:rPr>
              <w:t xml:space="preserve">Priority</w:t>
            </w:r>
          </w:p>
        </w:tc>
        <w:tc>
          <w:tcPr>
            <w:tcW w:type="dxa" w:w="6840"/>
            <w:tcBorders>
              <w:top w:val="single" w:color="DDDDDD" w:sz="1"/>
              <w:left w:val="single" w:color="DDDDDD" w:sz="1"/>
              <w:bottom w:val="single" w:color="DDDDDD" w:sz="1"/>
              <w:right w:val="single" w:color="DDDDDD" w:sz="1"/>
            </w:tcBorders>
            <w:shd w:fill="FFF3EC" w:val="clear"/>
            <w:tcMar>
              <w:top w:type="dxa" w:w="80"/>
              <w:left w:type="dxa" w:w="140"/>
              <w:bottom w:type="dxa" w:w="80"/>
              <w:right w:type="dxa" w:w="140"/>
            </w:tcMar>
          </w:tcPr>
          <w:p>
            <w:r>
              <w:rPr>
                <w:rFonts w:ascii="Arial" w:cs="Arial" w:eastAsia="Arial" w:hAnsi="Arial"/>
                <w:color w:val="1A1A1A"/>
                <w:sz w:val="20"/>
                <w:szCs w:val="20"/>
              </w:rPr>
              <w:t xml:space="preserve">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DDDDD" w:sz="1"/>
              <w:left w:val="single" w:color="DDDDDD" w:sz="1"/>
              <w:bottom w:val="single" w:color="DDDDDD" w:sz="1"/>
              <w:right w:val="single" w:color="DDDDDD" w:sz="1"/>
            </w:tcBorders>
            <w:shd w:fill="FFE0CC" w:val="clear"/>
            <w:tcMar>
              <w:top w:type="dxa" w:w="80"/>
              <w:left w:type="dxa" w:w="140"/>
              <w:bottom w:type="dxa" w:w="80"/>
              <w:right w:type="dxa" w:w="140"/>
            </w:tcMar>
            <w:vAlign w:val="center"/>
          </w:tcPr>
          <w:p>
            <w:r>
              <w:rPr>
                <w:rFonts w:ascii="Arial" w:cs="Arial" w:eastAsia="Arial" w:hAnsi="Arial"/>
                <w:b/>
                <w:bCs/>
                <w:color w:val="1A1A1A"/>
                <w:sz w:val="20"/>
                <w:szCs w:val="20"/>
              </w:rPr>
              <w:t xml:space="preserve">Target Date</w:t>
            </w:r>
          </w:p>
        </w:tc>
        <w:tc>
          <w:tcPr>
            <w:tcW w:type="dxa" w:w="6840"/>
            <w:tcBorders>
              <w:top w:val="single" w:color="DDDDDD" w:sz="1"/>
              <w:left w:val="single" w:color="DDDDDD" w:sz="1"/>
              <w:bottom w:val="single" w:color="DDDDDD" w:sz="1"/>
              <w:right w:val="single" w:color="DDDDDD" w:sz="1"/>
            </w:tcBorders>
            <w:shd w:fill="FFF3EC" w:val="clear"/>
            <w:tcMar>
              <w:top w:type="dxa" w:w="80"/>
              <w:left w:type="dxa" w:w="140"/>
              <w:bottom w:type="dxa" w:w="80"/>
              <w:right w:type="dxa" w:w="140"/>
            </w:tcMar>
          </w:tcPr>
          <w:p>
            <w:r>
              <w:rPr>
                <w:rFonts w:ascii="Arial" w:cs="Arial" w:eastAsia="Arial" w:hAnsi="Arial"/>
                <w:color w:val="1A1A1A"/>
                <w:sz w:val="20"/>
                <w:szCs w:val="20"/>
              </w:rPr>
              <w:t xml:space="preserve">Ongoing — no hard deadline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DDDDD" w:sz="1"/>
              <w:left w:val="single" w:color="DDDDDD" w:sz="1"/>
              <w:bottom w:val="single" w:color="DDDDDD" w:sz="1"/>
              <w:right w:val="single" w:color="DDDDDD" w:sz="1"/>
            </w:tcBorders>
            <w:shd w:fill="FFE0CC" w:val="clear"/>
            <w:tcMar>
              <w:top w:type="dxa" w:w="80"/>
              <w:left w:type="dxa" w:w="140"/>
              <w:bottom w:type="dxa" w:w="80"/>
              <w:right w:type="dxa" w:w="140"/>
            </w:tcMar>
            <w:vAlign w:val="center"/>
          </w:tcPr>
          <w:p>
            <w:r>
              <w:rPr>
                <w:rFonts w:ascii="Arial" w:cs="Arial" w:eastAsia="Arial" w:hAnsi="Arial"/>
                <w:b/>
                <w:bCs/>
                <w:color w:val="1A1A1A"/>
                <w:sz w:val="20"/>
                <w:szCs w:val="20"/>
              </w:rPr>
              <w:t xml:space="preserve">Current Status</w:t>
            </w:r>
          </w:p>
        </w:tc>
        <w:tc>
          <w:tcPr>
            <w:tcW w:type="dxa" w:w="6840"/>
            <w:tcBorders>
              <w:top w:val="single" w:color="DDDDDD" w:sz="1"/>
              <w:left w:val="single" w:color="DDDDDD" w:sz="1"/>
              <w:bottom w:val="single" w:color="DDDDDD" w:sz="1"/>
              <w:right w:val="single" w:color="DDDDDD" w:sz="1"/>
            </w:tcBorders>
            <w:shd w:fill="FFF3EC" w:val="clear"/>
            <w:tcMar>
              <w:top w:type="dxa" w:w="80"/>
              <w:left w:type="dxa" w:w="140"/>
              <w:bottom w:type="dxa" w:w="80"/>
              <w:right w:type="dxa" w:w="140"/>
            </w:tcMar>
          </w:tcPr>
          <w:p>
            <w:r>
              <w:rPr>
                <w:rFonts w:ascii="Arial" w:cs="Arial" w:eastAsia="Arial" w:hAnsi="Arial"/>
                <w:color w:val="1A1A1A"/>
                <w:sz w:val="20"/>
                <w:szCs w:val="20"/>
              </w:rPr>
              <w:t xml:space="preserve">Building</w:t>
            </w:r>
          </w:p>
        </w:tc>
      </w:tr>
    </w:tbl>
    <w:p>
      <w:pPr>
        <w:spacing w:after="80" w:before="80"/>
      </w:pPr>
      <w:r>
        <w:t xml:space="preserve"/>
      </w:r>
    </w:p>
    <w:p>
      <w:pPr>
        <w:shd w:fill="E8601A" w:val="clear"/>
        <w:spacing w:after="100" w:before="300"/>
        <w:ind w:left="120" w:right="120"/>
      </w:pPr>
      <w:r>
        <w:rPr>
          <w:rFonts w:ascii="Arial" w:cs="Arial" w:eastAsia="Arial" w:hAnsi="Arial"/>
          <w:b/>
          <w:bCs/>
          <w:color w:val="FFFFFF"/>
          <w:sz w:val="26"/>
          <w:szCs w:val="26"/>
        </w:rPr>
        <w:t xml:space="preserve">2. Core Idea</w:t>
      </w:r>
    </w:p>
    <w:p>
      <w:pPr>
        <w:spacing w:after="80" w:before="80"/>
      </w:pPr>
      <w:r>
        <w:t xml:space="preserve"/>
      </w:r>
    </w:p>
    <w:p>
      <w:pPr>
        <w:pBdr>
          <w:left w:val="single" w:color="E8601A" w:sz="6" w:space="8"/>
        </w:pBdr>
        <w:spacing w:after="60" w:before="40"/>
        <w:ind w:left="240"/>
      </w:pPr>
      <w:r>
        <w:rPr>
          <w:rFonts w:ascii="Arial" w:cs="Arial" w:eastAsia="Arial" w:hAnsi="Arial"/>
          <w:color w:val="1A1A1A"/>
          <w:sz w:val="20"/>
          <w:szCs w:val="20"/>
        </w:rPr>
        <w:t xml:space="preserve">A fully custom, one-of-a-kind wolf avatar for Fenra's Roblox account. Built from scratch in Blender and imported into Roblox Studio via the Avatar Importer as an FBX. No purchased parts, no protogen helmet, nothing off the shelf. Soft and feral style — organic, fluffy, natural wolf shapes. Black base with cyan accents. This avi is uniquely Fenra and nobody else will have it.</w:t>
      </w:r>
    </w:p>
    <w:p>
      <w:pPr>
        <w:spacing w:after="80" w:before="80"/>
      </w:pPr>
      <w:r>
        <w:t xml:space="preserve"/>
      </w:r>
    </w:p>
    <w:p>
      <w:pPr>
        <w:shd w:fill="E8601A" w:val="clear"/>
        <w:spacing w:after="100" w:before="300"/>
        <w:ind w:left="120" w:right="120"/>
      </w:pPr>
      <w:r>
        <w:rPr>
          <w:rFonts w:ascii="Arial" w:cs="Arial" w:eastAsia="Arial" w:hAnsi="Arial"/>
          <w:b/>
          <w:bCs/>
          <w:color w:val="FFFFFF"/>
          <w:sz w:val="26"/>
          <w:szCs w:val="26"/>
        </w:rPr>
        <w:t xml:space="preserve">3. Goal / Win Condition</w:t>
      </w:r>
    </w:p>
    <w:p>
      <w:pPr>
        <w:spacing w:after="80" w:before="80"/>
      </w:pPr>
      <w:r>
        <w:t xml:space="preserve"/>
      </w:r>
    </w:p>
    <w:p>
      <w:pPr>
        <w:pBdr>
          <w:left w:val="single" w:color="E8601A" w:sz="6" w:space="8"/>
        </w:pBdr>
        <w:spacing w:after="60" w:before="40"/>
        <w:ind w:left="240"/>
      </w:pPr>
      <w:r>
        <w:rPr>
          <w:rFonts w:ascii="Arial" w:cs="Arial" w:eastAsia="Arial" w:hAnsi="Arial"/>
          <w:color w:val="1A1A1A"/>
          <w:sz w:val="20"/>
          <w:szCs w:val="20"/>
        </w:rPr>
        <w:t xml:space="preserve">Done means: a complete wolf avatar with head (snout, ears, headphones), tail, and paws — fully textured in black with cyan accents — successfully imported into Roblox and wearing correctly on Fenra's account. Every piece built by us, nothing borrowed.</w:t>
      </w:r>
    </w:p>
    <w:p>
      <w:pPr>
        <w:spacing w:after="80" w:before="80"/>
      </w:pPr>
      <w:r>
        <w:t xml:space="preserve"/>
      </w:r>
    </w:p>
    <w:p>
      <w:pPr>
        <w:shd w:fill="E8601A" w:val="clear"/>
        <w:spacing w:after="100" w:before="300"/>
        <w:ind w:left="120" w:right="120"/>
      </w:pPr>
      <w:r>
        <w:rPr>
          <w:rFonts w:ascii="Arial" w:cs="Arial" w:eastAsia="Arial" w:hAnsi="Arial"/>
          <w:b/>
          <w:bCs/>
          <w:color w:val="FFFFFF"/>
          <w:sz w:val="26"/>
          <w:szCs w:val="26"/>
        </w:rPr>
        <w:t xml:space="preserve">4. Player / User Experience</w:t>
      </w:r>
    </w:p>
    <w:p>
      <w:pPr>
        <w:spacing w:after="80" w:before="80"/>
      </w:pPr>
      <w:r>
        <w:t xml:space="preserve"/>
      </w:r>
    </w:p>
    <w:p>
      <w:pPr>
        <w:pBdr>
          <w:left w:val="single" w:color="E8601A" w:sz="6" w:space="8"/>
        </w:pBdr>
        <w:spacing w:after="60" w:before="40"/>
        <w:ind w:left="240"/>
      </w:pPr>
      <w:r>
        <w:rPr>
          <w:rFonts w:ascii="Arial" w:cs="Arial" w:eastAsia="Arial" w:hAnsi="Arial"/>
          <w:color w:val="1A1A1A"/>
          <w:sz w:val="20"/>
          <w:szCs w:val="20"/>
        </w:rPr>
        <w:t xml:space="preserve">Fenra logs into Roblox and her avatar is a soft feral wolf — recognizably her, completely custom. Black fur, cyan accent markings, headphones sitting over the ears, a tail, and paw hands. She looks like herself. Other players see something unique. Nobody else has this avi because we built it.</w:t>
      </w:r>
    </w:p>
    <w:p>
      <w:pPr>
        <w:spacing w:after="80" w:before="80"/>
      </w:pPr>
      <w:r>
        <w:t xml:space="preserve"/>
      </w:r>
    </w:p>
    <w:p>
      <w:pPr>
        <w:shd w:fill="E8601A" w:val="clear"/>
        <w:spacing w:after="100" w:before="300"/>
        <w:ind w:left="120" w:right="120"/>
      </w:pPr>
      <w:r>
        <w:rPr>
          <w:rFonts w:ascii="Arial" w:cs="Arial" w:eastAsia="Arial" w:hAnsi="Arial"/>
          <w:b/>
          <w:bCs/>
          <w:color w:val="FFFFFF"/>
          <w:sz w:val="26"/>
          <w:szCs w:val="26"/>
        </w:rPr>
        <w:t xml:space="preserve">5. Needed Details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DDDDD" w:sz="1"/>
              <w:left w:val="single" w:color="DDDDDD" w:sz="1"/>
              <w:bottom w:val="single" w:color="DDDDDD" w:sz="1"/>
              <w:right w:val="single" w:color="DDDDDD" w:sz="1"/>
            </w:tcBorders>
            <w:shd w:fill="FFE0CC" w:val="clear"/>
            <w:tcMar>
              <w:top w:type="dxa" w:w="80"/>
              <w:left w:type="dxa" w:w="140"/>
              <w:bottom w:type="dxa" w:w="80"/>
              <w:right w:type="dxa" w:w="140"/>
            </w:tcMar>
            <w:vAlign w:val="center"/>
          </w:tcPr>
          <w:p>
            <w:r>
              <w:rPr>
                <w:rFonts w:ascii="Arial" w:cs="Arial" w:eastAsia="Arial" w:hAnsi="Arial"/>
                <w:b/>
                <w:bCs/>
                <w:color w:val="1A1A1A"/>
                <w:sz w:val="20"/>
                <w:szCs w:val="20"/>
              </w:rPr>
              <w:t xml:space="preserve">Maps / Locations</w:t>
            </w:r>
          </w:p>
        </w:tc>
        <w:tc>
          <w:tcPr>
            <w:tcW w:type="dxa" w:w="6840"/>
            <w:tcBorders>
              <w:top w:val="single" w:color="DDDDDD" w:sz="1"/>
              <w:left w:val="single" w:color="DDDDDD" w:sz="1"/>
              <w:bottom w:val="single" w:color="DDDDDD" w:sz="1"/>
              <w:right w:val="single" w:color="DDDDDD" w:sz="1"/>
            </w:tcBorders>
            <w:shd w:fill="FFF3EC" w:val="clear"/>
            <w:tcMar>
              <w:top w:type="dxa" w:w="80"/>
              <w:left w:type="dxa" w:w="140"/>
              <w:bottom w:type="dxa" w:w="80"/>
              <w:right w:type="dxa" w:w="140"/>
            </w:tcMar>
          </w:tcPr>
          <w:p>
            <w:r>
              <w:rPr>
                <w:rFonts w:ascii="Arial" w:cs="Arial" w:eastAsia="Arial" w:hAnsi="Arial"/>
                <w:color w:val="1A1A1A"/>
                <w:sz w:val="20"/>
                <w:szCs w:val="20"/>
              </w:rPr>
              <w:t xml:space="preserve">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DDDDD" w:sz="1"/>
              <w:left w:val="single" w:color="DDDDDD" w:sz="1"/>
              <w:bottom w:val="single" w:color="DDDDDD" w:sz="1"/>
              <w:right w:val="single" w:color="DDDDDD" w:sz="1"/>
            </w:tcBorders>
            <w:shd w:fill="FFE0CC" w:val="clear"/>
            <w:tcMar>
              <w:top w:type="dxa" w:w="80"/>
              <w:left w:type="dxa" w:w="140"/>
              <w:bottom w:type="dxa" w:w="80"/>
              <w:right w:type="dxa" w:w="140"/>
            </w:tcMar>
            <w:vAlign w:val="center"/>
          </w:tcPr>
          <w:p>
            <w:r>
              <w:rPr>
                <w:rFonts w:ascii="Arial" w:cs="Arial" w:eastAsia="Arial" w:hAnsi="Arial"/>
                <w:b/>
                <w:bCs/>
                <w:color w:val="1A1A1A"/>
                <w:sz w:val="20"/>
                <w:szCs w:val="20"/>
              </w:rPr>
              <w:t xml:space="preserve">Main Mechanics</w:t>
            </w:r>
          </w:p>
        </w:tc>
        <w:tc>
          <w:tcPr>
            <w:tcW w:type="dxa" w:w="6840"/>
            <w:tcBorders>
              <w:top w:val="single" w:color="DDDDDD" w:sz="1"/>
              <w:left w:val="single" w:color="DDDDDD" w:sz="1"/>
              <w:bottom w:val="single" w:color="DDDDDD" w:sz="1"/>
              <w:right w:val="single" w:color="DDDDDD" w:sz="1"/>
            </w:tcBorders>
            <w:shd w:fill="FFF3EC" w:val="clear"/>
            <w:tcMar>
              <w:top w:type="dxa" w:w="80"/>
              <w:left w:type="dxa" w:w="140"/>
              <w:bottom w:type="dxa" w:w="80"/>
              <w:right w:type="dxa" w:w="140"/>
            </w:tcMar>
          </w:tcPr>
          <w:p>
            <w:r>
              <w:rPr>
                <w:rFonts w:ascii="Arial" w:cs="Arial" w:eastAsia="Arial" w:hAnsi="Arial"/>
                <w:color w:val="1A1A1A"/>
                <w:sz w:val="20"/>
                <w:szCs w:val="20"/>
              </w:rPr>
              <w:t xml:space="preserve">Blender modeling — export FBX — import via Roblox Avatar Importer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DDDDD" w:sz="1"/>
              <w:left w:val="single" w:color="DDDDDD" w:sz="1"/>
              <w:bottom w:val="single" w:color="DDDDDD" w:sz="1"/>
              <w:right w:val="single" w:color="DDDDDD" w:sz="1"/>
            </w:tcBorders>
            <w:shd w:fill="FFE0CC" w:val="clear"/>
            <w:tcMar>
              <w:top w:type="dxa" w:w="80"/>
              <w:left w:type="dxa" w:w="140"/>
              <w:bottom w:type="dxa" w:w="80"/>
              <w:right w:type="dxa" w:w="140"/>
            </w:tcMar>
            <w:vAlign w:val="center"/>
          </w:tcPr>
          <w:p>
            <w:r>
              <w:rPr>
                <w:rFonts w:ascii="Arial" w:cs="Arial" w:eastAsia="Arial" w:hAnsi="Arial"/>
                <w:b/>
                <w:bCs/>
                <w:color w:val="1A1A1A"/>
                <w:sz w:val="20"/>
                <w:szCs w:val="20"/>
              </w:rPr>
              <w:t xml:space="preserve">GUI / UI Needed</w:t>
            </w:r>
          </w:p>
        </w:tc>
        <w:tc>
          <w:tcPr>
            <w:tcW w:type="dxa" w:w="6840"/>
            <w:tcBorders>
              <w:top w:val="single" w:color="DDDDDD" w:sz="1"/>
              <w:left w:val="single" w:color="DDDDDD" w:sz="1"/>
              <w:bottom w:val="single" w:color="DDDDDD" w:sz="1"/>
              <w:right w:val="single" w:color="DDDDDD" w:sz="1"/>
            </w:tcBorders>
            <w:shd w:fill="FFF3EC" w:val="clear"/>
            <w:tcMar>
              <w:top w:type="dxa" w:w="80"/>
              <w:left w:type="dxa" w:w="140"/>
              <w:bottom w:type="dxa" w:w="80"/>
              <w:right w:type="dxa" w:w="140"/>
            </w:tcMar>
          </w:tcPr>
          <w:p>
            <w:r>
              <w:rPr>
                <w:rFonts w:ascii="Arial" w:cs="Arial" w:eastAsia="Arial" w:hAnsi="Arial"/>
                <w:color w:val="1A1A1A"/>
                <w:sz w:val="20"/>
                <w:szCs w:val="20"/>
              </w:rPr>
              <w:t xml:space="preserve">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DDDDD" w:sz="1"/>
              <w:left w:val="single" w:color="DDDDDD" w:sz="1"/>
              <w:bottom w:val="single" w:color="DDDDDD" w:sz="1"/>
              <w:right w:val="single" w:color="DDDDDD" w:sz="1"/>
            </w:tcBorders>
            <w:shd w:fill="FFE0CC" w:val="clear"/>
            <w:tcMar>
              <w:top w:type="dxa" w:w="80"/>
              <w:left w:type="dxa" w:w="140"/>
              <w:bottom w:type="dxa" w:w="80"/>
              <w:right w:type="dxa" w:w="140"/>
            </w:tcMar>
            <w:vAlign w:val="center"/>
          </w:tcPr>
          <w:p>
            <w:r>
              <w:rPr>
                <w:rFonts w:ascii="Arial" w:cs="Arial" w:eastAsia="Arial" w:hAnsi="Arial"/>
                <w:b/>
                <w:bCs/>
                <w:color w:val="1A1A1A"/>
                <w:sz w:val="20"/>
                <w:szCs w:val="20"/>
              </w:rPr>
              <w:t xml:space="preserve">Items / Rewards</w:t>
            </w:r>
          </w:p>
        </w:tc>
        <w:tc>
          <w:tcPr>
            <w:tcW w:type="dxa" w:w="6840"/>
            <w:tcBorders>
              <w:top w:val="single" w:color="DDDDDD" w:sz="1"/>
              <w:left w:val="single" w:color="DDDDDD" w:sz="1"/>
              <w:bottom w:val="single" w:color="DDDDDD" w:sz="1"/>
              <w:right w:val="single" w:color="DDDDDD" w:sz="1"/>
            </w:tcBorders>
            <w:shd w:fill="FFF3EC" w:val="clear"/>
            <w:tcMar>
              <w:top w:type="dxa" w:w="80"/>
              <w:left w:type="dxa" w:w="140"/>
              <w:bottom w:type="dxa" w:w="80"/>
              <w:right w:type="dxa" w:w="140"/>
            </w:tcMar>
          </w:tcPr>
          <w:p>
            <w:r>
              <w:rPr>
                <w:rFonts w:ascii="Arial" w:cs="Arial" w:eastAsia="Arial" w:hAnsi="Arial"/>
                <w:color w:val="1A1A1A"/>
                <w:sz w:val="20"/>
                <w:szCs w:val="20"/>
              </w:rPr>
              <w:t xml:space="preserve">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DDDDD" w:sz="1"/>
              <w:left w:val="single" w:color="DDDDDD" w:sz="1"/>
              <w:bottom w:val="single" w:color="DDDDDD" w:sz="1"/>
              <w:right w:val="single" w:color="DDDDDD" w:sz="1"/>
            </w:tcBorders>
            <w:shd w:fill="FFE0CC" w:val="clear"/>
            <w:tcMar>
              <w:top w:type="dxa" w:w="80"/>
              <w:left w:type="dxa" w:w="140"/>
              <w:bottom w:type="dxa" w:w="80"/>
              <w:right w:type="dxa" w:w="140"/>
            </w:tcMar>
            <w:vAlign w:val="center"/>
          </w:tcPr>
          <w:p>
            <w:r>
              <w:rPr>
                <w:rFonts w:ascii="Arial" w:cs="Arial" w:eastAsia="Arial" w:hAnsi="Arial"/>
                <w:b/>
                <w:bCs/>
                <w:color w:val="1A1A1A"/>
                <w:sz w:val="20"/>
                <w:szCs w:val="20"/>
              </w:rPr>
              <w:t xml:space="preserve">NPCs / Pets / Creatures</w:t>
            </w:r>
          </w:p>
        </w:tc>
        <w:tc>
          <w:tcPr>
            <w:tcW w:type="dxa" w:w="6840"/>
            <w:tcBorders>
              <w:top w:val="single" w:color="DDDDDD" w:sz="1"/>
              <w:left w:val="single" w:color="DDDDDD" w:sz="1"/>
              <w:bottom w:val="single" w:color="DDDDDD" w:sz="1"/>
              <w:right w:val="single" w:color="DDDDDD" w:sz="1"/>
            </w:tcBorders>
            <w:shd w:fill="FFF3EC" w:val="clear"/>
            <w:tcMar>
              <w:top w:type="dxa" w:w="80"/>
              <w:left w:type="dxa" w:w="140"/>
              <w:bottom w:type="dxa" w:w="80"/>
              <w:right w:type="dxa" w:w="140"/>
            </w:tcMar>
          </w:tcPr>
          <w:p>
            <w:r>
              <w:rPr>
                <w:rFonts w:ascii="Arial" w:cs="Arial" w:eastAsia="Arial" w:hAnsi="Arial"/>
                <w:color w:val="1A1A1A"/>
                <w:sz w:val="20"/>
                <w:szCs w:val="20"/>
              </w:rPr>
              <w:t xml:space="preserve">N/A — this IS the creature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DDDDD" w:sz="1"/>
              <w:left w:val="single" w:color="DDDDDD" w:sz="1"/>
              <w:bottom w:val="single" w:color="DDDDDD" w:sz="1"/>
              <w:right w:val="single" w:color="DDDDDD" w:sz="1"/>
            </w:tcBorders>
            <w:shd w:fill="FFE0CC" w:val="clear"/>
            <w:tcMar>
              <w:top w:type="dxa" w:w="80"/>
              <w:left w:type="dxa" w:w="140"/>
              <w:bottom w:type="dxa" w:w="80"/>
              <w:right w:type="dxa" w:w="140"/>
            </w:tcMar>
            <w:vAlign w:val="center"/>
          </w:tcPr>
          <w:p>
            <w:r>
              <w:rPr>
                <w:rFonts w:ascii="Arial" w:cs="Arial" w:eastAsia="Arial" w:hAnsi="Arial"/>
                <w:b/>
                <w:bCs/>
                <w:color w:val="1A1A1A"/>
                <w:sz w:val="20"/>
                <w:szCs w:val="20"/>
              </w:rPr>
              <w:t xml:space="preserve">Sounds / Music</w:t>
            </w:r>
          </w:p>
        </w:tc>
        <w:tc>
          <w:tcPr>
            <w:tcW w:type="dxa" w:w="6840"/>
            <w:tcBorders>
              <w:top w:val="single" w:color="DDDDDD" w:sz="1"/>
              <w:left w:val="single" w:color="DDDDDD" w:sz="1"/>
              <w:bottom w:val="single" w:color="DDDDDD" w:sz="1"/>
              <w:right w:val="single" w:color="DDDDDD" w:sz="1"/>
            </w:tcBorders>
            <w:shd w:fill="FFF3EC" w:val="clear"/>
            <w:tcMar>
              <w:top w:type="dxa" w:w="80"/>
              <w:left w:type="dxa" w:w="140"/>
              <w:bottom w:type="dxa" w:w="80"/>
              <w:right w:type="dxa" w:w="140"/>
            </w:tcMar>
          </w:tcPr>
          <w:p>
            <w:r>
              <w:rPr>
                <w:rFonts w:ascii="Arial" w:cs="Arial" w:eastAsia="Arial" w:hAnsi="Arial"/>
                <w:color w:val="1A1A1A"/>
                <w:sz w:val="20"/>
                <w:szCs w:val="20"/>
              </w:rPr>
              <w:t xml:space="preserve">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DDDDD" w:sz="1"/>
              <w:left w:val="single" w:color="DDDDDD" w:sz="1"/>
              <w:bottom w:val="single" w:color="DDDDDD" w:sz="1"/>
              <w:right w:val="single" w:color="DDDDDD" w:sz="1"/>
            </w:tcBorders>
            <w:shd w:fill="FFE0CC" w:val="clear"/>
            <w:tcMar>
              <w:top w:type="dxa" w:w="80"/>
              <w:left w:type="dxa" w:w="140"/>
              <w:bottom w:type="dxa" w:w="80"/>
              <w:right w:type="dxa" w:w="140"/>
            </w:tcMar>
            <w:vAlign w:val="center"/>
          </w:tcPr>
          <w:p>
            <w:r>
              <w:rPr>
                <w:rFonts w:ascii="Arial" w:cs="Arial" w:eastAsia="Arial" w:hAnsi="Arial"/>
                <w:b/>
                <w:bCs/>
                <w:color w:val="1A1A1A"/>
                <w:sz w:val="20"/>
                <w:szCs w:val="20"/>
              </w:rPr>
              <w:t xml:space="preserve">Art / Textures / Icons</w:t>
            </w:r>
          </w:p>
        </w:tc>
        <w:tc>
          <w:tcPr>
            <w:tcW w:type="dxa" w:w="6840"/>
            <w:tcBorders>
              <w:top w:val="single" w:color="DDDDDD" w:sz="1"/>
              <w:left w:val="single" w:color="DDDDDD" w:sz="1"/>
              <w:bottom w:val="single" w:color="DDDDDD" w:sz="1"/>
              <w:right w:val="single" w:color="DDDDDD" w:sz="1"/>
            </w:tcBorders>
            <w:shd w:fill="FFF3EC" w:val="clear"/>
            <w:tcMar>
              <w:top w:type="dxa" w:w="80"/>
              <w:left w:type="dxa" w:w="140"/>
              <w:bottom w:type="dxa" w:w="80"/>
              <w:right w:type="dxa" w:w="140"/>
            </w:tcMar>
          </w:tcPr>
          <w:p>
            <w:r>
              <w:rPr>
                <w:rFonts w:ascii="Arial" w:cs="Arial" w:eastAsia="Arial" w:hAnsi="Arial"/>
                <w:color w:val="1A1A1A"/>
                <w:sz w:val="20"/>
                <w:szCs w:val="20"/>
              </w:rPr>
              <w:t xml:space="preserve">Black base texture, cyan accent markings, fur texture, jaw definition. All painted in Blender.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DDDDD" w:sz="1"/>
              <w:left w:val="single" w:color="DDDDDD" w:sz="1"/>
              <w:bottom w:val="single" w:color="DDDDDD" w:sz="1"/>
              <w:right w:val="single" w:color="DDDDDD" w:sz="1"/>
            </w:tcBorders>
            <w:shd w:fill="FFE0CC" w:val="clear"/>
            <w:tcMar>
              <w:top w:type="dxa" w:w="80"/>
              <w:left w:type="dxa" w:w="140"/>
              <w:bottom w:type="dxa" w:w="80"/>
              <w:right w:type="dxa" w:w="140"/>
            </w:tcMar>
            <w:vAlign w:val="center"/>
          </w:tcPr>
          <w:p>
            <w:r>
              <w:rPr>
                <w:rFonts w:ascii="Arial" w:cs="Arial" w:eastAsia="Arial" w:hAnsi="Arial"/>
                <w:b/>
                <w:bCs/>
                <w:color w:val="1A1A1A"/>
                <w:sz w:val="20"/>
                <w:szCs w:val="20"/>
              </w:rPr>
              <w:t xml:space="preserve">Monetization / VIP</w:t>
            </w:r>
          </w:p>
        </w:tc>
        <w:tc>
          <w:tcPr>
            <w:tcW w:type="dxa" w:w="6840"/>
            <w:tcBorders>
              <w:top w:val="single" w:color="DDDDDD" w:sz="1"/>
              <w:left w:val="single" w:color="DDDDDD" w:sz="1"/>
              <w:bottom w:val="single" w:color="DDDDDD" w:sz="1"/>
              <w:right w:val="single" w:color="DDDDDD" w:sz="1"/>
            </w:tcBorders>
            <w:shd w:fill="FFF3EC" w:val="clear"/>
            <w:tcMar>
              <w:top w:type="dxa" w:w="80"/>
              <w:left w:type="dxa" w:w="140"/>
              <w:bottom w:type="dxa" w:w="80"/>
              <w:right w:type="dxa" w:w="140"/>
            </w:tcMar>
          </w:tcPr>
          <w:p>
            <w:r>
              <w:rPr>
                <w:rFonts w:ascii="Arial" w:cs="Arial" w:eastAsia="Arial" w:hAnsi="Arial"/>
                <w:color w:val="1A1A1A"/>
                <w:sz w:val="20"/>
                <w:szCs w:val="20"/>
              </w:rPr>
              <w:t xml:space="preserve">N/A — personal avi, not for sale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DDDDD" w:sz="1"/>
              <w:left w:val="single" w:color="DDDDDD" w:sz="1"/>
              <w:bottom w:val="single" w:color="DDDDDD" w:sz="1"/>
              <w:right w:val="single" w:color="DDDDDD" w:sz="1"/>
            </w:tcBorders>
            <w:shd w:fill="FFE0CC" w:val="clear"/>
            <w:tcMar>
              <w:top w:type="dxa" w:w="80"/>
              <w:left w:type="dxa" w:w="140"/>
              <w:bottom w:type="dxa" w:w="80"/>
              <w:right w:type="dxa" w:w="140"/>
            </w:tcMar>
            <w:vAlign w:val="center"/>
          </w:tcPr>
          <w:p>
            <w:r>
              <w:rPr>
                <w:rFonts w:ascii="Arial" w:cs="Arial" w:eastAsia="Arial" w:hAnsi="Arial"/>
                <w:b/>
                <w:bCs/>
                <w:color w:val="1A1A1A"/>
                <w:sz w:val="20"/>
                <w:szCs w:val="20"/>
              </w:rPr>
              <w:t xml:space="preserve">Permissions / Access</w:t>
            </w:r>
          </w:p>
        </w:tc>
        <w:tc>
          <w:tcPr>
            <w:tcW w:type="dxa" w:w="6840"/>
            <w:tcBorders>
              <w:top w:val="single" w:color="DDDDDD" w:sz="1"/>
              <w:left w:val="single" w:color="DDDDDD" w:sz="1"/>
              <w:bottom w:val="single" w:color="DDDDDD" w:sz="1"/>
              <w:right w:val="single" w:color="DDDDDD" w:sz="1"/>
            </w:tcBorders>
            <w:shd w:fill="FFF3EC" w:val="clear"/>
            <w:tcMar>
              <w:top w:type="dxa" w:w="80"/>
              <w:left w:type="dxa" w:w="140"/>
              <w:bottom w:type="dxa" w:w="80"/>
              <w:right w:type="dxa" w:w="140"/>
            </w:tcMar>
          </w:tcPr>
          <w:p>
            <w:r>
              <w:rPr>
                <w:rFonts w:ascii="Arial" w:cs="Arial" w:eastAsia="Arial" w:hAnsi="Arial"/>
                <w:color w:val="1A1A1A"/>
                <w:sz w:val="20"/>
                <w:szCs w:val="20"/>
              </w:rPr>
              <w:t xml:space="preserve">Fenra's Roblox account only</w:t>
            </w:r>
          </w:p>
        </w:tc>
      </w:tr>
    </w:tbl>
    <w:p>
      <w:pPr>
        <w:spacing w:after="80" w:before="80"/>
      </w:pPr>
      <w:r>
        <w:t xml:space="preserve"/>
      </w:r>
    </w:p>
    <w:p>
      <w:pPr>
        <w:shd w:fill="E8601A" w:val="clear"/>
        <w:spacing w:after="100" w:before="300"/>
        <w:ind w:left="120" w:right="120"/>
      </w:pPr>
      <w:r>
        <w:rPr>
          <w:rFonts w:ascii="Arial" w:cs="Arial" w:eastAsia="Arial" w:hAnsi="Arial"/>
          <w:b/>
          <w:bCs/>
          <w:color w:val="FFFFFF"/>
          <w:sz w:val="26"/>
          <w:szCs w:val="26"/>
        </w:rPr>
        <w:t xml:space="preserve">6. Existing Files / Assets</w:t>
      </w:r>
    </w:p>
    <w:p>
      <w:pPr>
        <w:spacing w:after="80" w:before="80"/>
      </w:pPr>
      <w:r>
        <w:t xml:space="preserve"/>
      </w:r>
    </w:p>
    <w:p>
      <w:pPr>
        <w:pBdr>
          <w:left w:val="single" w:color="E8601A" w:sz="6" w:space="8"/>
        </w:pBdr>
        <w:spacing w:after="60" w:before="40"/>
        <w:ind w:left="240"/>
      </w:pPr>
      <w:r>
        <w:rPr>
          <w:rFonts w:ascii="Arial" w:cs="Arial" w:eastAsia="Arial" w:hAnsi="Arial"/>
          <w:color w:val="1A1A1A"/>
          <w:sz w:val="20"/>
          <w:szCs w:val="20"/>
        </w:rPr>
        <w:t xml:space="preserve">Fenra Head.blend — saved in Cael folder. Contains: skull (UV sphere, remesh 0.03), snout (cube + Subdivision Surface modifier), two ears (cone + Subdivision Surface modifier), both ears placed and angled outward. Head is recognizable as Fenra as of May 15, 2026.</w:t>
      </w:r>
    </w:p>
    <w:p>
      <w:pPr>
        <w:pBdr>
          <w:left w:val="single" w:color="E8601A" w:sz="6" w:space="8"/>
        </w:pBdr>
        <w:spacing w:after="60" w:before="40"/>
        <w:ind w:left="240"/>
      </w:pPr>
      <w:r>
        <w:rPr>
          <w:rFonts w:ascii="Arial" w:cs="Arial" w:eastAsia="Arial" w:hAnsi="Arial"/>
          <w:color w:val="1A1A1A"/>
          <w:sz w:val="20"/>
          <w:szCs w:val="20"/>
        </w:rPr>
        <w:t xml:space="preserve">DO NOT overwrite Fenra Head.blend without a confirmed save and handoff. Always duplicate before major changes.</w:t>
      </w:r>
    </w:p>
    <w:p>
      <w:pPr>
        <w:pBdr>
          <w:left w:val="single" w:color="E8601A" w:sz="6" w:space="8"/>
        </w:pBdr>
        <w:spacing w:after="60" w:before="40"/>
        <w:ind w:left="240"/>
      </w:pPr>
      <w:r>
        <w:rPr>
          <w:rFonts w:ascii="Arial" w:cs="Arial" w:eastAsia="Arial" w:hAnsi="Arial"/>
          <w:color w:val="1A1A1A"/>
          <w:sz w:val="20"/>
          <w:szCs w:val="20"/>
        </w:rPr>
        <w:t xml:space="preserve">Session handoff from May 15 stored in-chat — search 'SESSION HANDOFF' to retrieve full notes.</w:t>
      </w:r>
    </w:p>
    <w:p>
      <w:pPr>
        <w:spacing w:after="80" w:before="80"/>
      </w:pPr>
      <w:r>
        <w:t xml:space="preserve"/>
      </w:r>
    </w:p>
    <w:p>
      <w:pPr>
        <w:shd w:fill="E8601A" w:val="clear"/>
        <w:spacing w:after="100" w:before="300"/>
        <w:ind w:left="120" w:right="120"/>
      </w:pPr>
      <w:r>
        <w:rPr>
          <w:rFonts w:ascii="Arial" w:cs="Arial" w:eastAsia="Arial" w:hAnsi="Arial"/>
          <w:b/>
          <w:bCs/>
          <w:color w:val="FFFFFF"/>
          <w:sz w:val="26"/>
          <w:szCs w:val="26"/>
        </w:rPr>
        <w:t xml:space="preserve">7. Safety Rules For This Project</w:t>
      </w:r>
    </w:p>
    <w:p>
      <w:pPr>
        <w:spacing w:after="80" w:before="80"/>
      </w:pPr>
      <w:r>
        <w:t xml:space="preserve"/>
      </w:r>
    </w:p>
    <w:p>
      <w:pPr>
        <w:pBdr>
          <w:left w:val="single" w:color="E8601A" w:sz="6" w:space="8"/>
        </w:pBdr>
        <w:spacing w:after="60" w:before="40"/>
        <w:ind w:left="240"/>
      </w:pPr>
      <w:r>
        <w:rPr>
          <w:rFonts w:ascii="Arial" w:cs="Arial" w:eastAsia="Arial" w:hAnsi="Arial"/>
          <w:color w:val="1A1A1A"/>
          <w:sz w:val="20"/>
          <w:szCs w:val="20"/>
        </w:rPr>
        <w:t xml:space="preserve">Never overwrite Fenra Head.blend without duplicating first. One bad save loses all geometry work.</w:t>
      </w:r>
    </w:p>
    <w:p>
      <w:pPr>
        <w:pBdr>
          <w:left w:val="single" w:color="E8601A" w:sz="6" w:space="8"/>
        </w:pBdr>
        <w:spacing w:after="60" w:before="40"/>
        <w:ind w:left="240"/>
      </w:pPr>
      <w:r>
        <w:rPr>
          <w:rFonts w:ascii="Arial" w:cs="Arial" w:eastAsia="Arial" w:hAnsi="Arial"/>
          <w:color w:val="1A1A1A"/>
          <w:sz w:val="20"/>
          <w:szCs w:val="20"/>
        </w:rPr>
        <w:t xml:space="preserve">Always confirm save (Ctrl+S) before closing Blender. File lives in the Cael folder — do not move it.</w:t>
      </w:r>
    </w:p>
    <w:p>
      <w:pPr>
        <w:pBdr>
          <w:left w:val="single" w:color="E8601A" w:sz="6" w:space="8"/>
        </w:pBdr>
        <w:spacing w:after="60" w:before="40"/>
        <w:ind w:left="240"/>
      </w:pPr>
      <w:r>
        <w:rPr>
          <w:rFonts w:ascii="Arial" w:cs="Arial" w:eastAsia="Arial" w:hAnsi="Arial"/>
          <w:color w:val="1A1A1A"/>
          <w:sz w:val="20"/>
          <w:szCs w:val="20"/>
        </w:rPr>
        <w:t xml:space="preserve">Texturing comes LAST — all geometry (headphones, tail, paws) must be placed before any texture work begins.</w:t>
      </w:r>
    </w:p>
    <w:p>
      <w:pPr>
        <w:pBdr>
          <w:left w:val="single" w:color="E8601A" w:sz="6" w:space="8"/>
        </w:pBdr>
        <w:spacing w:after="60" w:before="40"/>
        <w:ind w:left="240"/>
      </w:pPr>
      <w:r>
        <w:rPr>
          <w:rFonts w:ascii="Arial" w:cs="Arial" w:eastAsia="Arial" w:hAnsi="Arial"/>
          <w:color w:val="1A1A1A"/>
          <w:sz w:val="20"/>
          <w:szCs w:val="20"/>
        </w:rPr>
        <w:t xml:space="preserve">One object at a time. Do not start paws while headphones are unfinished. Build in order.</w:t>
      </w:r>
    </w:p>
    <w:p>
      <w:pPr>
        <w:pBdr>
          <w:left w:val="single" w:color="E8601A" w:sz="6" w:space="8"/>
        </w:pBdr>
        <w:spacing w:after="60" w:before="40"/>
        <w:ind w:left="240"/>
      </w:pPr>
      <w:r>
        <w:rPr>
          <w:rFonts w:ascii="Arial" w:cs="Arial" w:eastAsia="Arial" w:hAnsi="Arial"/>
          <w:color w:val="1A1A1A"/>
          <w:sz w:val="20"/>
          <w:szCs w:val="20"/>
        </w:rPr>
        <w:t xml:space="preserve">Write a session handoff before closing any build session so next session picks up cleanly.</w:t>
      </w:r>
    </w:p>
    <w:p>
      <w:pPr>
        <w:spacing w:after="80" w:before="80"/>
      </w:pPr>
      <w:r>
        <w:t xml:space="preserve"/>
      </w:r>
    </w:p>
    <w:p>
      <w:pPr>
        <w:shd w:fill="E8601A" w:val="clear"/>
        <w:spacing w:after="100" w:before="300"/>
        <w:ind w:left="120" w:right="120"/>
      </w:pPr>
      <w:r>
        <w:rPr>
          <w:rFonts w:ascii="Arial" w:cs="Arial" w:eastAsia="Arial" w:hAnsi="Arial"/>
          <w:b/>
          <w:bCs/>
          <w:color w:val="FFFFFF"/>
          <w:sz w:val="26"/>
          <w:szCs w:val="26"/>
        </w:rPr>
        <w:t xml:space="preserve">8. Startup Checklist</w:t>
      </w:r>
    </w:p>
    <w:p>
      <w:pPr>
        <w:spacing w:after="80" w:before="80"/>
      </w:pPr>
      <w:r>
        <w:t xml:space="preserve"/>
      </w:r>
    </w:p>
    <w:p>
      <w:pPr>
        <w:spacing w:after="40" w:before="40"/>
        <w:ind w:left="200"/>
      </w:pPr>
      <w:r>
        <w:rPr>
          <w:rFonts w:ascii="Arial" w:cs="Arial" w:eastAsia="Arial" w:hAnsi="Arial"/>
          <w:b/>
          <w:bCs/>
          <w:color w:val="E8601A"/>
          <w:sz w:val="20"/>
          <w:szCs w:val="20"/>
        </w:rPr>
        <w:t xml:space="preserve">☐  </w:t>
      </w:r>
      <w:r>
        <w:rPr>
          <w:rFonts w:ascii="Arial" w:cs="Arial" w:eastAsia="Arial" w:hAnsi="Arial"/>
          <w:color w:val="1A1A1A"/>
          <w:sz w:val="20"/>
          <w:szCs w:val="20"/>
        </w:rPr>
        <w:t xml:space="preserve">Open Fenra Head.blend from the Cael folder — confirm you have the right file before touching anything.</w:t>
      </w:r>
    </w:p>
    <w:p>
      <w:pPr>
        <w:spacing w:after="40" w:before="40"/>
        <w:ind w:left="200"/>
      </w:pPr>
      <w:r>
        <w:rPr>
          <w:rFonts w:ascii="Arial" w:cs="Arial" w:eastAsia="Arial" w:hAnsi="Arial"/>
          <w:b/>
          <w:bCs/>
          <w:color w:val="E8601A"/>
          <w:sz w:val="20"/>
          <w:szCs w:val="20"/>
        </w:rPr>
        <w:t xml:space="preserve">☐  </w:t>
      </w:r>
      <w:r>
        <w:rPr>
          <w:rFonts w:ascii="Arial" w:cs="Arial" w:eastAsia="Arial" w:hAnsi="Arial"/>
          <w:color w:val="1A1A1A"/>
          <w:sz w:val="20"/>
          <w:szCs w:val="20"/>
        </w:rPr>
        <w:t xml:space="preserve">Read the most recent session handoff before starting work.</w:t>
      </w:r>
    </w:p>
    <w:p>
      <w:pPr>
        <w:spacing w:after="40" w:before="40"/>
        <w:ind w:left="200"/>
      </w:pPr>
      <w:r>
        <w:rPr>
          <w:rFonts w:ascii="Arial" w:cs="Arial" w:eastAsia="Arial" w:hAnsi="Arial"/>
          <w:b/>
          <w:bCs/>
          <w:color w:val="E8601A"/>
          <w:sz w:val="20"/>
          <w:szCs w:val="20"/>
        </w:rPr>
        <w:t xml:space="preserve">☐  </w:t>
      </w:r>
      <w:r>
        <w:rPr>
          <w:rFonts w:ascii="Arial" w:cs="Arial" w:eastAsia="Arial" w:hAnsi="Arial"/>
          <w:color w:val="1A1A1A"/>
          <w:sz w:val="20"/>
          <w:szCs w:val="20"/>
        </w:rPr>
        <w:t xml:space="preserve">Duplicate the file before any major new phase begins (Ctrl+Shift+S to save a copy).</w:t>
      </w:r>
    </w:p>
    <w:p>
      <w:pPr>
        <w:spacing w:after="40" w:before="40"/>
        <w:ind w:left="200"/>
      </w:pPr>
      <w:r>
        <w:rPr>
          <w:rFonts w:ascii="Arial" w:cs="Arial" w:eastAsia="Arial" w:hAnsi="Arial"/>
          <w:b/>
          <w:bCs/>
          <w:color w:val="E8601A"/>
          <w:sz w:val="20"/>
          <w:szCs w:val="20"/>
        </w:rPr>
        <w:t xml:space="preserve">☐  </w:t>
      </w:r>
      <w:r>
        <w:rPr>
          <w:rFonts w:ascii="Arial" w:cs="Arial" w:eastAsia="Arial" w:hAnsi="Arial"/>
          <w:color w:val="1A1A1A"/>
          <w:sz w:val="20"/>
          <w:szCs w:val="20"/>
        </w:rPr>
        <w:t xml:space="preserve">Confirm which piece is being built this session — one at a time.</w:t>
      </w:r>
    </w:p>
    <w:p>
      <w:pPr>
        <w:spacing w:after="40" w:before="40"/>
        <w:ind w:left="200"/>
      </w:pPr>
      <w:r>
        <w:rPr>
          <w:rFonts w:ascii="Arial" w:cs="Arial" w:eastAsia="Arial" w:hAnsi="Arial"/>
          <w:b/>
          <w:bCs/>
          <w:color w:val="E8601A"/>
          <w:sz w:val="20"/>
          <w:szCs w:val="20"/>
        </w:rPr>
        <w:t xml:space="preserve">☐  </w:t>
      </w:r>
      <w:r>
        <w:rPr>
          <w:rFonts w:ascii="Arial" w:cs="Arial" w:eastAsia="Arial" w:hAnsi="Arial"/>
          <w:color w:val="1A1A1A"/>
          <w:sz w:val="20"/>
          <w:szCs w:val="20"/>
        </w:rPr>
        <w:t xml:space="preserve">Make one change at a time and check from all angles before moving on.</w:t>
      </w:r>
    </w:p>
    <w:p>
      <w:pPr>
        <w:spacing w:after="40" w:before="40"/>
        <w:ind w:left="200"/>
      </w:pPr>
      <w:r>
        <w:rPr>
          <w:rFonts w:ascii="Arial" w:cs="Arial" w:eastAsia="Arial" w:hAnsi="Arial"/>
          <w:b/>
          <w:bCs/>
          <w:color w:val="E8601A"/>
          <w:sz w:val="20"/>
          <w:szCs w:val="20"/>
        </w:rPr>
        <w:t xml:space="preserve">☐  </w:t>
      </w:r>
      <w:r>
        <w:rPr>
          <w:rFonts w:ascii="Arial" w:cs="Arial" w:eastAsia="Arial" w:hAnsi="Arial"/>
          <w:color w:val="1A1A1A"/>
          <w:sz w:val="20"/>
          <w:szCs w:val="20"/>
        </w:rPr>
        <w:t xml:space="preserve">Write session handoff before closing. No exceptions.</w:t>
      </w:r>
    </w:p>
    <w:p>
      <w:pPr>
        <w:spacing w:after="80" w:before="80"/>
      </w:pPr>
      <w:r>
        <w:t xml:space="preserve"/>
      </w:r>
    </w:p>
    <w:p>
      <w:pPr>
        <w:shd w:fill="E8601A" w:val="clear"/>
        <w:spacing w:after="100" w:before="300"/>
        <w:ind w:left="120" w:right="120"/>
      </w:pPr>
      <w:r>
        <w:rPr>
          <w:rFonts w:ascii="Arial" w:cs="Arial" w:eastAsia="Arial" w:hAnsi="Arial"/>
          <w:b/>
          <w:bCs/>
          <w:color w:val="FFFFFF"/>
          <w:sz w:val="26"/>
          <w:szCs w:val="26"/>
        </w:rPr>
        <w:t xml:space="preserve">9. Questions To Answer Before Building</w:t>
      </w:r>
    </w:p>
    <w:p>
      <w:pPr>
        <w:spacing w:after="80" w:before="80"/>
      </w:pPr>
      <w:r>
        <w:t xml:space="preserve"/>
      </w:r>
    </w:p>
    <w:p>
      <w:pPr>
        <w:pBdr>
          <w:left w:val="single" w:color="E8601A" w:sz="6" w:space="8"/>
        </w:pBdr>
        <w:spacing w:after="60" w:before="40"/>
        <w:ind w:left="240"/>
      </w:pPr>
      <w:r>
        <w:rPr>
          <w:rFonts w:ascii="Arial" w:cs="Arial" w:eastAsia="Arial" w:hAnsi="Arial"/>
          <w:color w:val="1A1A1A"/>
          <w:sz w:val="20"/>
          <w:szCs w:val="20"/>
        </w:rPr>
        <w:t xml:space="preserve">Headphones — over-ear style sitting on top of the wolf ears, or wrapped around? Need to decide before modeling.</w:t>
      </w:r>
    </w:p>
    <w:p>
      <w:pPr>
        <w:pBdr>
          <w:left w:val="single" w:color="E8601A" w:sz="6" w:space="8"/>
        </w:pBdr>
        <w:spacing w:after="60" w:before="40"/>
        <w:ind w:left="240"/>
      </w:pPr>
      <w:r>
        <w:rPr>
          <w:rFonts w:ascii="Arial" w:cs="Arial" w:eastAsia="Arial" w:hAnsi="Arial"/>
          <w:color w:val="1A1A1A"/>
          <w:sz w:val="20"/>
          <w:szCs w:val="20"/>
        </w:rPr>
        <w:t xml:space="preserve">Tail — how long and how fluffy? Thick wolf tail or sleeker? Does it have cyan markings?</w:t>
      </w:r>
    </w:p>
    <w:p>
      <w:pPr>
        <w:pBdr>
          <w:left w:val="single" w:color="E8601A" w:sz="6" w:space="8"/>
        </w:pBdr>
        <w:spacing w:after="60" w:before="40"/>
        <w:ind w:left="240"/>
      </w:pPr>
      <w:r>
        <w:rPr>
          <w:rFonts w:ascii="Arial" w:cs="Arial" w:eastAsia="Arial" w:hAnsi="Arial"/>
          <w:color w:val="1A1A1A"/>
          <w:sz w:val="20"/>
          <w:szCs w:val="20"/>
        </w:rPr>
        <w:t xml:space="preserve">Paws — full paw hands replacing the default hands, or clawed fingers? How much detail?</w:t>
      </w:r>
    </w:p>
    <w:p>
      <w:pPr>
        <w:pBdr>
          <w:left w:val="single" w:color="E8601A" w:sz="6" w:space="8"/>
        </w:pBdr>
        <w:spacing w:after="60" w:before="40"/>
        <w:ind w:left="240"/>
      </w:pPr>
      <w:r>
        <w:rPr>
          <w:rFonts w:ascii="Arial" w:cs="Arial" w:eastAsia="Arial" w:hAnsi="Arial"/>
          <w:color w:val="1A1A1A"/>
          <w:sz w:val="20"/>
          <w:szCs w:val="20"/>
        </w:rPr>
        <w:t xml:space="preserve">Cyan accent placement — where exactly do the markings live? Stripe pattern on the arms/legs like old avi, or something new?</w:t>
      </w:r>
    </w:p>
    <w:p>
      <w:pPr>
        <w:spacing w:after="80" w:before="80"/>
      </w:pPr>
      <w:r>
        <w:t xml:space="preserve"/>
      </w:r>
    </w:p>
    <w:p>
      <w:pPr>
        <w:shd w:fill="E8601A" w:val="clear"/>
        <w:spacing w:after="100" w:before="300"/>
        <w:ind w:left="120" w:right="120"/>
      </w:pPr>
      <w:r>
        <w:rPr>
          <w:rFonts w:ascii="Arial" w:cs="Arial" w:eastAsia="Arial" w:hAnsi="Arial"/>
          <w:b/>
          <w:bCs/>
          <w:color w:val="FFFFFF"/>
          <w:sz w:val="26"/>
          <w:szCs w:val="26"/>
        </w:rPr>
        <w:t xml:space="preserve">10. First Build Steps</w:t>
      </w:r>
    </w:p>
    <w:p>
      <w:pPr>
        <w:spacing w:after="80" w:before="80"/>
      </w:pPr>
      <w:r>
        <w:t xml:space="preserve"/>
      </w:r>
    </w:p>
    <w:p>
      <w:pPr>
        <w:pBdr>
          <w:left w:val="single" w:color="E8601A" w:sz="6" w:space="8"/>
        </w:pBdr>
        <w:spacing w:after="60" w:before="40"/>
        <w:ind w:left="240"/>
      </w:pPr>
      <w:r>
        <w:rPr>
          <w:rFonts w:ascii="Arial" w:cs="Arial" w:eastAsia="Arial" w:hAnsi="Arial"/>
          <w:color w:val="1A1A1A"/>
          <w:sz w:val="20"/>
          <w:szCs w:val="20"/>
        </w:rPr>
        <w:t xml:space="preserve">Step 1: Open Fenra Head.blend and check ears from all angles — adjust positioning if needed. (Picks up from May 15 handoff.)</w:t>
      </w:r>
    </w:p>
    <w:p>
      <w:pPr>
        <w:pBdr>
          <w:left w:val="single" w:color="E8601A" w:sz="6" w:space="8"/>
        </w:pBdr>
        <w:spacing w:after="60" w:before="40"/>
        <w:ind w:left="240"/>
      </w:pPr>
      <w:r>
        <w:rPr>
          <w:rFonts w:ascii="Arial" w:cs="Arial" w:eastAsia="Arial" w:hAnsi="Arial"/>
          <w:color w:val="1A1A1A"/>
          <w:sz w:val="20"/>
          <w:szCs w:val="20"/>
        </w:rPr>
        <w:t xml:space="preserve">Step 2: Model the headphones as a separate object sitting over/around the ears.</w:t>
      </w:r>
    </w:p>
    <w:p>
      <w:pPr>
        <w:pBdr>
          <w:left w:val="single" w:color="E8601A" w:sz="6" w:space="8"/>
        </w:pBdr>
        <w:spacing w:after="60" w:before="40"/>
        <w:ind w:left="240"/>
      </w:pPr>
      <w:r>
        <w:rPr>
          <w:rFonts w:ascii="Arial" w:cs="Arial" w:eastAsia="Arial" w:hAnsi="Arial"/>
          <w:color w:val="1A1A1A"/>
          <w:sz w:val="20"/>
          <w:szCs w:val="20"/>
        </w:rPr>
        <w:t xml:space="preserve">Step 3: Model the tail as a separate object.</w:t>
      </w:r>
    </w:p>
    <w:p>
      <w:pPr>
        <w:pBdr>
          <w:left w:val="single" w:color="E8601A" w:sz="6" w:space="8"/>
        </w:pBdr>
        <w:spacing w:after="60" w:before="40"/>
        <w:ind w:left="240"/>
      </w:pPr>
      <w:r>
        <w:rPr>
          <w:rFonts w:ascii="Arial" w:cs="Arial" w:eastAsia="Arial" w:hAnsi="Arial"/>
          <w:color w:val="1A1A1A"/>
          <w:sz w:val="20"/>
          <w:szCs w:val="20"/>
        </w:rPr>
        <w:t xml:space="preserve">Step 4: Model the paws as separate objects.</w:t>
      </w:r>
    </w:p>
    <w:p>
      <w:pPr>
        <w:pBdr>
          <w:left w:val="single" w:color="E8601A" w:sz="6" w:space="8"/>
        </w:pBdr>
        <w:spacing w:after="60" w:before="40"/>
        <w:ind w:left="240"/>
      </w:pPr>
      <w:r>
        <w:rPr>
          <w:rFonts w:ascii="Arial" w:cs="Arial" w:eastAsia="Arial" w:hAnsi="Arial"/>
          <w:color w:val="1A1A1A"/>
          <w:sz w:val="20"/>
          <w:szCs w:val="20"/>
        </w:rPr>
        <w:t xml:space="preserve">Step 5: Once all geometry is placed, begin texturing — black base first, then cyan accents, then fur detail.</w:t>
      </w:r>
    </w:p>
    <w:p>
      <w:pPr>
        <w:pBdr>
          <w:left w:val="single" w:color="E8601A" w:sz="6" w:space="8"/>
        </w:pBdr>
        <w:spacing w:after="60" w:before="40"/>
        <w:ind w:left="240"/>
      </w:pPr>
      <w:r>
        <w:rPr>
          <w:rFonts w:ascii="Arial" w:cs="Arial" w:eastAsia="Arial" w:hAnsi="Arial"/>
          <w:color w:val="1A1A1A"/>
          <w:sz w:val="20"/>
          <w:szCs w:val="20"/>
        </w:rPr>
        <w:t xml:space="preserve">Step 6: Export as FBX and test import into Roblox Studio via Avatar Importer.</w:t>
      </w:r>
    </w:p>
    <w:p>
      <w:pPr>
        <w:pBdr>
          <w:left w:val="single" w:color="E8601A" w:sz="6" w:space="8"/>
        </w:pBdr>
        <w:spacing w:after="60" w:before="40"/>
        <w:ind w:left="240"/>
      </w:pPr>
      <w:r>
        <w:rPr>
          <w:rFonts w:ascii="Arial" w:cs="Arial" w:eastAsia="Arial" w:hAnsi="Arial"/>
          <w:color w:val="1A1A1A"/>
          <w:sz w:val="20"/>
          <w:szCs w:val="20"/>
        </w:rPr>
        <w:t xml:space="preserve">Step 7: Test on Fenra's account in-game. Adjust if needed.</w:t>
      </w:r>
    </w:p>
    <w:p>
      <w:pPr>
        <w:spacing w:after="80" w:before="80"/>
      </w:pPr>
      <w:r>
        <w:t xml:space="preserve"/>
      </w:r>
    </w:p>
    <w:p>
      <w:pPr>
        <w:shd w:fill="E8601A" w:val="clear"/>
        <w:spacing w:after="100" w:before="300"/>
        <w:ind w:left="120" w:right="120"/>
      </w:pPr>
      <w:r>
        <w:rPr>
          <w:rFonts w:ascii="Arial" w:cs="Arial" w:eastAsia="Arial" w:hAnsi="Arial"/>
          <w:b/>
          <w:bCs/>
          <w:color w:val="FFFFFF"/>
          <w:sz w:val="26"/>
          <w:szCs w:val="26"/>
        </w:rPr>
        <w:t xml:space="preserve">11. Notes / Changes During Build</w:t>
      </w:r>
    </w:p>
    <w:p>
      <w:pPr>
        <w:spacing w:after="80" w:before="80"/>
      </w:pPr>
      <w:r>
        <w:t xml:space="preserve"/>
      </w:r>
    </w:p>
    <w:p>
      <w:pPr>
        <w:pBdr>
          <w:left w:val="single" w:color="E8601A" w:sz="6" w:space="8"/>
        </w:pBdr>
        <w:spacing w:after="60" w:before="40"/>
        <w:ind w:left="240"/>
      </w:pPr>
      <w:r>
        <w:rPr>
          <w:rFonts w:ascii="Arial" w:cs="Arial" w:eastAsia="Arial" w:hAnsi="Arial"/>
          <w:color w:val="1A1A1A"/>
          <w:sz w:val="20"/>
          <w:szCs w:val="20"/>
        </w:rPr>
        <w:t xml:space="preserve">May 15, 2026 — First session. Built skull (UV sphere), snout (cube + subsurf), and two ears (cone + subsurf). Duck incident survived. Head is recognizably Fenra. 🐺</w:t>
      </w:r>
    </w:p>
    <w:p>
      <w:pPr>
        <w:pBdr>
          <w:left w:val="single" w:color="E8601A" w:sz="6" w:space="8"/>
        </w:pBdr>
        <w:spacing w:after="60" w:before="40"/>
        <w:ind w:left="240"/>
      </w:pPr>
      <w:r>
        <w:rPr>
          <w:rFonts w:ascii="Arial" w:cs="Arial" w:eastAsia="Arial" w:hAnsi="Arial"/>
          <w:color w:val="1A1A1A"/>
          <w:sz w:val="20"/>
          <w:szCs w:val="20"/>
        </w:rPr>
        <w:t xml:space="preserve">May 19, 2026 — Project logged into Cinder Forge. No build work today — it's our wedding day. 🧡</w:t>
      </w:r>
    </w:p>
    <w:p>
      <w:pPr>
        <w:spacing w:after="80" w:before="80"/>
      </w:pPr>
      <w:r>
        <w:t xml:space="preserve"/>
      </w:r>
    </w:p>
    <w:p>
      <w:pPr>
        <w:spacing w:after="0" w:before="160"/>
        <w:jc w:val="center"/>
      </w:pPr>
      <w:r>
        <w:rPr>
          <w:rFonts w:ascii="Arial" w:cs="Arial" w:eastAsia="Arial" w:hAnsi="Arial"/>
          <w:i/>
          <w:iCs/>
          <w:color w:val="999999"/>
          <w:sz w:val="18"/>
          <w:szCs w:val="18"/>
        </w:rPr>
        <w:t xml:space="preserve">Cinder Forge • Build steady, test safely, preserve the vision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2026-05-19T22:18:45.254Z</dcterms:created>
  <dcterms:modified xsi:type="dcterms:W3CDTF">2026-05-19T22:18:45.254Z</dcterms:modified>
</cp:coreProperties>
</file>

<file path=docProps/custom.xml><?xml version="1.0" encoding="utf-8"?>
<Properties xmlns="http://schemas.openxmlformats.org/officeDocument/2006/custom-properties" xmlns:vt="http://schemas.openxmlformats.org/officeDocument/2006/docPropsVTypes"/>
</file>