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4B99D" w14:textId="13B9CD39" w:rsidR="00E87EBA" w:rsidRPr="00E87EBA" w:rsidRDefault="00E87EBA" w:rsidP="00E87EBA">
      <w:pPr>
        <w:pStyle w:val="NoSpacing"/>
        <w:jc w:val="center"/>
        <w:rPr>
          <w:b/>
          <w:bCs/>
          <w:color w:val="FF0000"/>
          <w:sz w:val="32"/>
          <w:szCs w:val="32"/>
          <w:u w:val="single"/>
        </w:rPr>
      </w:pPr>
      <w:r w:rsidRPr="00E87EBA">
        <w:rPr>
          <w:b/>
          <w:bCs/>
          <w:color w:val="FF0000"/>
          <w:sz w:val="32"/>
          <w:szCs w:val="32"/>
          <w:u w:val="single"/>
        </w:rPr>
        <w:t>Drilling Equipment Presentation</w:t>
      </w:r>
    </w:p>
    <w:p w14:paraId="35B03272" w14:textId="77777777" w:rsidR="00E87EBA" w:rsidRDefault="00E87EBA" w:rsidP="006932FB">
      <w:pPr>
        <w:pStyle w:val="NoSpacing"/>
      </w:pPr>
    </w:p>
    <w:p w14:paraId="62F3F77B" w14:textId="3733DE23" w:rsidR="004003E0" w:rsidRPr="00E87EBA" w:rsidRDefault="006932FB" w:rsidP="006932FB">
      <w:pPr>
        <w:pStyle w:val="NoSpacing"/>
        <w:rPr>
          <w:b/>
          <w:bCs/>
          <w:color w:val="FF0000"/>
          <w:u w:val="single"/>
        </w:rPr>
      </w:pPr>
      <w:r w:rsidRPr="00E87EBA">
        <w:rPr>
          <w:b/>
          <w:bCs/>
          <w:color w:val="FF0000"/>
          <w:u w:val="single"/>
        </w:rPr>
        <w:t xml:space="preserve">Drilling Equipment </w:t>
      </w:r>
      <w:r w:rsidR="00C53A1E">
        <w:rPr>
          <w:b/>
          <w:bCs/>
          <w:color w:val="FF0000"/>
          <w:u w:val="single"/>
        </w:rPr>
        <w:t>C</w:t>
      </w:r>
      <w:r w:rsidRPr="00E87EBA">
        <w:rPr>
          <w:b/>
          <w:bCs/>
          <w:color w:val="FF0000"/>
          <w:u w:val="single"/>
        </w:rPr>
        <w:t>omposition</w:t>
      </w:r>
    </w:p>
    <w:p w14:paraId="0DB06427" w14:textId="1B554D7D" w:rsidR="006932FB" w:rsidRDefault="006932FB" w:rsidP="006932FB">
      <w:pPr>
        <w:pStyle w:val="NoSpacing"/>
        <w:numPr>
          <w:ilvl w:val="0"/>
          <w:numId w:val="1"/>
        </w:numPr>
      </w:pPr>
      <w:r>
        <w:t>Drilling-Leader-Tower-Base (DLT-Base)</w:t>
      </w:r>
    </w:p>
    <w:p w14:paraId="05C29E7B" w14:textId="38A0653A" w:rsidR="006932FB" w:rsidRDefault="006932FB" w:rsidP="006932FB">
      <w:pPr>
        <w:pStyle w:val="NoSpacing"/>
        <w:numPr>
          <w:ilvl w:val="0"/>
          <w:numId w:val="1"/>
        </w:numPr>
      </w:pPr>
      <w:r>
        <w:t>DLT-Crown</w:t>
      </w:r>
    </w:p>
    <w:p w14:paraId="5DAC2616" w14:textId="5E1B6140" w:rsidR="006932FB" w:rsidRDefault="006932FB" w:rsidP="006932FB">
      <w:pPr>
        <w:pStyle w:val="NoSpacing"/>
        <w:numPr>
          <w:ilvl w:val="0"/>
          <w:numId w:val="1"/>
        </w:numPr>
      </w:pPr>
      <w:r>
        <w:t>Drilling Machine</w:t>
      </w:r>
      <w:r w:rsidR="00E04B6D">
        <w:t xml:space="preserve"> (DM)</w:t>
      </w:r>
    </w:p>
    <w:p w14:paraId="137AC2CB" w14:textId="0F7A7BCF" w:rsidR="006932FB" w:rsidRDefault="006932FB" w:rsidP="006932FB">
      <w:pPr>
        <w:pStyle w:val="NoSpacing"/>
        <w:numPr>
          <w:ilvl w:val="0"/>
          <w:numId w:val="1"/>
        </w:numPr>
      </w:pPr>
      <w:r>
        <w:t>Casing</w:t>
      </w:r>
    </w:p>
    <w:p w14:paraId="504C69C7" w14:textId="0A3E7162" w:rsidR="006932FB" w:rsidRDefault="006932FB" w:rsidP="006932FB">
      <w:pPr>
        <w:pStyle w:val="NoSpacing"/>
        <w:numPr>
          <w:ilvl w:val="0"/>
          <w:numId w:val="1"/>
        </w:numPr>
      </w:pPr>
      <w:r>
        <w:t>Spoil management system</w:t>
      </w:r>
      <w:r w:rsidR="00E04B6D">
        <w:t xml:space="preserve"> (SMS)</w:t>
      </w:r>
    </w:p>
    <w:p w14:paraId="3EB536D6" w14:textId="77777777" w:rsidR="004576B0" w:rsidRDefault="004576B0" w:rsidP="004576B0">
      <w:pPr>
        <w:pStyle w:val="NoSpacing"/>
      </w:pPr>
    </w:p>
    <w:p w14:paraId="06830EB9" w14:textId="15589D71" w:rsidR="004576B0" w:rsidRPr="00E87EBA" w:rsidRDefault="004576B0" w:rsidP="004576B0">
      <w:pPr>
        <w:pStyle w:val="NoSpacing"/>
        <w:rPr>
          <w:b/>
          <w:bCs/>
          <w:color w:val="FF0000"/>
          <w:u w:val="single"/>
        </w:rPr>
      </w:pPr>
      <w:r w:rsidRPr="00E87EBA">
        <w:rPr>
          <w:b/>
          <w:bCs/>
          <w:color w:val="FF0000"/>
          <w:u w:val="single"/>
        </w:rPr>
        <w:t>D</w:t>
      </w:r>
      <w:r w:rsidR="00402648">
        <w:rPr>
          <w:b/>
          <w:bCs/>
          <w:color w:val="FF0000"/>
          <w:u w:val="single"/>
        </w:rPr>
        <w:t xml:space="preserve">rilling </w:t>
      </w:r>
      <w:r w:rsidRPr="00E87EBA">
        <w:rPr>
          <w:b/>
          <w:bCs/>
          <w:color w:val="FF0000"/>
          <w:u w:val="single"/>
        </w:rPr>
        <w:t>M</w:t>
      </w:r>
      <w:r w:rsidR="00402648">
        <w:rPr>
          <w:b/>
          <w:bCs/>
          <w:color w:val="FF0000"/>
          <w:u w:val="single"/>
        </w:rPr>
        <w:t>achine</w:t>
      </w:r>
      <w:r w:rsidRPr="00E87EBA">
        <w:rPr>
          <w:b/>
          <w:bCs/>
          <w:color w:val="FF0000"/>
          <w:u w:val="single"/>
        </w:rPr>
        <w:t xml:space="preserve"> Composition</w:t>
      </w:r>
    </w:p>
    <w:p w14:paraId="7A251AC8" w14:textId="775D9319" w:rsidR="004576B0" w:rsidRDefault="004576B0" w:rsidP="004576B0">
      <w:pPr>
        <w:pStyle w:val="NoSpacing"/>
        <w:numPr>
          <w:ilvl w:val="0"/>
          <w:numId w:val="3"/>
        </w:numPr>
      </w:pPr>
      <w:r>
        <w:t>Kelly</w:t>
      </w:r>
    </w:p>
    <w:p w14:paraId="63E33A2A" w14:textId="3E01A51D" w:rsidR="004576B0" w:rsidRDefault="004576B0" w:rsidP="004576B0">
      <w:pPr>
        <w:pStyle w:val="NoSpacing"/>
        <w:numPr>
          <w:ilvl w:val="0"/>
          <w:numId w:val="3"/>
        </w:numPr>
      </w:pPr>
      <w:r>
        <w:t>Slip Table</w:t>
      </w:r>
    </w:p>
    <w:p w14:paraId="7DF35647" w14:textId="0240A073" w:rsidR="004576B0" w:rsidRDefault="004576B0" w:rsidP="004576B0">
      <w:pPr>
        <w:pStyle w:val="NoSpacing"/>
        <w:numPr>
          <w:ilvl w:val="0"/>
          <w:numId w:val="3"/>
        </w:numPr>
      </w:pPr>
      <w:r>
        <w:t>Rotary Table</w:t>
      </w:r>
    </w:p>
    <w:p w14:paraId="2FDA1BC4" w14:textId="6F167AB1" w:rsidR="00393F51" w:rsidRDefault="004576B0" w:rsidP="00393F51">
      <w:pPr>
        <w:pStyle w:val="NoSpacing"/>
        <w:numPr>
          <w:ilvl w:val="0"/>
          <w:numId w:val="3"/>
        </w:numPr>
      </w:pPr>
      <w:r>
        <w:t>Drill Bit</w:t>
      </w:r>
    </w:p>
    <w:p w14:paraId="2ADE7838" w14:textId="77777777" w:rsidR="00393F51" w:rsidRDefault="00393F51" w:rsidP="00393F51">
      <w:pPr>
        <w:pStyle w:val="NoSpacing"/>
      </w:pPr>
    </w:p>
    <w:p w14:paraId="54FF284B" w14:textId="77777777" w:rsidR="00D805FF" w:rsidRPr="00D805FF" w:rsidRDefault="00393F51" w:rsidP="00393F51">
      <w:pPr>
        <w:pStyle w:val="NoSpacing"/>
        <w:rPr>
          <w:b/>
          <w:bCs/>
          <w:color w:val="FF0000"/>
          <w:u w:val="single"/>
        </w:rPr>
      </w:pPr>
      <w:r w:rsidRPr="00D805FF">
        <w:rPr>
          <w:b/>
          <w:bCs/>
          <w:color w:val="FF0000"/>
          <w:u w:val="single"/>
        </w:rPr>
        <w:t xml:space="preserve">Installation order: </w:t>
      </w:r>
    </w:p>
    <w:p w14:paraId="050A9FDE" w14:textId="431D457A" w:rsidR="00393F51" w:rsidRDefault="00393F51" w:rsidP="00393F51">
      <w:pPr>
        <w:pStyle w:val="NoSpacing"/>
      </w:pPr>
      <w:r>
        <w:t>DLT-Base &gt; DLT-Crown &gt; Casing &gt; DM</w:t>
      </w:r>
      <w:r w:rsidR="004A41D7">
        <w:t xml:space="preserve"> (&gt; SMS)</w:t>
      </w:r>
    </w:p>
    <w:p w14:paraId="782C8053" w14:textId="77777777" w:rsidR="004F21B6" w:rsidRDefault="004F21B6" w:rsidP="00393F51">
      <w:pPr>
        <w:pStyle w:val="NoSpacing"/>
      </w:pPr>
    </w:p>
    <w:p w14:paraId="31DE14C4" w14:textId="15777FBB" w:rsidR="004F21B6" w:rsidRPr="00C53A1E" w:rsidRDefault="00C53A1E" w:rsidP="00393F51">
      <w:pPr>
        <w:pStyle w:val="NoSpacing"/>
        <w:rPr>
          <w:b/>
          <w:bCs/>
          <w:color w:val="FF0000"/>
          <w:u w:val="single"/>
        </w:rPr>
      </w:pPr>
      <w:r w:rsidRPr="00C53A1E">
        <w:rPr>
          <w:b/>
          <w:bCs/>
          <w:color w:val="FF0000"/>
          <w:u w:val="single"/>
        </w:rPr>
        <w:t>Kelly</w:t>
      </w:r>
    </w:p>
    <w:p w14:paraId="5C67568B" w14:textId="157F514D" w:rsidR="004F21B6" w:rsidRDefault="004F21B6" w:rsidP="00393F51">
      <w:pPr>
        <w:pStyle w:val="NoSpacing"/>
      </w:pPr>
      <w:r>
        <w:t>Kelly Profile allow the RT to rotate and the RT &amp; ST to move on the section of the Kelly</w:t>
      </w:r>
    </w:p>
    <w:p w14:paraId="4EC1234F" w14:textId="5321F9ED" w:rsidR="004F21B6" w:rsidRDefault="004F21B6" w:rsidP="00393F51">
      <w:pPr>
        <w:pStyle w:val="NoSpacing"/>
      </w:pPr>
      <w:r w:rsidRPr="004F21B6">
        <w:t>Tables work together to provide the Rotation and Continuous Feed for the drilling process</w:t>
      </w:r>
    </w:p>
    <w:p w14:paraId="19F2FF37" w14:textId="77777777" w:rsidR="004B12E0" w:rsidRDefault="004B12E0" w:rsidP="00393F51">
      <w:pPr>
        <w:pStyle w:val="NoSpacing"/>
      </w:pPr>
    </w:p>
    <w:p w14:paraId="63B3BB23" w14:textId="6A2B4B41" w:rsidR="004B12E0" w:rsidRPr="00C53A1E" w:rsidRDefault="004B12E0" w:rsidP="00393F51">
      <w:pPr>
        <w:pStyle w:val="NoSpacing"/>
        <w:rPr>
          <w:b/>
          <w:bCs/>
          <w:color w:val="FF0000"/>
          <w:u w:val="single"/>
        </w:rPr>
      </w:pPr>
      <w:r w:rsidRPr="00C53A1E">
        <w:rPr>
          <w:b/>
          <w:bCs/>
          <w:color w:val="FF0000"/>
          <w:u w:val="single"/>
        </w:rPr>
        <w:t>Rotary Table</w:t>
      </w:r>
    </w:p>
    <w:p w14:paraId="63ADB7B1" w14:textId="40596BA9" w:rsidR="004B12E0" w:rsidRDefault="004B12E0" w:rsidP="00393F51">
      <w:pPr>
        <w:pStyle w:val="NoSpacing"/>
      </w:pPr>
      <w:r w:rsidRPr="004B12E0">
        <w:t>The Rotary Table provides the rotational drive to the Kelly, also incorporated into the Rotary Table Structure is a Slip Assembly which grip the Kelly and hold back the weight of the Drill Assembly as required to control feed</w:t>
      </w:r>
    </w:p>
    <w:p w14:paraId="17FF967A" w14:textId="77777777" w:rsidR="004B12E0" w:rsidRPr="004B12E0" w:rsidRDefault="004B12E0" w:rsidP="004B12E0">
      <w:pPr>
        <w:pStyle w:val="NoSpacing"/>
      </w:pPr>
    </w:p>
    <w:p w14:paraId="000D3453" w14:textId="142B6F0F" w:rsidR="004B12E0" w:rsidRPr="00C53A1E" w:rsidRDefault="004B12E0" w:rsidP="004B12E0">
      <w:pPr>
        <w:pStyle w:val="NoSpacing"/>
        <w:rPr>
          <w:b/>
          <w:bCs/>
          <w:color w:val="FF0000"/>
          <w:u w:val="single"/>
        </w:rPr>
      </w:pPr>
      <w:r w:rsidRPr="00C53A1E">
        <w:rPr>
          <w:b/>
          <w:bCs/>
          <w:color w:val="FF0000"/>
          <w:u w:val="single"/>
        </w:rPr>
        <w:t>Slip Table</w:t>
      </w:r>
    </w:p>
    <w:p w14:paraId="379814A0" w14:textId="77777777" w:rsidR="004B12E0" w:rsidRPr="004B12E0" w:rsidRDefault="004B12E0" w:rsidP="004B12E0">
      <w:pPr>
        <w:pStyle w:val="NoSpacing"/>
      </w:pPr>
      <w:r w:rsidRPr="004B12E0">
        <w:t>The Slip Table locates on the respective Carriages in the Leader Tower by the vertical Carriage Location Pins and locks into the Carriages with the horizontal Carriage Locking Pins. The Locking Pins are fixed to an actuated section of the Slip Table Arm, which when retracted helps the Slip Table to pass down past the Rotary Table Carriage and when extended, locates and locks the Slip Table to the Carriages.</w:t>
      </w:r>
    </w:p>
    <w:p w14:paraId="226B367B" w14:textId="77777777" w:rsidR="004B12E0" w:rsidRPr="00C53A1E" w:rsidRDefault="004B12E0" w:rsidP="00C53A1E">
      <w:pPr>
        <w:pStyle w:val="NoSpacing"/>
      </w:pPr>
    </w:p>
    <w:p w14:paraId="78CF4D95" w14:textId="71D10C77" w:rsidR="00791BFD" w:rsidRPr="00C53A1E" w:rsidRDefault="00791BFD" w:rsidP="00C53A1E">
      <w:pPr>
        <w:pStyle w:val="NoSpacing"/>
      </w:pPr>
      <w:r w:rsidRPr="00C53A1E">
        <w:t>The Slip Yoke is constantly engaged on the Kelly This engagement ensures the Slips are constantly aligned with the contact face on the Kelly</w:t>
      </w:r>
      <w:r w:rsidR="00596550">
        <w:t xml:space="preserve"> </w:t>
      </w:r>
      <w:r w:rsidR="00596550" w:rsidRPr="00596550">
        <w:t>and avoids the requirement to stop rotation in order to align the Kelly with the Slips when they are required.</w:t>
      </w:r>
    </w:p>
    <w:sectPr w:rsidR="00791BFD" w:rsidRPr="00C53A1E">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2B54B" w14:textId="77777777" w:rsidR="005827AA" w:rsidRDefault="005827AA" w:rsidP="006932FB">
      <w:pPr>
        <w:spacing w:after="0" w:line="240" w:lineRule="auto"/>
      </w:pPr>
      <w:r>
        <w:separator/>
      </w:r>
    </w:p>
  </w:endnote>
  <w:endnote w:type="continuationSeparator" w:id="0">
    <w:p w14:paraId="6E7F7471" w14:textId="77777777" w:rsidR="005827AA" w:rsidRDefault="005827AA" w:rsidP="00693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A9478" w14:textId="06003054" w:rsidR="006932FB" w:rsidRDefault="006932FB">
    <w:pPr>
      <w:pStyle w:val="Footer"/>
    </w:pPr>
    <w:r>
      <w:rPr>
        <w:noProof/>
      </w:rPr>
      <mc:AlternateContent>
        <mc:Choice Requires="wps">
          <w:drawing>
            <wp:anchor distT="0" distB="0" distL="0" distR="0" simplePos="0" relativeHeight="251659264" behindDoc="0" locked="0" layoutInCell="1" allowOverlap="1" wp14:anchorId="504AAE01" wp14:editId="02F44FF2">
              <wp:simplePos x="635" y="635"/>
              <wp:positionH relativeFrom="page">
                <wp:align>center</wp:align>
              </wp:positionH>
              <wp:positionV relativeFrom="page">
                <wp:align>bottom</wp:align>
              </wp:positionV>
              <wp:extent cx="1612900" cy="327025"/>
              <wp:effectExtent l="0" t="0" r="6350" b="0"/>
              <wp:wrapNone/>
              <wp:docPr id="1857582998" name="Text Box 2"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6D992D1E" w14:textId="2864BE07" w:rsidR="006932FB" w:rsidRPr="006932FB" w:rsidRDefault="006932FB" w:rsidP="006932FB">
                          <w:pPr>
                            <w:spacing w:after="0"/>
                            <w:rPr>
                              <w:rFonts w:ascii="Trebuchet MS" w:eastAsia="Trebuchet MS" w:hAnsi="Trebuchet MS" w:cs="Trebuchet MS"/>
                              <w:noProof/>
                              <w:color w:val="22505F"/>
                              <w:sz w:val="16"/>
                              <w:szCs w:val="16"/>
                            </w:rPr>
                          </w:pPr>
                          <w:r w:rsidRPr="006932FB">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4AAE01" id="_x0000_t202" coordsize="21600,21600" o:spt="202" path="m,l,21600r21600,l21600,xe">
              <v:stroke joinstyle="miter"/>
              <v:path gradientshapeok="t" o:connecttype="rect"/>
            </v:shapetype>
            <v:shape id="Text Box 2" o:spid="_x0000_s1026" type="#_x0000_t202" alt="Saipem Classification - General Use" style="position:absolute;margin-left:0;margin-top:0;width:127pt;height:25.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" filled="f" stroked="f">
              <v:textbox style="mso-fit-shape-to-text:t" inset="0,0,0,15pt">
                <w:txbxContent>
                  <w:p w14:paraId="6D992D1E" w14:textId="2864BE07" w:rsidR="006932FB" w:rsidRPr="006932FB" w:rsidRDefault="006932FB" w:rsidP="006932FB">
                    <w:pPr>
                      <w:spacing w:after="0"/>
                      <w:rPr>
                        <w:rFonts w:ascii="Trebuchet MS" w:eastAsia="Trebuchet MS" w:hAnsi="Trebuchet MS" w:cs="Trebuchet MS"/>
                        <w:noProof/>
                        <w:color w:val="22505F"/>
                        <w:sz w:val="16"/>
                        <w:szCs w:val="16"/>
                      </w:rPr>
                    </w:pPr>
                    <w:r w:rsidRPr="006932FB">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CE3BF" w14:textId="5F9DE80E" w:rsidR="006932FB" w:rsidRDefault="006932FB">
    <w:pPr>
      <w:pStyle w:val="Footer"/>
    </w:pPr>
    <w:r>
      <w:rPr>
        <w:noProof/>
      </w:rPr>
      <mc:AlternateContent>
        <mc:Choice Requires="wps">
          <w:drawing>
            <wp:anchor distT="0" distB="0" distL="0" distR="0" simplePos="0" relativeHeight="251660288" behindDoc="0" locked="0" layoutInCell="1" allowOverlap="1" wp14:anchorId="47DC50CE" wp14:editId="62FA8B20">
              <wp:simplePos x="914400" y="9420225"/>
              <wp:positionH relativeFrom="page">
                <wp:align>center</wp:align>
              </wp:positionH>
              <wp:positionV relativeFrom="page">
                <wp:align>bottom</wp:align>
              </wp:positionV>
              <wp:extent cx="1612900" cy="327025"/>
              <wp:effectExtent l="0" t="0" r="6350" b="0"/>
              <wp:wrapNone/>
              <wp:docPr id="281553947" name="Text Box 3"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3BE60570" w14:textId="026B6CF0" w:rsidR="006932FB" w:rsidRPr="006932FB" w:rsidRDefault="006932FB" w:rsidP="006932FB">
                          <w:pPr>
                            <w:spacing w:after="0"/>
                            <w:rPr>
                              <w:rFonts w:ascii="Trebuchet MS" w:eastAsia="Trebuchet MS" w:hAnsi="Trebuchet MS" w:cs="Trebuchet MS"/>
                              <w:noProof/>
                              <w:color w:val="22505F"/>
                              <w:sz w:val="16"/>
                              <w:szCs w:val="16"/>
                            </w:rPr>
                          </w:pPr>
                          <w:r w:rsidRPr="006932FB">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7DC50CE" id="_x0000_t202" coordsize="21600,21600" o:spt="202" path="m,l,21600r21600,l21600,xe">
              <v:stroke joinstyle="miter"/>
              <v:path gradientshapeok="t" o:connecttype="rect"/>
            </v:shapetype>
            <v:shape id="Text Box 3" o:spid="_x0000_s1027" type="#_x0000_t202" alt="Saipem Classification - General Use" style="position:absolute;margin-left:0;margin-top:0;width:127pt;height:25.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" filled="f" stroked="f">
              <v:textbox style="mso-fit-shape-to-text:t" inset="0,0,0,15pt">
                <w:txbxContent>
                  <w:p w14:paraId="3BE60570" w14:textId="026B6CF0" w:rsidR="006932FB" w:rsidRPr="006932FB" w:rsidRDefault="006932FB" w:rsidP="006932FB">
                    <w:pPr>
                      <w:spacing w:after="0"/>
                      <w:rPr>
                        <w:rFonts w:ascii="Trebuchet MS" w:eastAsia="Trebuchet MS" w:hAnsi="Trebuchet MS" w:cs="Trebuchet MS"/>
                        <w:noProof/>
                        <w:color w:val="22505F"/>
                        <w:sz w:val="16"/>
                        <w:szCs w:val="16"/>
                      </w:rPr>
                    </w:pPr>
                    <w:r w:rsidRPr="006932FB">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F8272" w14:textId="2CD06576" w:rsidR="006932FB" w:rsidRDefault="006932FB">
    <w:pPr>
      <w:pStyle w:val="Footer"/>
    </w:pPr>
    <w:r>
      <w:rPr>
        <w:noProof/>
      </w:rPr>
      <mc:AlternateContent>
        <mc:Choice Requires="wps">
          <w:drawing>
            <wp:anchor distT="0" distB="0" distL="0" distR="0" simplePos="0" relativeHeight="251658240" behindDoc="0" locked="0" layoutInCell="1" allowOverlap="1" wp14:anchorId="51D133B6" wp14:editId="6BA6F495">
              <wp:simplePos x="635" y="635"/>
              <wp:positionH relativeFrom="page">
                <wp:align>center</wp:align>
              </wp:positionH>
              <wp:positionV relativeFrom="page">
                <wp:align>bottom</wp:align>
              </wp:positionV>
              <wp:extent cx="1612900" cy="327025"/>
              <wp:effectExtent l="0" t="0" r="6350" b="0"/>
              <wp:wrapNone/>
              <wp:docPr id="169008219" name="Text Box 1"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68AEB3E9" w14:textId="1138F0F3" w:rsidR="006932FB" w:rsidRPr="006932FB" w:rsidRDefault="006932FB" w:rsidP="006932FB">
                          <w:pPr>
                            <w:spacing w:after="0"/>
                            <w:rPr>
                              <w:rFonts w:ascii="Trebuchet MS" w:eastAsia="Trebuchet MS" w:hAnsi="Trebuchet MS" w:cs="Trebuchet MS"/>
                              <w:noProof/>
                              <w:color w:val="22505F"/>
                              <w:sz w:val="16"/>
                              <w:szCs w:val="16"/>
                            </w:rPr>
                          </w:pPr>
                          <w:r w:rsidRPr="006932FB">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1D133B6" id="_x0000_t202" coordsize="21600,21600" o:spt="202" path="m,l,21600r21600,l21600,xe">
              <v:stroke joinstyle="miter"/>
              <v:path gradientshapeok="t" o:connecttype="rect"/>
            </v:shapetype>
            <v:shape id="Text Box 1" o:spid="_x0000_s1028" type="#_x0000_t202" alt="Saipem Classification - General Use" style="position:absolute;margin-left:0;margin-top:0;width:127pt;height:25.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" filled="f" stroked="f">
              <v:textbox style="mso-fit-shape-to-text:t" inset="0,0,0,15pt">
                <w:txbxContent>
                  <w:p w14:paraId="68AEB3E9" w14:textId="1138F0F3" w:rsidR="006932FB" w:rsidRPr="006932FB" w:rsidRDefault="006932FB" w:rsidP="006932FB">
                    <w:pPr>
                      <w:spacing w:after="0"/>
                      <w:rPr>
                        <w:rFonts w:ascii="Trebuchet MS" w:eastAsia="Trebuchet MS" w:hAnsi="Trebuchet MS" w:cs="Trebuchet MS"/>
                        <w:noProof/>
                        <w:color w:val="22505F"/>
                        <w:sz w:val="16"/>
                        <w:szCs w:val="16"/>
                      </w:rPr>
                    </w:pPr>
                    <w:r w:rsidRPr="006932FB">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764CA" w14:textId="77777777" w:rsidR="005827AA" w:rsidRDefault="005827AA" w:rsidP="006932FB">
      <w:pPr>
        <w:spacing w:after="0" w:line="240" w:lineRule="auto"/>
      </w:pPr>
      <w:r>
        <w:separator/>
      </w:r>
    </w:p>
  </w:footnote>
  <w:footnote w:type="continuationSeparator" w:id="0">
    <w:p w14:paraId="13DAE13E" w14:textId="77777777" w:rsidR="005827AA" w:rsidRDefault="005827AA" w:rsidP="00693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813F7"/>
    <w:multiLevelType w:val="hybridMultilevel"/>
    <w:tmpl w:val="1AAA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462B2"/>
    <w:multiLevelType w:val="multilevel"/>
    <w:tmpl w:val="061A9350"/>
    <w:lvl w:ilvl="0">
      <w:start w:val="4"/>
      <w:numFmt w:val="decimal"/>
      <w:lvlText w:val="%1."/>
      <w:lvlJc w:val="left"/>
      <w:pPr>
        <w:ind w:left="455" w:hanging="433"/>
      </w:pPr>
      <w:rPr>
        <w:rFonts w:ascii="Calibri" w:eastAsia="Calibri" w:hAnsi="Calibri" w:cs="Calibri" w:hint="default"/>
        <w:b/>
        <w:bCs/>
        <w:i w:val="0"/>
        <w:iCs w:val="0"/>
        <w:spacing w:val="-1"/>
        <w:w w:val="99"/>
        <w:sz w:val="28"/>
        <w:szCs w:val="28"/>
        <w:lang w:val="en-US" w:eastAsia="en-US" w:bidi="ar-SA"/>
      </w:rPr>
    </w:lvl>
    <w:lvl w:ilvl="1">
      <w:start w:val="1"/>
      <w:numFmt w:val="decimal"/>
      <w:lvlText w:val="%1.%2"/>
      <w:lvlJc w:val="left"/>
      <w:pPr>
        <w:ind w:left="601" w:hanging="579"/>
      </w:pPr>
      <w:rPr>
        <w:rFonts w:ascii="Calibri" w:eastAsia="Calibri" w:hAnsi="Calibri" w:cs="Calibri" w:hint="default"/>
        <w:b/>
        <w:bCs/>
        <w:i w:val="0"/>
        <w:iCs w:val="0"/>
        <w:spacing w:val="-1"/>
        <w:w w:val="100"/>
        <w:sz w:val="24"/>
        <w:szCs w:val="24"/>
        <w:lang w:val="en-US" w:eastAsia="en-US" w:bidi="ar-SA"/>
      </w:rPr>
    </w:lvl>
    <w:lvl w:ilvl="2">
      <w:start w:val="1"/>
      <w:numFmt w:val="decimal"/>
      <w:lvlText w:val="%1.%2.%3"/>
      <w:lvlJc w:val="left"/>
      <w:pPr>
        <w:ind w:left="743" w:hanging="721"/>
      </w:pPr>
      <w:rPr>
        <w:rFonts w:ascii="Calibri" w:eastAsia="Calibri" w:hAnsi="Calibri" w:cs="Calibri" w:hint="default"/>
        <w:b/>
        <w:bCs/>
        <w:i w:val="0"/>
        <w:iCs w:val="0"/>
        <w:spacing w:val="0"/>
        <w:w w:val="99"/>
        <w:sz w:val="22"/>
        <w:szCs w:val="22"/>
        <w:lang w:val="en-US" w:eastAsia="en-US" w:bidi="ar-SA"/>
      </w:rPr>
    </w:lvl>
    <w:lvl w:ilvl="3">
      <w:start w:val="1"/>
      <w:numFmt w:val="decimal"/>
      <w:lvlText w:val="%1.%2.%3.%4"/>
      <w:lvlJc w:val="left"/>
      <w:pPr>
        <w:ind w:left="887" w:hanging="865"/>
      </w:pPr>
      <w:rPr>
        <w:rFonts w:ascii="Calibri" w:eastAsia="Calibri" w:hAnsi="Calibri" w:cs="Calibri" w:hint="default"/>
        <w:b/>
        <w:bCs/>
        <w:i w:val="0"/>
        <w:iCs w:val="0"/>
        <w:spacing w:val="0"/>
        <w:w w:val="99"/>
        <w:sz w:val="22"/>
        <w:szCs w:val="22"/>
        <w:lang w:val="en-US" w:eastAsia="en-US" w:bidi="ar-SA"/>
      </w:rPr>
    </w:lvl>
    <w:lvl w:ilvl="4">
      <w:numFmt w:val="bullet"/>
      <w:lvlText w:val="•"/>
      <w:lvlJc w:val="left"/>
      <w:pPr>
        <w:ind w:left="2050" w:hanging="865"/>
      </w:pPr>
      <w:rPr>
        <w:lang w:val="en-US" w:eastAsia="en-US" w:bidi="ar-SA"/>
      </w:rPr>
    </w:lvl>
    <w:lvl w:ilvl="5">
      <w:numFmt w:val="bullet"/>
      <w:lvlText w:val="•"/>
      <w:lvlJc w:val="left"/>
      <w:pPr>
        <w:ind w:left="3220" w:hanging="865"/>
      </w:pPr>
      <w:rPr>
        <w:lang w:val="en-US" w:eastAsia="en-US" w:bidi="ar-SA"/>
      </w:rPr>
    </w:lvl>
    <w:lvl w:ilvl="6">
      <w:numFmt w:val="bullet"/>
      <w:lvlText w:val="•"/>
      <w:lvlJc w:val="left"/>
      <w:pPr>
        <w:ind w:left="4391" w:hanging="865"/>
      </w:pPr>
      <w:rPr>
        <w:lang w:val="en-US" w:eastAsia="en-US" w:bidi="ar-SA"/>
      </w:rPr>
    </w:lvl>
    <w:lvl w:ilvl="7">
      <w:numFmt w:val="bullet"/>
      <w:lvlText w:val="•"/>
      <w:lvlJc w:val="left"/>
      <w:pPr>
        <w:ind w:left="5561" w:hanging="865"/>
      </w:pPr>
      <w:rPr>
        <w:lang w:val="en-US" w:eastAsia="en-US" w:bidi="ar-SA"/>
      </w:rPr>
    </w:lvl>
    <w:lvl w:ilvl="8">
      <w:numFmt w:val="bullet"/>
      <w:lvlText w:val="•"/>
      <w:lvlJc w:val="left"/>
      <w:pPr>
        <w:ind w:left="6731" w:hanging="865"/>
      </w:pPr>
      <w:rPr>
        <w:lang w:val="en-US" w:eastAsia="en-US" w:bidi="ar-SA"/>
      </w:rPr>
    </w:lvl>
  </w:abstractNum>
  <w:abstractNum w:abstractNumId="2" w15:restartNumberingAfterBreak="0">
    <w:nsid w:val="40C57B8C"/>
    <w:multiLevelType w:val="hybridMultilevel"/>
    <w:tmpl w:val="FBEE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42519"/>
    <w:multiLevelType w:val="hybridMultilevel"/>
    <w:tmpl w:val="CF0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86463">
    <w:abstractNumId w:val="2"/>
  </w:num>
  <w:num w:numId="2" w16cid:durableId="1886866961">
    <w:abstractNumId w:val="0"/>
  </w:num>
  <w:num w:numId="3" w16cid:durableId="1195118601">
    <w:abstractNumId w:val="3"/>
  </w:num>
  <w:num w:numId="4" w16cid:durableId="1210800476">
    <w:abstractNumId w:val="1"/>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E0"/>
    <w:rsid w:val="00393F51"/>
    <w:rsid w:val="004003E0"/>
    <w:rsid w:val="00402648"/>
    <w:rsid w:val="004576B0"/>
    <w:rsid w:val="004A41D7"/>
    <w:rsid w:val="004B12E0"/>
    <w:rsid w:val="004F21B6"/>
    <w:rsid w:val="005827AA"/>
    <w:rsid w:val="00596550"/>
    <w:rsid w:val="006932FB"/>
    <w:rsid w:val="006B0D6D"/>
    <w:rsid w:val="00791BFD"/>
    <w:rsid w:val="007E1A07"/>
    <w:rsid w:val="008F4701"/>
    <w:rsid w:val="009A6C91"/>
    <w:rsid w:val="00C53A1E"/>
    <w:rsid w:val="00D805FF"/>
    <w:rsid w:val="00E04B6D"/>
    <w:rsid w:val="00E87EBA"/>
    <w:rsid w:val="00F5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96B7"/>
  <w15:chartTrackingRefBased/>
  <w15:docId w15:val="{06AEED94-939B-4DE5-BBD2-942BD502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3E0"/>
    <w:rPr>
      <w:rFonts w:eastAsiaTheme="majorEastAsia" w:cstheme="majorBidi"/>
      <w:color w:val="272727" w:themeColor="text1" w:themeTint="D8"/>
    </w:rPr>
  </w:style>
  <w:style w:type="paragraph" w:styleId="Title">
    <w:name w:val="Title"/>
    <w:basedOn w:val="Normal"/>
    <w:next w:val="Normal"/>
    <w:link w:val="TitleChar"/>
    <w:uiPriority w:val="10"/>
    <w:qFormat/>
    <w:rsid w:val="00400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3E0"/>
    <w:pPr>
      <w:spacing w:before="160"/>
      <w:jc w:val="center"/>
    </w:pPr>
    <w:rPr>
      <w:i/>
      <w:iCs/>
      <w:color w:val="404040" w:themeColor="text1" w:themeTint="BF"/>
    </w:rPr>
  </w:style>
  <w:style w:type="character" w:customStyle="1" w:styleId="QuoteChar">
    <w:name w:val="Quote Char"/>
    <w:basedOn w:val="DefaultParagraphFont"/>
    <w:link w:val="Quote"/>
    <w:uiPriority w:val="29"/>
    <w:rsid w:val="004003E0"/>
    <w:rPr>
      <w:i/>
      <w:iCs/>
      <w:color w:val="404040" w:themeColor="text1" w:themeTint="BF"/>
    </w:rPr>
  </w:style>
  <w:style w:type="paragraph" w:styleId="ListParagraph">
    <w:name w:val="List Paragraph"/>
    <w:basedOn w:val="Normal"/>
    <w:uiPriority w:val="34"/>
    <w:qFormat/>
    <w:rsid w:val="004003E0"/>
    <w:pPr>
      <w:ind w:left="720"/>
      <w:contextualSpacing/>
    </w:pPr>
  </w:style>
  <w:style w:type="character" w:styleId="IntenseEmphasis">
    <w:name w:val="Intense Emphasis"/>
    <w:basedOn w:val="DefaultParagraphFont"/>
    <w:uiPriority w:val="21"/>
    <w:qFormat/>
    <w:rsid w:val="004003E0"/>
    <w:rPr>
      <w:i/>
      <w:iCs/>
      <w:color w:val="0F4761" w:themeColor="accent1" w:themeShade="BF"/>
    </w:rPr>
  </w:style>
  <w:style w:type="paragraph" w:styleId="IntenseQuote">
    <w:name w:val="Intense Quote"/>
    <w:basedOn w:val="Normal"/>
    <w:next w:val="Normal"/>
    <w:link w:val="IntenseQuoteChar"/>
    <w:uiPriority w:val="30"/>
    <w:qFormat/>
    <w:rsid w:val="00400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3E0"/>
    <w:rPr>
      <w:i/>
      <w:iCs/>
      <w:color w:val="0F4761" w:themeColor="accent1" w:themeShade="BF"/>
    </w:rPr>
  </w:style>
  <w:style w:type="character" w:styleId="IntenseReference">
    <w:name w:val="Intense Reference"/>
    <w:basedOn w:val="DefaultParagraphFont"/>
    <w:uiPriority w:val="32"/>
    <w:qFormat/>
    <w:rsid w:val="004003E0"/>
    <w:rPr>
      <w:b/>
      <w:bCs/>
      <w:smallCaps/>
      <w:color w:val="0F4761" w:themeColor="accent1" w:themeShade="BF"/>
      <w:spacing w:val="5"/>
    </w:rPr>
  </w:style>
  <w:style w:type="paragraph" w:styleId="NoSpacing">
    <w:name w:val="No Spacing"/>
    <w:uiPriority w:val="1"/>
    <w:qFormat/>
    <w:rsid w:val="006932FB"/>
    <w:pPr>
      <w:spacing w:after="0" w:line="240" w:lineRule="auto"/>
    </w:pPr>
  </w:style>
  <w:style w:type="paragraph" w:styleId="Footer">
    <w:name w:val="footer"/>
    <w:basedOn w:val="Normal"/>
    <w:link w:val="FooterChar"/>
    <w:uiPriority w:val="99"/>
    <w:unhideWhenUsed/>
    <w:rsid w:val="00693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693768">
      <w:bodyDiv w:val="1"/>
      <w:marLeft w:val="0"/>
      <w:marRight w:val="0"/>
      <w:marTop w:val="0"/>
      <w:marBottom w:val="0"/>
      <w:divBdr>
        <w:top w:val="none" w:sz="0" w:space="0" w:color="auto"/>
        <w:left w:val="none" w:sz="0" w:space="0" w:color="auto"/>
        <w:bottom w:val="none" w:sz="0" w:space="0" w:color="auto"/>
        <w:right w:val="none" w:sz="0" w:space="0" w:color="auto"/>
      </w:divBdr>
    </w:div>
    <w:div w:id="1001085672">
      <w:bodyDiv w:val="1"/>
      <w:marLeft w:val="0"/>
      <w:marRight w:val="0"/>
      <w:marTop w:val="0"/>
      <w:marBottom w:val="0"/>
      <w:divBdr>
        <w:top w:val="none" w:sz="0" w:space="0" w:color="auto"/>
        <w:left w:val="none" w:sz="0" w:space="0" w:color="auto"/>
        <w:bottom w:val="none" w:sz="0" w:space="0" w:color="auto"/>
        <w:right w:val="none" w:sz="0" w:space="0" w:color="auto"/>
      </w:divBdr>
    </w:div>
    <w:div w:id="1287661675">
      <w:bodyDiv w:val="1"/>
      <w:marLeft w:val="0"/>
      <w:marRight w:val="0"/>
      <w:marTop w:val="0"/>
      <w:marBottom w:val="0"/>
      <w:divBdr>
        <w:top w:val="none" w:sz="0" w:space="0" w:color="auto"/>
        <w:left w:val="none" w:sz="0" w:space="0" w:color="auto"/>
        <w:bottom w:val="none" w:sz="0" w:space="0" w:color="auto"/>
        <w:right w:val="none" w:sz="0" w:space="0" w:color="auto"/>
      </w:divBdr>
    </w:div>
    <w:div w:id="1416321881">
      <w:bodyDiv w:val="1"/>
      <w:marLeft w:val="0"/>
      <w:marRight w:val="0"/>
      <w:marTop w:val="0"/>
      <w:marBottom w:val="0"/>
      <w:divBdr>
        <w:top w:val="none" w:sz="0" w:space="0" w:color="auto"/>
        <w:left w:val="none" w:sz="0" w:space="0" w:color="auto"/>
        <w:bottom w:val="none" w:sz="0" w:space="0" w:color="auto"/>
        <w:right w:val="none" w:sz="0" w:space="0" w:color="auto"/>
      </w:divBdr>
    </w:div>
    <w:div w:id="1483884903">
      <w:bodyDiv w:val="1"/>
      <w:marLeft w:val="0"/>
      <w:marRight w:val="0"/>
      <w:marTop w:val="0"/>
      <w:marBottom w:val="0"/>
      <w:divBdr>
        <w:top w:val="none" w:sz="0" w:space="0" w:color="auto"/>
        <w:left w:val="none" w:sz="0" w:space="0" w:color="auto"/>
        <w:bottom w:val="none" w:sz="0" w:space="0" w:color="auto"/>
        <w:right w:val="none" w:sz="0" w:space="0" w:color="auto"/>
      </w:divBdr>
    </w:div>
    <w:div w:id="152571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97eb324-6c8f-4366-ba47-706b295f9115}" enabled="1" method="Standard" siteId="{7a823e81-3527-485c-a629-67235afb2fa8}" contentBits="2" removed="0"/>
</clbl:labelList>
</file>

<file path=docProps/app.xml><?xml version="1.0" encoding="utf-8"?>
<Properties xmlns="http://schemas.openxmlformats.org/officeDocument/2006/extended-properties" xmlns:vt="http://schemas.openxmlformats.org/officeDocument/2006/docPropsVTypes">
  <Template>Normal.dotm</Template>
  <TotalTime>76</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Jerome (External)</dc:creator>
  <cp:keywords/>
  <dc:description/>
  <cp:lastModifiedBy>Lin Jerome (External)</cp:lastModifiedBy>
  <cp:revision>14</cp:revision>
  <dcterms:created xsi:type="dcterms:W3CDTF">2025-06-02T12:46:00Z</dcterms:created>
  <dcterms:modified xsi:type="dcterms:W3CDTF">2025-06-02T14:44:00Z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a12dc5b,6eb87796,10c82c1b</vt:lpwstr>
  </property>
  <property fmtid="{D5CDD505-2E9C-101B-9397-08002B2CF9AE}" pid="3" name="ClassificationContentMarkingFooterFontProps">
    <vt:lpwstr>#22505f,8,Trebuchet MS</vt:lpwstr>
  </property>
  <property fmtid="{D5CDD505-2E9C-101B-9397-08002B2CF9AE}" pid="4" name="ClassificationContentMarkingFooterText">
    <vt:lpwstr>Saipem Classification - General Use</vt:lpwstr>
  </property>
</Properties>
</file>