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Table Mouse 1</w:t>
      </w:r>
    </w:p>
    <w:p>
      <w:r>
        <w:rPr>
          <w:sz w:val="20"/>
        </w:rPr>
        <w:t>Source datasets and per-(organ × age) reference assembly for the whole-body spatial AD-risk analysis. 809,284 cells across 126 organ–age combinations, projected onto the 6-week whole-body Array-seq spatial reference (GSE248904) via CMap. Each sample feeds gsMap spatial-LDSC to produce per-spot AD heritability.</w:t>
      </w:r>
    </w:p>
    <w:p>
      <w:pPr>
        <w:pStyle w:val="Heading2"/>
      </w:pPr>
      <w:r>
        <w:t>1 | Source datasets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6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paper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accession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assay</w:t>
            </w:r>
          </w:p>
        </w:tc>
        <w:tc>
          <w:tcPr>
            <w:tcW w:type="dxa" w:w="368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organs_covered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ages_offered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preprocessing_status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Zhang et al. Nature 2024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sci-RNA-seq3 (PanSci)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Kidney, Lung, Heart, Liver, Muscle, Stomach, BAT, iWAT, gWAT, Ileum, Colon, Pancreas, Skin, Thymus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3, 6, 12, 16, 23 months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EasySci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Sziraki et al. Nature Aging 2023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GSE212606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EasySci (sci-RNA-seq3 variant, brain-optimised)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Brain (whole)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3, 6, 21 months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Main_cell_type + Sub_cluster from source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Schaum et al. Nature 2020 (Tabula Muris Senis)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Smart-seq2 (FACS) + 10x Chromium (Droplet)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23 organs (BAT, Bone Marrow, Brain Myeloid/NonMyeloid, Heart, Kidney, Liver, Lung, Pancreas, Spleen, Skin, Muscle, Stomach, Colon, Thymus, Trachea, …)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1, 3, 18, 21, 24, 30 months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Han et al. Cell 2022 (Mouse Cell Atlas 2.0)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GSE153562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Microwell-seq (MCA2)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Stomach, Ileum, Spleen, Thymus (mid-late life gaps for TMS organs)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6, 12, 18, 21, 24 months (per-organ subset)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leiden clusters with marker-based manual annotation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Hammond_microglia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Olah et al. Nature Communications 2020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GSE179358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10x Chromium (microglia FACS-sorted, brain)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Brain (microglia only)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6, 12, 18 months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cellType=microglial cell (single-cell-type focus)</w:t>
            </w:r>
          </w:p>
        </w:tc>
      </w:tr>
    </w:tbl>
    <w:p>
      <w:pPr>
        <w:pStyle w:val="Heading2"/>
      </w:pPr>
      <w:r>
        <w:t>2 | Per-source contribution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413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413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samples</w:t>
            </w:r>
          </w:p>
        </w:tc>
        <w:tc>
          <w:tcPr>
            <w:tcW w:type="dxa" w:w="2413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distinct_organs</w:t>
            </w:r>
          </w:p>
        </w:tc>
        <w:tc>
          <w:tcPr>
            <w:tcW w:type="dxa" w:w="2413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total_cells</w:t>
            </w:r>
          </w:p>
        </w:tc>
        <w:tc>
          <w:tcPr>
            <w:tcW w:type="dxa" w:w="2413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age_range</w:t>
            </w:r>
          </w:p>
        </w:tc>
        <w:tc>
          <w:tcPr>
            <w:tcW w:type="dxa" w:w="2413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pct_of_atlas</w:t>
            </w:r>
          </w:p>
        </w:tc>
      </w:tr>
      <w:tr>
        <w:tc>
          <w:tcPr>
            <w:tcW w:type="dxa" w:w="2413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454620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3–23 mo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56.18</w:t>
            </w:r>
          </w:p>
        </w:tc>
      </w:tr>
      <w:tr>
        <w:tc>
          <w:tcPr>
            <w:tcW w:type="dxa" w:w="2413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207717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1–30 mo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25.67</w:t>
            </w:r>
          </w:p>
        </w:tc>
      </w:tr>
      <w:tr>
        <w:tc>
          <w:tcPr>
            <w:tcW w:type="dxa" w:w="2413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110309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6–24 mo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13.63</w:t>
            </w:r>
          </w:p>
        </w:tc>
      </w:tr>
      <w:tr>
        <w:tc>
          <w:tcPr>
            <w:tcW w:type="dxa" w:w="2413"/>
          </w:tcPr>
          <w:p>
            <w:r>
              <w:rPr>
                <w:sz w:val="17"/>
              </w:rPr>
              <w:t>EasySci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26640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3–21 mo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3.29</w:t>
            </w:r>
          </w:p>
        </w:tc>
      </w:tr>
      <w:tr>
        <w:tc>
          <w:tcPr>
            <w:tcW w:type="dxa" w:w="2413"/>
          </w:tcPr>
          <w:p>
            <w:r>
              <w:rPr>
                <w:sz w:val="17"/>
              </w:rPr>
              <w:t>Hammond_microglia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9998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6–24 mo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1.24</w:t>
            </w:r>
          </w:p>
        </w:tc>
      </w:tr>
      <w:tr>
        <w:tc>
          <w:tcPr>
            <w:tcW w:type="dxa" w:w="2413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126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809284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1–30 mo</w:t>
            </w:r>
          </w:p>
        </w:tc>
        <w:tc>
          <w:tcPr>
            <w:tcW w:type="dxa" w:w="2413"/>
          </w:tcPr>
          <w:p>
            <w:r>
              <w:rPr>
                <w:sz w:val="17"/>
              </w:rPr>
              <w:t>100.0</w:t>
            </w:r>
          </w:p>
        </w:tc>
      </w:tr>
    </w:tbl>
    <w:p>
      <w:pPr>
        <w:pStyle w:val="Heading2"/>
      </w:pPr>
      <w:r>
        <w:t>3 | Full per-(organ × age × source) ledger</w:t>
      </w:r>
    </w:p>
    <w:p>
      <w:r>
        <w:rPr>
          <w:i/>
        </w:rPr>
        <w:t>131 rows; 5 are multi-source Brain samples where ≥1 dataset is co-mapped to the same spatial reference.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organ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age_months</w:t>
            </w:r>
          </w:p>
        </w:tc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sample_id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n_cells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source_accession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preprocess_status</w:t>
            </w:r>
          </w:p>
        </w:tc>
        <w:tc>
          <w:tcPr>
            <w:tcW w:type="dxa" w:w="311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mapping_target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BAT_03_months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Brown_Fat_CTRL1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BAT_3m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713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Brown_Fat_CTRL1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BAT_06_months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Brown_Fat_CTRL1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BAT_12_months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Brown_Fat_CTRL1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BAT_16_months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Brown_Fat_CTRL1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BAT_18m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662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Brown_Fat_CTRL1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BAT_21m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794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Brown_Fat_CTRL1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BAT_23_months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Brown_Fat_CTRL1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BAT_24m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848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Brown_Fat_CTRL1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BAT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BAT_30m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2015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Brown_Fat_CTRL1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Bone_Marrow_1m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3027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Bone_Marrow_CTRL1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Bone_Marrow_3m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3490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Bone_Marrow_CTRL1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Bone_Marrow_18m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6712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Bone_Marrow_CTRL1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Bone_Marrow_21m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5216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Bone_Marrow_CTRL1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Bone_Marrow_24m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8279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Bone_Marrow_CTRL1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Bone_Marrow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Bone_Marrow_30m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Bone_Marrow_CTRL1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EasySci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Brain_03_months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8875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GSE212606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Main_cell_type + Sub_cluster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4405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4643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EasySci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Brain_06_months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8892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GSE212606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Main_cell_type + Sub_cluster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Hammond_microglia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Brain_6m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2528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GSE179358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cellType=microglial cell (single-cell-type focus)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Brain_6m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4478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Hammond_microglia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Brain_12m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2197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GSE179358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cellType=microglial cell (single-cell-type focus)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Brain_12m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4242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GSE153562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leiden clusters with marker-based manual annotation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Hammond_microglia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2614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GSE179358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cellType=microglial cell (single-cell-type focus)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4022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EasySci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Brain_21_months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8873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GSE212606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Main_cell_type + Sub_cluster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11824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Hammond_microglia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2659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GSE179358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cellType=microglial cell (single-cell-type focus)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Brain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Brain_24m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2677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Brain_CTRL1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Colon_03_months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Colon_CTRL1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Colon_3m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3987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Colon_CTRL1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Colon_06_months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Colon_CTRL1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Colon_12_months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Colon_CTRL1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Colon_16_months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Colon_CTRL1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Colon_18m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2369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Colon_CTRL1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Colon_21m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GSE153562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leiden clusters with marker-based manual annotation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Colon_CTRL1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Colon_23_months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Colon_CTRL1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Colon_24m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1955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Colon_CTRL1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Colon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Colon_30m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1887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Colon_CTRL1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Heart_1m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946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Heart_CTRL1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Heart_03_months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Heart_CTRL1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Heart_3m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534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Heart_CTRL1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Heart_06_months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Heart_CTRL1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Heart_12_months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Heart_CTRL1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Heart_16_months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Heart_CTRL1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Heart_18m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1143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Heart_CTRL1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Heart_21m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918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Heart_CTRL1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Heart_23_months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Heart_CTRL1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Heart_24m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768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Heart_CTRL1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Heart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Heart_30m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4304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Heart_CTRL1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Ileum_03_months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Small_Intestine_CTRL1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Ileum_06_months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Small_Intestine_CTRL1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Ileum_12m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9981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GSE153562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leiden clusters with marker-based manual annotation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Small_Intestine_CTRL1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Ileum_12_months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9996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Small_Intestine_CTRL1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Ileum_16_months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Small_Intestine_CTRL1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Ileum_18m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9983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GSE153562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leiden clusters with marker-based manual annotation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Small_Intestine_CTRL1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Ileum_21m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9985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GSE153562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leiden clusters with marker-based manual annotation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Small_Intestine_CTRL1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Ileum_23_months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Small_Intestine_CTRL1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Ileum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Ileum_24m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9986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GSE153562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leiden clusters with marker-based manual annotation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Small_Intestine_CTRL1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Kidney_1m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2422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Kidney_CTRL1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Kidney_03_months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9802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Kidney_CTRL1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Kidney_3m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2254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Kidney_CTRL1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Kidney_06_months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9773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Kidney_CTRL1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Kidney_12_months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9795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Kidney_CTRL1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Kidney_16_months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9800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Kidney_CTRL1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Kidney_18m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3040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Kidney_CTRL1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Kidney_21m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2204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Kidney_CTRL1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Kidney_23_months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9795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Kidney_CTRL1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Kidney_24m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5508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Kidney_CTRL1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Kidney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Kidney_30m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5511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Kidney_CTRL1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Liver_1m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2785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Liver_CTRL1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Liver_03_months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9981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Liver_CTRL1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Liver_3m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729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Liver_CTRL1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Liver_06_months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9973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Liver_CTRL1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Liver_12_months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9969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Liver_CTRL1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Liver_16_months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9969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Liver_CTRL1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Liver_18m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1176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Liver_CTRL1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Liver_21m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367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Liver_CTRL1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Liver_23_months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9983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Liver_CTRL1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Liver_24m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945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Liver_CTRL1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Liver_30m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2272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Liver_CTRL1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Lung_1m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2507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Lung_CTRL1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Lung_03_months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9996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Lung_CTRL1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Lung_3m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3610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Lung_CTRL1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Lung_06_months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Lung_CTRL1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Lung_12_months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Lung_CTRL1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Lung_16_months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9996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Lung_CTRL1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Lung_18m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4376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Lung_CTRL1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Lung_21m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2950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Lung_CTRL1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Lung_23_months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9997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Lung_CTRL1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Lung_24m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1870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Lung_CTRL1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Lung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Lung_30m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Lung_CTRL1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Muscle_03_months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Muscle_CTRL1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Muscle_3m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1102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Muscle_CTRL1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Muscle_06_months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9999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Muscle_CTRL1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Muscle_12_months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Muscle_CTRL1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Muscle_16_months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9997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Muscle_CTRL1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Muscle_18m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1521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Muscle_CTRL1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Muscle_21m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3528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Muscle_CTRL1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Muscle_23_months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9995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Muscle_CTRL1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Muscle_24m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1231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Muscle_CTRL1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Muscle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Muscle_30m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3284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Muscle_CTRL1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Pancreas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Pancreas_3m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1588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Pancreas_CTRL1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Pancreas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Pancreas_18m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2071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Pancreas_CTRL1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Pancreas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Pancreas_21m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1437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Pancreas_CTRL1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Pancreas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Pancreas_30m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2642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Pancreas_CTRL1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Skin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Skin_3m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2346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Skin_CTRL1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Skin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Skin_21m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4352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Skin_CTRL1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Skin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Skin_24m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1122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Skin_CTRL1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Spleen_1m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2801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Spleen_CTRL1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Spleen_3m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6480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Spleen_CTRL1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Spleen_6m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9412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GSE153562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leiden clusters with marker-based manual annotation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Spleen_CTRL1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Spleen_12m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9569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GSE153562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leiden clusters with marker-based manual annotation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Spleen_CTRL1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Spleen_18m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5929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Spleen_CTRL1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Spleen_21m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6186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Spleen_CTRL1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Spleen_24m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3954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Spleen_CTRL1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Spleen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Spleen_30m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8615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Spleen_CTRL1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Stomach_03_months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9440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Stomach_CTRL1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Stomach_06_months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9361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Stomach_CTRL1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Stomach_12m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8218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GSE153562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leiden clusters with marker-based manual annotation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Stomach_CTRL1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Stomach_12_months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9457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Stomach_CTRL1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Stomach_16_months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9353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Stomach_CTRL1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Stomach_18m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9552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GSE153562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leiden clusters with marker-based manual annotation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Stomach_CTRL1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PanSci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Stomach_23_months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9353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GSE247719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Curated cellType + Lineage + Sub_cell_type annotations from source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Stomach_CTRL1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Stomach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Stomach_24m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9381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GSE153562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leiden clusters with marker-based manual annotation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Stomach_CTRL1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Thymus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Thymus_3m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1430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Thymus_CTRL1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Thymus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MCA2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Thymus_12m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GSE153562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leiden clusters with marker-based manual annotation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Thymus_CTRL1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Thymus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Thymus_18m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2040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Thymus_CTRL1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Thymus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Thymus_21m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2792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Thymus_CTRL1 (GSE248904)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Thymus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TMS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Thymus_24m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3013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figshare:8273102 (TMS)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cell_ontology_class from source (Tabula Muris cell ontology)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Thymus_CTRL1 (GSE248904)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rPr>
          <w:b/>
          <w:sz w:val="20"/>
        </w:rPr>
        <w:t xml:space="preserve">CMap projection. </w:t>
      </w:r>
      <w:r>
        <w:rPr>
          <w:sz w:val="20"/>
        </w:rPr>
        <w:t>Each single-cell sample is mapped onto the whole-body spatial reference (GSE248904 CTRL replicate 1) using CMap classification + spot assignment. See scripts/preprocess_new_sc.py and scripts/process_remaining_gaps.py. A spot-classification confidence (CMAP_quality) is retained per cell.</w:t>
      </w:r>
    </w:p>
    <w:p>
      <w:pPr>
        <w:pStyle w:val="ListBullet"/>
      </w:pPr>
      <w:r>
        <w:rPr>
          <w:b/>
          <w:sz w:val="20"/>
        </w:rPr>
        <w:t xml:space="preserve">gsMap input. </w:t>
      </w:r>
      <w:r>
        <w:rPr>
          <w:sz w:val="20"/>
        </w:rPr>
        <w:t>Each (organ × age × source) projected h5ad is one input to `gsmap quick_mode`; outputs include per-spot AD -log10(p) and per-annotation Cauchy combination.</w:t>
      </w:r>
    </w:p>
    <w:p>
      <w:pPr>
        <w:pStyle w:val="ListBullet"/>
      </w:pPr>
      <w:r>
        <w:rPr>
          <w:b/>
          <w:sz w:val="20"/>
        </w:rPr>
        <w:t xml:space="preserve">Multi-source Brain samples. </w:t>
      </w:r>
      <w:r>
        <w:rPr>
          <w:sz w:val="20"/>
        </w:rPr>
        <w:t>5 Brain samples (Brain_3m, Brain_6m, Brain_12m, Brain_18m, Brain_24m) each combine ≥2 sources to maximise cell-type coverage: PanSci/EasySci supply non-microglia neurons; Hammond and TMS add microglia depth; MCA2 fills aged gaps. See Fig. 4c pie-matrix in notebooks/paper_figure.ipynb.</w:t>
      </w:r>
    </w:p>
    <w:p>
      <w:pPr>
        <w:pStyle w:val="ListBullet"/>
      </w:pPr>
      <w:r>
        <w:rPr>
          <w:b/>
          <w:sz w:val="20"/>
        </w:rPr>
        <w:t xml:space="preserve">Why 15 organs and not 16. </w:t>
      </w:r>
      <w:r>
        <w:rPr>
          <w:sz w:val="20"/>
        </w:rPr>
        <w:t>Lymph_Node spatial spots exist in GSE248904 but no aged single-cell dataset covers lymph node directly; lymph node was excluded from the multi-age atlas (still appears in the 6-week whole-body baseline).</w:t>
      </w:r>
    </w:p>
    <w:p>
      <w:pPr>
        <w:pStyle w:val="ListBullet"/>
      </w:pPr>
      <w:r>
        <w:rPr>
          <w:b/>
          <w:sz w:val="20"/>
        </w:rPr>
        <w:t xml:space="preserve">Why 1–30 mo and not 1–32 mo. </w:t>
      </w:r>
      <w:r>
        <w:rPr>
          <w:sz w:val="20"/>
        </w:rPr>
        <w:t>TMS droplet covers up to 30 m; no public single-cell mouse atlas reliably covers 31–32 months for the organs analysed here.</w:t>
      </w:r>
    </w:p>
    <w:p>
      <w:pPr>
        <w:pStyle w:val="ListBullet"/>
      </w:pPr>
      <w:r>
        <w:rPr>
          <w:b/>
          <w:sz w:val="20"/>
        </w:rPr>
        <w:t xml:space="preserve">Provenance script. </w:t>
      </w:r>
      <w:r>
        <w:rPr>
          <w:sz w:val="20"/>
        </w:rPr>
        <w:t>scripts/build_age_provenance_per_source.py rebuilds results/age_sample_provenance_per_source.csv from raw obs metadata + CMap output paths.</w:t>
      </w:r>
    </w:p>
    <w:p>
      <w:pPr>
        <w:pStyle w:val="Heading2"/>
      </w:pPr>
      <w:r>
        <w:t>Summary statistics</w:t>
      </w:r>
    </w:p>
    <w:p>
      <w:pPr>
        <w:pStyle w:val="ListBullet"/>
      </w:pPr>
      <w:r>
        <w:t>Total single-cell sources: 5</w:t>
      </w:r>
    </w:p>
    <w:p>
      <w:pPr>
        <w:pStyle w:val="ListBullet"/>
      </w:pPr>
      <w:r>
        <w:t>Total samples (organ × age × source rows): 131</w:t>
      </w:r>
    </w:p>
    <w:p>
      <w:pPr>
        <w:pStyle w:val="ListBullet"/>
      </w:pPr>
      <w:r>
        <w:t>Distinct (organ × age) combinations: 126</w:t>
      </w:r>
    </w:p>
    <w:p>
      <w:pPr>
        <w:pStyle w:val="ListBullet"/>
      </w:pPr>
      <w:r>
        <w:t>Distinct organs: 15</w:t>
      </w:r>
    </w:p>
    <w:p>
      <w:pPr>
        <w:pStyle w:val="ListBullet"/>
      </w:pPr>
      <w:r>
        <w:t>Distinct ages: 10 (1, 3, 6, 12, 16, 18, 21, 23, 24, 30 months)</w:t>
      </w:r>
    </w:p>
    <w:p>
      <w:pPr>
        <w:pStyle w:val="ListBullet"/>
      </w:pPr>
      <w:r>
        <w:t>Total cells: 809,284</w:t>
      </w:r>
    </w:p>
    <w:p>
      <w:pPr>
        <w:pStyle w:val="ListBullet"/>
      </w:pPr>
      <w:r>
        <w:t>Largest source: PanSci (454,620 cells, 56.2%)</w:t>
      </w:r>
    </w:p>
    <w:p>
      <w:pPr>
        <w:pStyle w:val="ListBullet"/>
      </w:pPr>
      <w:r>
        <w:t>Smallest source: Hammond_microglia (9,998 cells)</w:t>
      </w:r>
    </w:p>
    <w:p>
      <w:pPr>
        <w:pStyle w:val="ListBullet"/>
      </w:pPr>
      <w:r>
        <w:t>Multi-source samples: 5 (all Brain)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