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b/>
          <w:sz w:val="36"/>
          <w:szCs w:val="36"/>
        </w:rPr>
      </w:pPr>
      <w:r>
        <w:rPr>
          <w:rFonts w:hint="default"/>
          <w:b/>
          <w:sz w:val="36"/>
          <w:szCs w:val="36"/>
          <w:lang w:val="en-IN"/>
        </w:rPr>
        <w:t xml:space="preserve"> </w:t>
      </w:r>
      <w:r>
        <w:rPr>
          <w:b/>
          <w:sz w:val="36"/>
          <w:szCs w:val="36"/>
        </w:rPr>
        <w:t>15CSE312- COMPUTER NETWORK</w:t>
      </w:r>
    </w:p>
    <w:p>
      <w:pPr>
        <w:spacing w:before="240" w:after="240"/>
        <w:jc w:val="center"/>
        <w:rPr>
          <w:b/>
          <w:sz w:val="36"/>
          <w:szCs w:val="36"/>
        </w:rPr>
      </w:pPr>
      <w:r>
        <w:rPr>
          <w:b/>
          <w:sz w:val="36"/>
          <w:szCs w:val="36"/>
        </w:rPr>
        <w:t>Online Food Ordering System</w:t>
      </w:r>
    </w:p>
    <w:p>
      <w:pPr>
        <w:spacing w:before="240" w:after="240"/>
        <w:jc w:val="center"/>
        <w:rPr>
          <w:b/>
          <w:sz w:val="24"/>
          <w:szCs w:val="24"/>
          <w:u w:val="single"/>
        </w:rPr>
      </w:pPr>
      <w:r>
        <w:rPr>
          <w:b/>
          <w:sz w:val="24"/>
          <w:szCs w:val="24"/>
        </w:rPr>
        <w:t xml:space="preserve">Group Number-17 </w:t>
      </w:r>
    </w:p>
    <w:tbl>
      <w:tblPr>
        <w:tblStyle w:val="14"/>
        <w:tblW w:w="11065" w:type="dxa"/>
        <w:tblInd w:w="-8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725"/>
        <w:gridCol w:w="2031"/>
        <w:gridCol w:w="3171"/>
        <w:gridCol w:w="31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18" w:hRule="atLeast"/>
        </w:trPr>
        <w:tc>
          <w:tcPr>
            <w:tcW w:w="272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b/>
                <w:sz w:val="20"/>
                <w:szCs w:val="20"/>
              </w:rPr>
            </w:pPr>
            <w:r>
              <w:rPr>
                <w:b/>
                <w:sz w:val="20"/>
                <w:szCs w:val="20"/>
              </w:rPr>
              <w:t>Registration No</w:t>
            </w:r>
          </w:p>
        </w:tc>
        <w:tc>
          <w:tcPr>
            <w:tcW w:w="2031"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240"/>
              <w:ind w:left="140" w:right="140"/>
              <w:rPr>
                <w:b/>
                <w:sz w:val="20"/>
                <w:szCs w:val="20"/>
              </w:rPr>
            </w:pPr>
            <w:r>
              <w:rPr>
                <w:b/>
                <w:sz w:val="20"/>
                <w:szCs w:val="20"/>
              </w:rPr>
              <w:t>Name</w:t>
            </w:r>
          </w:p>
        </w:tc>
        <w:tc>
          <w:tcPr>
            <w:tcW w:w="3171"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240"/>
              <w:ind w:left="140" w:right="140"/>
              <w:rPr>
                <w:b/>
                <w:sz w:val="20"/>
                <w:szCs w:val="20"/>
              </w:rPr>
            </w:pPr>
            <w:r>
              <w:rPr>
                <w:b/>
                <w:sz w:val="20"/>
                <w:szCs w:val="20"/>
              </w:rPr>
              <w:t>Email ID</w:t>
            </w:r>
          </w:p>
        </w:tc>
        <w:tc>
          <w:tcPr>
            <w:tcW w:w="3138"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240"/>
              <w:ind w:left="140" w:right="140"/>
              <w:rPr>
                <w:b/>
                <w:sz w:val="20"/>
                <w:szCs w:val="20"/>
              </w:rPr>
            </w:pPr>
            <w:r>
              <w:rPr>
                <w:b/>
                <w:sz w:val="20"/>
                <w:szCs w:val="20"/>
              </w:rPr>
              <w:t>Contribution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27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sz w:val="20"/>
                <w:szCs w:val="20"/>
              </w:rPr>
            </w:pPr>
            <w:r>
              <w:rPr>
                <w:sz w:val="20"/>
                <w:szCs w:val="20"/>
              </w:rPr>
              <w:t>CB.EN.U4CSE18155</w:t>
            </w:r>
          </w:p>
        </w:tc>
        <w:tc>
          <w:tcPr>
            <w:tcW w:w="2031"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40" w:right="140"/>
              <w:rPr>
                <w:sz w:val="20"/>
                <w:szCs w:val="20"/>
              </w:rPr>
            </w:pPr>
            <w:r>
              <w:rPr>
                <w:sz w:val="20"/>
                <w:szCs w:val="20"/>
              </w:rPr>
              <w:t>M.TEJASWINI ANUHYA</w:t>
            </w:r>
          </w:p>
        </w:tc>
        <w:tc>
          <w:tcPr>
            <w:tcW w:w="3171"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40" w:right="140"/>
              <w:rPr>
                <w:sz w:val="20"/>
                <w:szCs w:val="20"/>
              </w:rPr>
            </w:pPr>
            <w:r>
              <w:rPr>
                <w:sz w:val="20"/>
                <w:szCs w:val="20"/>
              </w:rPr>
              <w:t>cb.en.u4cse18155@cb.students.amrita.edu</w:t>
            </w:r>
          </w:p>
        </w:tc>
        <w:tc>
          <w:tcPr>
            <w:tcW w:w="3138" w:type="dxa"/>
            <w:tcBorders>
              <w:top w:val="nil"/>
              <w:left w:val="nil"/>
              <w:bottom w:val="single" w:color="000000" w:sz="8" w:space="0"/>
              <w:right w:val="single" w:color="000000" w:sz="8" w:space="0"/>
            </w:tcBorders>
            <w:tcMar>
              <w:top w:w="100" w:type="dxa"/>
              <w:left w:w="100" w:type="dxa"/>
              <w:bottom w:w="100" w:type="dxa"/>
              <w:right w:w="100" w:type="dxa"/>
            </w:tcMar>
          </w:tcPr>
          <w:p>
            <w:pPr>
              <w:pStyle w:val="16"/>
              <w:numPr>
                <w:ilvl w:val="0"/>
                <w:numId w:val="1"/>
              </w:numPr>
              <w:spacing w:before="240" w:after="240"/>
              <w:ind w:right="140"/>
              <w:rPr>
                <w:sz w:val="20"/>
                <w:szCs w:val="20"/>
              </w:rPr>
            </w:pPr>
            <w:r>
              <w:rPr>
                <w:sz w:val="20"/>
                <w:szCs w:val="20"/>
              </w:rPr>
              <w:t>Why networking is required for the application</w:t>
            </w:r>
          </w:p>
          <w:p>
            <w:pPr>
              <w:pStyle w:val="16"/>
              <w:numPr>
                <w:ilvl w:val="0"/>
                <w:numId w:val="1"/>
              </w:numPr>
              <w:spacing w:before="240" w:after="240"/>
              <w:ind w:right="140"/>
              <w:rPr>
                <w:sz w:val="20"/>
                <w:szCs w:val="20"/>
              </w:rPr>
            </w:pPr>
            <w:r>
              <w:rPr>
                <w:sz w:val="20"/>
                <w:szCs w:val="20"/>
              </w:rPr>
              <w:t>Software/Operating systems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02" w:hRule="atLeast"/>
        </w:trPr>
        <w:tc>
          <w:tcPr>
            <w:tcW w:w="27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sz w:val="20"/>
                <w:szCs w:val="20"/>
              </w:rPr>
            </w:pPr>
            <w:r>
              <w:rPr>
                <w:sz w:val="20"/>
                <w:szCs w:val="20"/>
              </w:rPr>
              <w:t>CB.EN.U4CSE18161</w:t>
            </w:r>
          </w:p>
        </w:tc>
        <w:tc>
          <w:tcPr>
            <w:tcW w:w="2031"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40" w:right="140"/>
              <w:rPr>
                <w:sz w:val="20"/>
                <w:szCs w:val="20"/>
              </w:rPr>
            </w:pPr>
            <w:r>
              <w:rPr>
                <w:sz w:val="20"/>
                <w:szCs w:val="20"/>
              </w:rPr>
              <w:t>V.SUREKHA</w:t>
            </w:r>
          </w:p>
        </w:tc>
        <w:tc>
          <w:tcPr>
            <w:tcW w:w="3171"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40" w:right="140"/>
              <w:rPr>
                <w:sz w:val="20"/>
                <w:szCs w:val="20"/>
              </w:rPr>
            </w:pPr>
            <w:r>
              <w:rPr>
                <w:sz w:val="20"/>
                <w:szCs w:val="20"/>
              </w:rPr>
              <w:t>cb.en.u4cse18161@cb.students.amrita.edu</w:t>
            </w:r>
          </w:p>
        </w:tc>
        <w:tc>
          <w:tcPr>
            <w:tcW w:w="3138" w:type="dxa"/>
            <w:tcBorders>
              <w:top w:val="nil"/>
              <w:left w:val="nil"/>
              <w:bottom w:val="single" w:color="000000" w:sz="8" w:space="0"/>
              <w:right w:val="single" w:color="000000" w:sz="8" w:space="0"/>
            </w:tcBorders>
            <w:tcMar>
              <w:top w:w="100" w:type="dxa"/>
              <w:left w:w="100" w:type="dxa"/>
              <w:bottom w:w="100" w:type="dxa"/>
              <w:right w:w="100" w:type="dxa"/>
            </w:tcMar>
          </w:tcPr>
          <w:p>
            <w:pPr>
              <w:pStyle w:val="16"/>
              <w:numPr>
                <w:ilvl w:val="0"/>
                <w:numId w:val="2"/>
              </w:numPr>
              <w:spacing w:before="240" w:after="240"/>
              <w:ind w:right="140"/>
              <w:rPr>
                <w:sz w:val="20"/>
                <w:szCs w:val="20"/>
              </w:rPr>
            </w:pPr>
            <w:r>
              <w:rPr>
                <w:sz w:val="20"/>
                <w:szCs w:val="20"/>
              </w:rPr>
              <w:t>Problem Statement</w:t>
            </w:r>
          </w:p>
          <w:p>
            <w:pPr>
              <w:pStyle w:val="16"/>
              <w:numPr>
                <w:ilvl w:val="0"/>
                <w:numId w:val="2"/>
              </w:numPr>
              <w:spacing w:before="240" w:after="240"/>
              <w:ind w:right="140"/>
              <w:rPr>
                <w:sz w:val="20"/>
                <w:szCs w:val="20"/>
              </w:rPr>
            </w:pPr>
            <w:r>
              <w:rPr>
                <w:sz w:val="20"/>
                <w:szCs w:val="20"/>
              </w:rPr>
              <w:t>Protocols used in the application</w:t>
            </w:r>
          </w:p>
          <w:p>
            <w:pPr>
              <w:pStyle w:val="16"/>
              <w:numPr>
                <w:ilvl w:val="0"/>
                <w:numId w:val="2"/>
              </w:numPr>
              <w:spacing w:before="240" w:after="240"/>
              <w:ind w:right="140"/>
              <w:rPr>
                <w:sz w:val="20"/>
                <w:szCs w:val="20"/>
              </w:rPr>
            </w:pPr>
            <w:r>
              <w:rPr>
                <w:sz w:val="20"/>
                <w:szCs w:val="20"/>
              </w:rPr>
              <w:t>Hardwares/Devices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56" w:hRule="atLeast"/>
        </w:trPr>
        <w:tc>
          <w:tcPr>
            <w:tcW w:w="272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40" w:right="140"/>
              <w:rPr>
                <w:sz w:val="20"/>
                <w:szCs w:val="20"/>
              </w:rPr>
            </w:pPr>
            <w:r>
              <w:rPr>
                <w:sz w:val="20"/>
                <w:szCs w:val="20"/>
              </w:rPr>
              <w:t>CB.EN.U4CSE18174</w:t>
            </w:r>
          </w:p>
        </w:tc>
        <w:tc>
          <w:tcPr>
            <w:tcW w:w="2031"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40" w:right="140"/>
              <w:rPr>
                <w:sz w:val="20"/>
                <w:szCs w:val="20"/>
              </w:rPr>
            </w:pPr>
            <w:r>
              <w:rPr>
                <w:sz w:val="20"/>
                <w:szCs w:val="20"/>
              </w:rPr>
              <w:t>D.HARSHA VARDHAN</w:t>
            </w:r>
          </w:p>
        </w:tc>
        <w:tc>
          <w:tcPr>
            <w:tcW w:w="3171"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40" w:right="140"/>
              <w:rPr>
                <w:sz w:val="20"/>
                <w:szCs w:val="20"/>
              </w:rPr>
            </w:pPr>
            <w:r>
              <w:rPr>
                <w:sz w:val="20"/>
                <w:szCs w:val="20"/>
              </w:rPr>
              <w:t>cb.en.u4cse18174@cb.students.amrita.edu</w:t>
            </w:r>
          </w:p>
        </w:tc>
        <w:tc>
          <w:tcPr>
            <w:tcW w:w="3138" w:type="dxa"/>
            <w:tcBorders>
              <w:top w:val="nil"/>
              <w:left w:val="nil"/>
              <w:bottom w:val="single" w:color="000000" w:sz="8" w:space="0"/>
              <w:right w:val="single" w:color="000000" w:sz="8" w:space="0"/>
            </w:tcBorders>
            <w:tcMar>
              <w:top w:w="100" w:type="dxa"/>
              <w:left w:w="100" w:type="dxa"/>
              <w:bottom w:w="100" w:type="dxa"/>
              <w:right w:w="100" w:type="dxa"/>
            </w:tcMar>
          </w:tcPr>
          <w:p>
            <w:pPr>
              <w:pStyle w:val="16"/>
              <w:numPr>
                <w:ilvl w:val="0"/>
                <w:numId w:val="3"/>
              </w:numPr>
              <w:spacing w:before="240" w:after="240"/>
              <w:ind w:right="140"/>
              <w:rPr>
                <w:sz w:val="20"/>
                <w:szCs w:val="20"/>
              </w:rPr>
            </w:pPr>
            <w:r>
              <w:rPr>
                <w:sz w:val="20"/>
                <w:szCs w:val="20"/>
              </w:rPr>
              <w:t>Benefits of computer networking in the application</w:t>
            </w:r>
          </w:p>
          <w:p>
            <w:pPr>
              <w:pStyle w:val="16"/>
              <w:numPr>
                <w:ilvl w:val="0"/>
                <w:numId w:val="3"/>
              </w:numPr>
              <w:spacing w:before="240" w:after="240"/>
              <w:ind w:right="140"/>
              <w:rPr>
                <w:sz w:val="20"/>
                <w:szCs w:val="20"/>
              </w:rPr>
            </w:pPr>
            <w:r>
              <w:rPr>
                <w:sz w:val="20"/>
                <w:szCs w:val="20"/>
              </w:rPr>
              <w:t>Server configuration and web server software</w:t>
            </w:r>
          </w:p>
        </w:tc>
      </w:tr>
    </w:tbl>
    <w:p>
      <w:pPr>
        <w:spacing w:before="240" w:after="240"/>
        <w:rPr>
          <w:b/>
          <w:color w:val="FF0000"/>
        </w:rPr>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 xml:space="preserve">Why Networking is required for the application: </w:t>
      </w:r>
    </w:p>
    <w:p>
      <w:pPr>
        <w:pStyle w:val="16"/>
        <w:numPr>
          <w:ilvl w:val="0"/>
          <w:numId w:val="4"/>
        </w:numPr>
        <w:spacing w:before="240" w:after="240"/>
        <w:rPr>
          <w:b/>
        </w:rPr>
      </w:pPr>
      <w:r>
        <w:rPr>
          <w:b/>
        </w:rPr>
        <w:t>Smartphone Ownership</w:t>
      </w:r>
    </w:p>
    <w:p>
      <w:pPr>
        <w:spacing w:before="240" w:after="240"/>
        <w:ind w:left="360"/>
        <w:rPr>
          <w:b/>
          <w:sz w:val="20"/>
          <w:szCs w:val="20"/>
        </w:rPr>
      </w:pPr>
      <w:r>
        <w:drawing>
          <wp:inline distT="0" distB="0" distL="0" distR="0">
            <wp:extent cx="48768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76800" cy="3619500"/>
                    </a:xfrm>
                    <a:prstGeom prst="rect">
                      <a:avLst/>
                    </a:prstGeom>
                  </pic:spPr>
                </pic:pic>
              </a:graphicData>
            </a:graphic>
          </wp:inline>
        </w:drawing>
      </w:r>
    </w:p>
    <w:p>
      <w:r>
        <w:t>As you can see from this data representation, the number of smartphone users and the number of people using mobile internet is steadily increasing. So clearly, one of the most common tools available to a large portion of the population is a smartphone with connectivity to the internet. This is why we need networking for Online food ordering system, because it helps connect everyone, in this case customers and delivery people, quickly and efficiently.</w:t>
      </w:r>
    </w:p>
    <w:p>
      <w:pPr>
        <w:pStyle w:val="16"/>
        <w:numPr>
          <w:ilvl w:val="0"/>
          <w:numId w:val="4"/>
        </w:numPr>
        <w:spacing w:before="240" w:after="240"/>
        <w:rPr>
          <w:b/>
          <w:bCs/>
          <w:shd w:val="clear" w:color="auto" w:fill="FFFFFF"/>
        </w:rPr>
      </w:pPr>
      <w:r>
        <w:rPr>
          <w:b/>
          <w:bCs/>
          <w:shd w:val="clear" w:color="auto" w:fill="FFFFFF"/>
        </w:rPr>
        <w:t>To create mutual benefit between customer and delivery person</w:t>
      </w:r>
    </w:p>
    <w:p/>
    <w:p>
      <w:pPr>
        <w:spacing w:before="240" w:after="240"/>
        <w:ind w:left="360"/>
        <w:rPr>
          <w:b/>
        </w:rPr>
      </w:pPr>
    </w:p>
    <w:p>
      <w:pPr>
        <w:spacing w:before="240" w:after="240"/>
        <w:ind w:left="360"/>
      </w:pPr>
      <w:r>
        <w:rPr>
          <w:b/>
          <w:bCs/>
        </w:rPr>
        <w:t>(c)The Growing Food Delivery Market</w:t>
      </w:r>
      <w:r>
        <w:drawing>
          <wp:inline distT="0" distB="0" distL="0" distR="0">
            <wp:extent cx="5943600"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3600" cy="3687445"/>
                    </a:xfrm>
                    <a:prstGeom prst="rect">
                      <a:avLst/>
                    </a:prstGeom>
                  </pic:spPr>
                </pic:pic>
              </a:graphicData>
            </a:graphic>
          </wp:inline>
        </w:drawing>
      </w:r>
    </w:p>
    <w:p>
      <w:pPr>
        <w:spacing w:before="240" w:after="240"/>
        <w:rPr>
          <w:shd w:val="clear" w:color="auto" w:fill="FFFFFF"/>
        </w:rPr>
      </w:pPr>
      <w:r>
        <w:rPr>
          <w:shd w:val="clear" w:color="auto" w:fill="FFFFFF"/>
        </w:rPr>
        <w:t>Currently, out of the total traditional food ordering market, 47% is offline while 53% is conducted online. This figure is expected to flip in the next couple of years. Overall, this sector is growing at an annual rate of 3.7%, but interestingly online food ordering, and the delivery sector is expected to grow at 15-20% during the same period.</w:t>
      </w:r>
      <w:r>
        <w:t xml:space="preserve"> </w:t>
      </w:r>
      <w:r>
        <w:rPr>
          <w:shd w:val="clear" w:color="auto" w:fill="FFFFFF"/>
        </w:rPr>
        <w:t>There has been tremendous growth in the online food delivery sector in the past few years and is expected to grow at a rapid pace in the coming few years.</w:t>
      </w:r>
    </w:p>
    <w:p>
      <w:pPr>
        <w:spacing w:before="240" w:after="240"/>
        <w:rPr>
          <w:b/>
          <w:bCs/>
          <w:shd w:val="clear" w:color="auto" w:fill="FFFFFF"/>
        </w:rPr>
      </w:pPr>
    </w:p>
    <w:p>
      <w:pPr>
        <w:spacing w:before="240" w:after="240"/>
        <w:rPr>
          <w:b/>
          <w:bCs/>
          <w:shd w:val="clear" w:color="auto" w:fill="FFFFFF"/>
        </w:rPr>
      </w:pPr>
    </w:p>
    <w:p>
      <w:pPr>
        <w:spacing w:before="240" w:after="240"/>
        <w:rPr>
          <w:b/>
          <w:bCs/>
          <w:shd w:val="clear" w:color="auto" w:fill="FFFFFF"/>
        </w:rPr>
      </w:pPr>
    </w:p>
    <w:p>
      <w:pPr>
        <w:spacing w:before="240" w:after="240"/>
        <w:rPr>
          <w:b/>
          <w:bCs/>
          <w:shd w:val="clear" w:color="auto" w:fill="FFFFFF"/>
        </w:rPr>
      </w:pPr>
    </w:p>
    <w:p>
      <w:pPr>
        <w:spacing w:before="240" w:after="240"/>
        <w:rPr>
          <w:b/>
          <w:bCs/>
          <w:shd w:val="clear" w:color="auto" w:fill="FFFFFF"/>
        </w:rPr>
      </w:pPr>
    </w:p>
    <w:p>
      <w:pPr>
        <w:spacing w:before="240" w:after="240"/>
        <w:rPr>
          <w:b/>
          <w:bCs/>
          <w:shd w:val="clear" w:color="auto" w:fill="FFFFFF"/>
        </w:rPr>
      </w:pPr>
    </w:p>
    <w:p>
      <w:pPr>
        <w:spacing w:before="240" w:after="240"/>
        <w:rPr>
          <w:b/>
          <w:bCs/>
          <w:shd w:val="clear" w:color="auto" w:fill="FFFFFF"/>
        </w:rPr>
      </w:pPr>
    </w:p>
    <w:p>
      <w:pPr>
        <w:spacing w:before="240" w:after="240"/>
        <w:rPr>
          <w:b/>
          <w:bCs/>
          <w:shd w:val="clear" w:color="auto" w:fill="FFFFFF"/>
        </w:rPr>
      </w:pPr>
    </w:p>
    <w:p>
      <w:pPr>
        <w:spacing w:before="240" w:after="240"/>
        <w:rPr>
          <w:b/>
          <w:bCs/>
          <w:shd w:val="clear" w:color="auto" w:fill="FFFFFF"/>
        </w:rPr>
      </w:pPr>
    </w:p>
    <w:p>
      <w:pPr>
        <w:spacing w:before="240" w:after="240"/>
        <w:rPr>
          <w:b/>
          <w:bCs/>
          <w:shd w:val="clear" w:color="auto" w:fill="FFFFFF"/>
        </w:rPr>
      </w:pPr>
      <w:r>
        <w:rPr>
          <w:b/>
          <w:bCs/>
          <w:shd w:val="clear" w:color="auto" w:fill="FFFFFF"/>
        </w:rPr>
        <w:t>Case Study:</w:t>
      </w:r>
    </w:p>
    <w:p>
      <w:pPr>
        <w:spacing w:before="240" w:after="240"/>
        <w:rPr>
          <w:b/>
          <w:bCs/>
          <w:shd w:val="clear" w:color="auto" w:fill="FFFFFF"/>
        </w:rPr>
      </w:pPr>
      <w:r>
        <w:rPr>
          <w:b/>
          <w:bCs/>
          <w:shd w:val="clear" w:color="auto" w:fill="FFFFFF"/>
        </w:rPr>
        <w:drawing>
          <wp:inline distT="0" distB="0" distL="0" distR="0">
            <wp:extent cx="5242560" cy="492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42560" cy="4922520"/>
                    </a:xfrm>
                    <a:prstGeom prst="rect">
                      <a:avLst/>
                    </a:prstGeom>
                    <a:noFill/>
                    <a:ln>
                      <a:noFill/>
                    </a:ln>
                  </pic:spPr>
                </pic:pic>
              </a:graphicData>
            </a:graphic>
          </wp:inline>
        </w:drawing>
      </w:r>
    </w:p>
    <w:p>
      <w:pPr>
        <w:spacing w:before="240" w:after="240"/>
        <w:rPr>
          <w:b/>
        </w:rPr>
      </w:pPr>
      <w:r>
        <w:rPr>
          <w:b/>
        </w:rPr>
        <w:t>Problem statement:</w:t>
      </w:r>
    </w:p>
    <w:p>
      <w:pPr>
        <w:spacing w:before="240" w:after="240"/>
      </w:pPr>
      <w:r>
        <w:t>To study the working of online food ordering system (Zomato, Swiggy) and the role of networking in the operation of such services. In this case study, we try to understand how a delivery person is connected to a customer, via the internet.</w:t>
      </w:r>
    </w:p>
    <w:p>
      <w:pPr>
        <w:spacing w:before="240" w:after="240"/>
        <w:rPr>
          <w:b/>
        </w:rPr>
      </w:pPr>
      <w:r>
        <w:rPr>
          <w:b/>
        </w:rPr>
        <w:t>Benefits of computer networks in Online Food ordering:</w:t>
      </w:r>
    </w:p>
    <w:p>
      <w:pPr>
        <w:pStyle w:val="16"/>
        <w:numPr>
          <w:ilvl w:val="0"/>
          <w:numId w:val="5"/>
        </w:numPr>
        <w:spacing w:before="240" w:after="240"/>
        <w:rPr>
          <w:bCs/>
        </w:rPr>
      </w:pPr>
      <w:r>
        <w:rPr>
          <w:bCs/>
        </w:rPr>
        <w:t>Supports Global Payments</w:t>
      </w:r>
    </w:p>
    <w:p>
      <w:pPr>
        <w:pStyle w:val="16"/>
        <w:numPr>
          <w:ilvl w:val="0"/>
          <w:numId w:val="5"/>
        </w:numPr>
        <w:spacing w:before="240" w:after="240"/>
        <w:rPr>
          <w:bCs/>
        </w:rPr>
      </w:pPr>
      <w:r>
        <w:rPr>
          <w:bCs/>
        </w:rPr>
        <w:t>Real-time tracking for orders</w:t>
      </w:r>
    </w:p>
    <w:p>
      <w:pPr>
        <w:pStyle w:val="16"/>
        <w:numPr>
          <w:ilvl w:val="0"/>
          <w:numId w:val="5"/>
        </w:numPr>
        <w:spacing w:before="240" w:after="240"/>
        <w:rPr>
          <w:bCs/>
        </w:rPr>
      </w:pPr>
      <w:r>
        <w:rPr>
          <w:bCs/>
        </w:rPr>
        <w:t>Make up for reduced foot traffic</w:t>
      </w:r>
    </w:p>
    <w:p>
      <w:pPr>
        <w:pStyle w:val="16"/>
        <w:numPr>
          <w:ilvl w:val="0"/>
          <w:numId w:val="5"/>
        </w:numPr>
        <w:spacing w:before="240" w:after="240"/>
        <w:rPr>
          <w:b/>
        </w:rPr>
      </w:pPr>
      <w:r>
        <w:rPr>
          <w:bCs/>
        </w:rPr>
        <w:t>Enhanced Productivity</w:t>
      </w:r>
    </w:p>
    <w:p>
      <w:pPr>
        <w:pStyle w:val="16"/>
        <w:numPr>
          <w:ilvl w:val="0"/>
          <w:numId w:val="5"/>
        </w:numPr>
        <w:spacing w:before="240" w:after="240"/>
        <w:rPr>
          <w:b/>
        </w:rPr>
      </w:pPr>
      <w:r>
        <w:rPr>
          <w:bCs/>
        </w:rPr>
        <w:t>Keep track of the orders and deliveries</w:t>
      </w:r>
    </w:p>
    <w:p>
      <w:pPr>
        <w:pStyle w:val="16"/>
        <w:numPr>
          <w:ilvl w:val="0"/>
          <w:numId w:val="5"/>
        </w:numPr>
        <w:spacing w:before="240" w:after="240"/>
        <w:rPr>
          <w:b/>
        </w:rPr>
      </w:pPr>
      <w:r>
        <w:rPr>
          <w:bCs/>
        </w:rPr>
        <w:t>Better management of Demand and operations</w:t>
      </w:r>
    </w:p>
    <w:p>
      <w:pPr>
        <w:spacing w:before="240" w:after="240"/>
        <w:rPr>
          <w:b/>
          <w:sz w:val="20"/>
          <w:szCs w:val="20"/>
        </w:rPr>
      </w:pPr>
    </w:p>
    <w:p>
      <w:pPr>
        <w:spacing w:before="240" w:after="240"/>
        <w:rPr>
          <w:b/>
          <w:sz w:val="20"/>
          <w:szCs w:val="20"/>
        </w:rPr>
      </w:pPr>
    </w:p>
    <w:p>
      <w:pPr>
        <w:spacing w:before="240" w:after="240"/>
        <w:rPr>
          <w:b/>
        </w:rPr>
      </w:pPr>
      <w:r>
        <w:rPr>
          <w:b/>
        </w:rPr>
        <w:t>Protocols in Online Food ordering system:</w:t>
      </w:r>
    </w:p>
    <w:p>
      <w:pPr>
        <w:numPr>
          <w:ilvl w:val="0"/>
          <w:numId w:val="6"/>
        </w:numPr>
        <w:spacing w:before="240"/>
      </w:pPr>
      <w:r>
        <w:t>Internet Protocols</w:t>
      </w:r>
    </w:p>
    <w:p>
      <w:pPr>
        <w:numPr>
          <w:ilvl w:val="0"/>
          <w:numId w:val="6"/>
        </w:numPr>
      </w:pPr>
      <w:r>
        <w:t>Network Address Translation Protocol(NAT)</w:t>
      </w:r>
    </w:p>
    <w:p>
      <w:pPr>
        <w:numPr>
          <w:ilvl w:val="0"/>
          <w:numId w:val="6"/>
        </w:numPr>
      </w:pPr>
      <w:r>
        <w:t>Hypertext Transfer Protocol(HTTP)</w:t>
      </w:r>
    </w:p>
    <w:p>
      <w:pPr>
        <w:numPr>
          <w:ilvl w:val="0"/>
          <w:numId w:val="6"/>
        </w:numPr>
      </w:pPr>
      <w:r>
        <w:t>Simple object Access Protocol(SOAP)</w:t>
      </w:r>
    </w:p>
    <w:p>
      <w:pPr>
        <w:numPr>
          <w:ilvl w:val="0"/>
          <w:numId w:val="6"/>
        </w:numPr>
      </w:pPr>
      <w:r>
        <w:t>Representative State Transfer Protocol(REST)</w:t>
      </w:r>
    </w:p>
    <w:p>
      <w:pPr>
        <w:spacing w:before="240" w:after="240" w:line="240" w:lineRule="auto"/>
        <w:jc w:val="both"/>
        <w:rPr>
          <w:b/>
          <w:sz w:val="20"/>
          <w:szCs w:val="20"/>
        </w:rPr>
      </w:pPr>
      <w:r>
        <w:rPr>
          <w:b/>
          <w:sz w:val="20"/>
          <w:szCs w:val="20"/>
        </w:rPr>
        <w:t>Software/Operating System used:</w:t>
      </w:r>
    </w:p>
    <w:p>
      <w:pPr>
        <w:spacing w:after="240" w:line="240" w:lineRule="auto"/>
        <w:ind w:left="720"/>
        <w:rPr>
          <w:b/>
        </w:rPr>
      </w:pPr>
      <w:r>
        <w:rPr>
          <w:b/>
        </w:rPr>
        <w:t>1)</w:t>
      </w:r>
      <w:r>
        <w:t xml:space="preserve">    </w:t>
      </w:r>
      <w:r>
        <w:rPr>
          <w:b/>
        </w:rPr>
        <w:t>Operating System:</w:t>
      </w:r>
    </w:p>
    <w:p>
      <w:pPr>
        <w:pStyle w:val="16"/>
        <w:numPr>
          <w:ilvl w:val="0"/>
          <w:numId w:val="7"/>
        </w:numPr>
        <w:spacing w:after="240"/>
      </w:pPr>
      <w:r>
        <w:t xml:space="preserve">OS: Windows (Vista/7 or above) </w:t>
      </w:r>
    </w:p>
    <w:p>
      <w:pPr>
        <w:pStyle w:val="16"/>
        <w:numPr>
          <w:ilvl w:val="0"/>
          <w:numId w:val="7"/>
        </w:numPr>
        <w:spacing w:after="240"/>
      </w:pPr>
      <w:r>
        <w:t xml:space="preserve">Web Browser: IE 10 or above, Mozilla FF 31 and above or Google Chrome </w:t>
      </w:r>
    </w:p>
    <w:p>
      <w:pPr>
        <w:pStyle w:val="16"/>
        <w:numPr>
          <w:ilvl w:val="0"/>
          <w:numId w:val="7"/>
        </w:numPr>
        <w:spacing w:after="240"/>
      </w:pPr>
      <w:r>
        <w:t xml:space="preserve">Drivers: Java Runtime Environment </w:t>
      </w:r>
    </w:p>
    <w:p>
      <w:pPr>
        <w:pStyle w:val="16"/>
        <w:numPr>
          <w:ilvl w:val="0"/>
          <w:numId w:val="7"/>
        </w:numPr>
        <w:spacing w:after="240"/>
      </w:pPr>
      <w:r>
        <w:t>Integrated Development Environment: Eclipse J2EE or Apache Tomcat</w:t>
      </w:r>
    </w:p>
    <w:p>
      <w:pPr>
        <w:spacing w:before="240" w:after="240" w:line="240" w:lineRule="auto"/>
        <w:jc w:val="both"/>
        <w:rPr>
          <w:b/>
          <w:sz w:val="20"/>
          <w:szCs w:val="20"/>
        </w:rPr>
      </w:pPr>
      <w:r>
        <w:rPr>
          <w:sz w:val="20"/>
          <w:szCs w:val="20"/>
        </w:rPr>
        <w:t xml:space="preserve">             </w:t>
      </w:r>
      <w:r>
        <w:rPr>
          <w:b/>
          <w:sz w:val="20"/>
          <w:szCs w:val="20"/>
        </w:rPr>
        <w:t>2)</w:t>
      </w:r>
      <w:r>
        <w:rPr>
          <w:sz w:val="20"/>
          <w:szCs w:val="20"/>
        </w:rPr>
        <w:t xml:space="preserve">    </w:t>
      </w:r>
      <w:r>
        <w:rPr>
          <w:b/>
          <w:sz w:val="20"/>
          <w:szCs w:val="20"/>
        </w:rPr>
        <w:t>Programming Languages:</w:t>
      </w:r>
    </w:p>
    <w:p>
      <w:pPr>
        <w:pStyle w:val="16"/>
        <w:numPr>
          <w:ilvl w:val="0"/>
          <w:numId w:val="8"/>
        </w:numPr>
        <w:spacing w:before="240" w:after="240" w:line="240" w:lineRule="auto"/>
        <w:jc w:val="both"/>
      </w:pPr>
      <w:r>
        <w:t>Java Script</w:t>
      </w:r>
    </w:p>
    <w:p>
      <w:pPr>
        <w:pStyle w:val="16"/>
        <w:numPr>
          <w:ilvl w:val="0"/>
          <w:numId w:val="8"/>
        </w:numPr>
        <w:spacing w:before="240" w:after="240" w:line="240" w:lineRule="auto"/>
        <w:jc w:val="both"/>
      </w:pPr>
      <w:r>
        <w:t>HTML</w:t>
      </w:r>
    </w:p>
    <w:p>
      <w:pPr>
        <w:pStyle w:val="16"/>
        <w:numPr>
          <w:ilvl w:val="0"/>
          <w:numId w:val="8"/>
        </w:numPr>
        <w:spacing w:before="240" w:after="240" w:line="240" w:lineRule="auto"/>
        <w:jc w:val="both"/>
      </w:pPr>
      <w:r>
        <w:t>PHP</w:t>
      </w:r>
    </w:p>
    <w:p>
      <w:pPr>
        <w:pStyle w:val="16"/>
        <w:numPr>
          <w:ilvl w:val="0"/>
          <w:numId w:val="8"/>
        </w:numPr>
        <w:spacing w:before="240" w:after="240" w:line="240" w:lineRule="auto"/>
        <w:jc w:val="both"/>
      </w:pPr>
      <w:r>
        <w:t>Python</w:t>
      </w:r>
    </w:p>
    <w:p>
      <w:pPr>
        <w:pStyle w:val="16"/>
        <w:numPr>
          <w:ilvl w:val="0"/>
          <w:numId w:val="8"/>
        </w:numPr>
        <w:spacing w:before="240" w:after="240" w:line="240" w:lineRule="auto"/>
        <w:jc w:val="both"/>
      </w:pPr>
      <w:r>
        <w:t>Ruby</w:t>
      </w:r>
    </w:p>
    <w:p>
      <w:pPr>
        <w:spacing w:before="240" w:after="240" w:line="240" w:lineRule="auto"/>
        <w:jc w:val="both"/>
        <w:rPr>
          <w:b/>
          <w:sz w:val="20"/>
          <w:szCs w:val="20"/>
        </w:rPr>
      </w:pPr>
      <w:r>
        <w:rPr>
          <w:b/>
          <w:sz w:val="20"/>
          <w:szCs w:val="20"/>
        </w:rPr>
        <w:t>Hardware/Devices used:</w:t>
      </w:r>
    </w:p>
    <w:p>
      <w:pPr>
        <w:pStyle w:val="16"/>
        <w:numPr>
          <w:ilvl w:val="0"/>
          <w:numId w:val="9"/>
        </w:numPr>
        <w:spacing w:line="240" w:lineRule="auto"/>
        <w:jc w:val="both"/>
      </w:pPr>
      <w:r>
        <w:t>Pentium Processor</w:t>
      </w:r>
    </w:p>
    <w:p>
      <w:pPr>
        <w:pStyle w:val="16"/>
        <w:numPr>
          <w:ilvl w:val="0"/>
          <w:numId w:val="9"/>
        </w:numPr>
        <w:spacing w:line="240" w:lineRule="auto"/>
        <w:jc w:val="both"/>
      </w:pPr>
      <w:r>
        <w:t>60 B of free hard-drive space</w:t>
      </w:r>
    </w:p>
    <w:p>
      <w:pPr>
        <w:pStyle w:val="16"/>
        <w:numPr>
          <w:ilvl w:val="0"/>
          <w:numId w:val="9"/>
        </w:numPr>
        <w:spacing w:line="240" w:lineRule="auto"/>
        <w:jc w:val="both"/>
      </w:pPr>
      <w:r>
        <w:t>128 MB of RAM</w:t>
      </w:r>
    </w:p>
    <w:p>
      <w:pPr>
        <w:spacing w:before="240" w:after="240" w:line="240" w:lineRule="auto"/>
        <w:jc w:val="both"/>
        <w:rPr>
          <w:b/>
          <w:bCs/>
        </w:rPr>
      </w:pPr>
      <w:r>
        <w:rPr>
          <w:b/>
          <w:bCs/>
        </w:rPr>
        <w:t>Server configuration:</w:t>
      </w:r>
    </w:p>
    <w:p>
      <w:pPr>
        <w:numPr>
          <w:ilvl w:val="0"/>
          <w:numId w:val="10"/>
        </w:numPr>
        <w:shd w:val="clear" w:color="auto" w:fill="FEFEFE"/>
        <w:spacing w:before="100" w:beforeAutospacing="1" w:after="100" w:afterAutospacing="1" w:line="240" w:lineRule="auto"/>
        <w:rPr>
          <w:rFonts w:eastAsia="Times New Roman"/>
          <w:color w:val="4A4A4A"/>
          <w:spacing w:val="6"/>
          <w:lang w:val="en-IN" w:eastAsia="en-IN"/>
        </w:rPr>
      </w:pPr>
      <w:r>
        <w:rPr>
          <w:rFonts w:eastAsia="Times New Roman"/>
          <w:color w:val="4A4A4A"/>
          <w:spacing w:val="6"/>
          <w:lang w:val="en-IN" w:eastAsia="en-IN"/>
        </w:rPr>
        <w:t>DigitalOcean Cloud Services</w:t>
      </w:r>
    </w:p>
    <w:p>
      <w:pPr>
        <w:numPr>
          <w:ilvl w:val="0"/>
          <w:numId w:val="10"/>
        </w:numPr>
        <w:shd w:val="clear" w:color="auto" w:fill="FEFEFE"/>
        <w:spacing w:before="100" w:beforeAutospacing="1" w:after="100" w:afterAutospacing="1" w:line="240" w:lineRule="auto"/>
        <w:rPr>
          <w:rFonts w:eastAsia="Times New Roman"/>
          <w:color w:val="4A4A4A"/>
          <w:spacing w:val="6"/>
          <w:lang w:val="en-IN" w:eastAsia="en-IN"/>
        </w:rPr>
      </w:pPr>
      <w:r>
        <w:rPr>
          <w:rFonts w:eastAsia="Times New Roman"/>
          <w:color w:val="4A4A4A"/>
          <w:spacing w:val="6"/>
          <w:lang w:val="en-IN" w:eastAsia="en-IN"/>
        </w:rPr>
        <w:t>Amazon Web Services</w:t>
      </w:r>
    </w:p>
    <w:p>
      <w:pPr>
        <w:numPr>
          <w:ilvl w:val="0"/>
          <w:numId w:val="10"/>
        </w:numPr>
        <w:shd w:val="clear" w:color="auto" w:fill="FEFEFE"/>
        <w:spacing w:before="100" w:beforeAutospacing="1" w:after="100" w:afterAutospacing="1" w:line="240" w:lineRule="auto"/>
        <w:rPr>
          <w:rFonts w:eastAsia="Times New Roman"/>
          <w:color w:val="4A4A4A"/>
          <w:spacing w:val="6"/>
          <w:lang w:val="en-IN" w:eastAsia="en-IN"/>
        </w:rPr>
      </w:pPr>
      <w:r>
        <w:rPr>
          <w:rFonts w:eastAsia="Times New Roman"/>
          <w:color w:val="4A4A4A"/>
          <w:spacing w:val="6"/>
          <w:lang w:val="en-IN" w:eastAsia="en-IN"/>
        </w:rPr>
        <w:t>Linode</w:t>
      </w:r>
    </w:p>
    <w:p>
      <w:pPr>
        <w:numPr>
          <w:ilvl w:val="0"/>
          <w:numId w:val="10"/>
        </w:numPr>
        <w:shd w:val="clear" w:color="auto" w:fill="FEFEFE"/>
        <w:spacing w:before="100" w:beforeAutospacing="1" w:after="100" w:afterAutospacing="1" w:line="240" w:lineRule="auto"/>
        <w:rPr>
          <w:rFonts w:eastAsia="Times New Roman"/>
          <w:color w:val="4A4A4A"/>
          <w:spacing w:val="6"/>
          <w:lang w:val="en-IN" w:eastAsia="en-IN"/>
        </w:rPr>
      </w:pPr>
      <w:r>
        <w:rPr>
          <w:rFonts w:eastAsia="Times New Roman"/>
          <w:color w:val="4A4A4A"/>
          <w:spacing w:val="6"/>
          <w:lang w:val="en-IN" w:eastAsia="en-IN"/>
        </w:rPr>
        <w:t>Vultr</w:t>
      </w:r>
    </w:p>
    <w:p>
      <w:pPr>
        <w:numPr>
          <w:ilvl w:val="0"/>
          <w:numId w:val="10"/>
        </w:numPr>
        <w:shd w:val="clear" w:color="auto" w:fill="FEFEFE"/>
        <w:spacing w:before="100" w:beforeAutospacing="1" w:after="100" w:afterAutospacing="1" w:line="240" w:lineRule="auto"/>
        <w:rPr>
          <w:rFonts w:eastAsia="Times New Roman"/>
          <w:color w:val="4A4A4A"/>
          <w:spacing w:val="6"/>
          <w:lang w:val="en-IN" w:eastAsia="en-IN"/>
        </w:rPr>
      </w:pPr>
      <w:r>
        <w:rPr>
          <w:rFonts w:eastAsia="Times New Roman"/>
          <w:color w:val="4A4A4A"/>
          <w:spacing w:val="6"/>
          <w:lang w:val="en-IN" w:eastAsia="en-IN"/>
        </w:rPr>
        <w:t>Microsoft Azure</w:t>
      </w:r>
    </w:p>
    <w:p>
      <w:pPr>
        <w:spacing w:before="240" w:after="240" w:line="240" w:lineRule="auto"/>
        <w:jc w:val="both"/>
        <w:rPr>
          <w:b/>
          <w:bCs/>
        </w:rPr>
      </w:pPr>
      <w:r>
        <w:rPr>
          <w:b/>
          <w:bCs/>
        </w:rPr>
        <w:t>Web server software:</w:t>
      </w:r>
    </w:p>
    <w:p>
      <w:pPr>
        <w:pStyle w:val="16"/>
        <w:numPr>
          <w:ilvl w:val="0"/>
          <w:numId w:val="11"/>
        </w:numPr>
        <w:spacing w:before="240" w:after="240" w:line="240" w:lineRule="auto"/>
        <w:jc w:val="both"/>
      </w:pPr>
      <w:r>
        <w:t>Apache HTTP Server</w:t>
      </w:r>
    </w:p>
    <w:p>
      <w:pPr>
        <w:pStyle w:val="16"/>
        <w:numPr>
          <w:ilvl w:val="0"/>
          <w:numId w:val="11"/>
        </w:numPr>
        <w:spacing w:before="240" w:after="240" w:line="240" w:lineRule="auto"/>
        <w:jc w:val="both"/>
      </w:pPr>
      <w:r>
        <w:t>Nginx</w:t>
      </w:r>
    </w:p>
    <w:p>
      <w:pPr>
        <w:pStyle w:val="16"/>
        <w:spacing w:before="240" w:after="240" w:line="240" w:lineRule="auto"/>
        <w:ind w:left="1080"/>
        <w:jc w:val="both"/>
      </w:pPr>
    </w:p>
    <w:p>
      <w:pPr>
        <w:pStyle w:val="16"/>
        <w:spacing w:before="240" w:after="240" w:line="240" w:lineRule="auto"/>
        <w:ind w:left="1080"/>
        <w:jc w:val="both"/>
      </w:pPr>
    </w:p>
    <w:p>
      <w:pPr>
        <w:spacing w:before="240" w:after="240"/>
        <w:jc w:val="both"/>
        <w:rPr>
          <w:sz w:val="20"/>
          <w:szCs w:val="20"/>
        </w:rPr>
      </w:pPr>
      <w:r>
        <w:rPr>
          <w:b/>
          <w:sz w:val="20"/>
          <w:szCs w:val="20"/>
        </w:rPr>
        <w:t>Why measure network performance?</w:t>
      </w:r>
    </w:p>
    <w:p>
      <w:pPr>
        <w:spacing w:before="240" w:after="240"/>
        <w:jc w:val="both"/>
        <w:rPr>
          <w:sz w:val="20"/>
          <w:szCs w:val="20"/>
        </w:rPr>
      </w:pPr>
      <w:r>
        <w:rPr>
          <w:sz w:val="20"/>
          <w:szCs w:val="20"/>
        </w:rPr>
        <w:t>The demands on networks are increasing every day, and the need for proper network performance measurement is more important than ever before. Effective network performance translates into improved user satisfaction, whether that be internal employee efficiencies, or customer-facing network components such as an e-commerce website, making the business rationale for performance testing and monitoring self-evident.</w:t>
      </w:r>
    </w:p>
    <w:p>
      <w:pPr>
        <w:spacing w:before="240" w:after="240"/>
        <w:jc w:val="both"/>
        <w:rPr>
          <w:sz w:val="20"/>
          <w:szCs w:val="20"/>
        </w:rPr>
      </w:pPr>
      <w:r>
        <w:rPr>
          <w:sz w:val="20"/>
          <w:szCs w:val="20"/>
        </w:rPr>
        <w:t xml:space="preserve">       </w:t>
      </w:r>
      <w:r>
        <w:rPr>
          <w:sz w:val="20"/>
          <w:szCs w:val="20"/>
        </w:rPr>
        <w:tab/>
      </w:r>
      <w:r>
        <w:rPr>
          <w:sz w:val="20"/>
          <w:szCs w:val="20"/>
        </w:rPr>
        <w:t>When delivering services and applications to users, bandwidth issues, network down time, and bottlenecks can quickly escalate into IT crisis mode. Proactive network performance management solutions that detect and diagnose performance issues are the best way to guarantee ongoing user satisfaction.</w:t>
      </w:r>
    </w:p>
    <w:p>
      <w:pPr>
        <w:spacing w:before="240" w:after="240"/>
        <w:jc w:val="both"/>
        <w:rPr>
          <w:sz w:val="20"/>
          <w:szCs w:val="20"/>
        </w:rPr>
      </w:pPr>
      <w:r>
        <w:rPr>
          <w:sz w:val="20"/>
          <w:szCs w:val="20"/>
        </w:rPr>
        <w:t xml:space="preserve">          </w:t>
      </w:r>
      <w:r>
        <w:rPr>
          <w:sz w:val="20"/>
          <w:szCs w:val="20"/>
        </w:rPr>
        <w:tab/>
      </w:r>
      <w:r>
        <w:rPr>
          <w:sz w:val="20"/>
          <w:szCs w:val="20"/>
        </w:rPr>
        <w:t>The performance of a network can never be fully modeled, so measuring network performance before, during, and after updates are made and monitoring performance on an ongoing basis are the only valid methods to fully ensure network quality. While measuring and monitoring network performance parameters are essential, the interpretation and actions stemming from these metrics are equally important.</w:t>
      </w:r>
    </w:p>
    <w:p>
      <w:pPr>
        <w:spacing w:before="240" w:after="240"/>
        <w:rPr>
          <w:b/>
          <w:sz w:val="20"/>
          <w:szCs w:val="20"/>
        </w:rPr>
      </w:pPr>
      <w:r>
        <w:rPr>
          <w:b/>
          <w:sz w:val="20"/>
          <w:szCs w:val="20"/>
        </w:rPr>
        <w:t>Performance parameters:</w:t>
      </w:r>
    </w:p>
    <w:tbl>
      <w:tblPr>
        <w:tblStyle w:val="15"/>
        <w:tblW w:w="9615" w:type="dxa"/>
        <w:tblInd w:w="-1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2100"/>
        <w:gridCol w:w="4200"/>
        <w:gridCol w:w="3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95" w:hRule="atLeast"/>
        </w:trPr>
        <w:tc>
          <w:tcPr>
            <w:tcW w:w="21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00"/>
              <w:jc w:val="center"/>
              <w:rPr>
                <w:b/>
                <w:sz w:val="20"/>
                <w:szCs w:val="20"/>
              </w:rPr>
            </w:pPr>
            <w:r>
              <w:rPr>
                <w:b/>
                <w:sz w:val="20"/>
                <w:szCs w:val="20"/>
              </w:rPr>
              <w:t>Parameter</w:t>
            </w:r>
          </w:p>
        </w:tc>
        <w:tc>
          <w:tcPr>
            <w:tcW w:w="420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center"/>
              <w:rPr>
                <w:b/>
                <w:sz w:val="20"/>
                <w:szCs w:val="20"/>
              </w:rPr>
            </w:pPr>
            <w:r>
              <w:rPr>
                <w:b/>
                <w:sz w:val="20"/>
                <w:szCs w:val="20"/>
              </w:rPr>
              <w:t>Meaning</w:t>
            </w:r>
          </w:p>
        </w:tc>
        <w:tc>
          <w:tcPr>
            <w:tcW w:w="331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center"/>
              <w:rPr>
                <w:b/>
                <w:sz w:val="20"/>
                <w:szCs w:val="20"/>
              </w:rPr>
            </w:pPr>
            <w:r>
              <w:rPr>
                <w:b/>
                <w:sz w:val="20"/>
                <w:szCs w:val="20"/>
              </w:rPr>
              <w:t>Formula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490" w:hRule="atLeast"/>
        </w:trPr>
        <w:tc>
          <w:tcPr>
            <w:tcW w:w="210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00"/>
              <w:jc w:val="center"/>
              <w:rPr>
                <w:b/>
                <w:sz w:val="20"/>
                <w:szCs w:val="20"/>
              </w:rPr>
            </w:pPr>
            <w:r>
              <w:rPr>
                <w:b/>
                <w:sz w:val="20"/>
                <w:szCs w:val="20"/>
              </w:rPr>
              <w:t>Bandwidth</w:t>
            </w:r>
          </w:p>
        </w:tc>
        <w:tc>
          <w:tcPr>
            <w:tcW w:w="420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Bandwidth is the capacity of a wired or wireless network communications link to transmit the maximum amount of data from one point to another over a computer network or internet connection in a given amount of time</w:t>
            </w:r>
          </w:p>
        </w:tc>
        <w:tc>
          <w:tcPr>
            <w:tcW w:w="33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 xml:space="preserve">Expressed as </w:t>
            </w:r>
            <w:r>
              <w:fldChar w:fldCharType="begin"/>
            </w:r>
            <w:r>
              <w:instrText xml:space="preserve"> HYPERLINK "https://web.archive.org/web/20190816003233/https:/whatis.techtarget.com/definition/bit-binary-digit" \h </w:instrText>
            </w:r>
            <w:r>
              <w:fldChar w:fldCharType="separate"/>
            </w:r>
            <w:r>
              <w:rPr>
                <w:color w:val="1155CC"/>
                <w:sz w:val="20"/>
                <w:szCs w:val="20"/>
                <w:highlight w:val="white"/>
              </w:rPr>
              <w:t>bits</w:t>
            </w:r>
            <w:r>
              <w:rPr>
                <w:color w:val="1155CC"/>
                <w:sz w:val="20"/>
                <w:szCs w:val="20"/>
                <w:highlight w:val="white"/>
              </w:rPr>
              <w:fldChar w:fldCharType="end"/>
            </w:r>
            <w:r>
              <w:rPr>
                <w:sz w:val="20"/>
                <w:szCs w:val="20"/>
                <w:highlight w:val="white"/>
              </w:rPr>
              <w:t xml:space="preserve"> per second (</w:t>
            </w:r>
            <w:r>
              <w:fldChar w:fldCharType="begin"/>
            </w:r>
            <w:r>
              <w:instrText xml:space="preserve"> HYPERLINK "https://web.archive.org/web/20190816003233/https:/searchnetworking.techtarget.com/definition/bits-per-second" \h </w:instrText>
            </w:r>
            <w:r>
              <w:fldChar w:fldCharType="separate"/>
            </w:r>
            <w:r>
              <w:rPr>
                <w:color w:val="1155CC"/>
                <w:sz w:val="20"/>
                <w:szCs w:val="20"/>
                <w:highlight w:val="white"/>
              </w:rPr>
              <w:t>bps</w:t>
            </w:r>
            <w:r>
              <w:rPr>
                <w:color w:val="1155CC"/>
                <w:sz w:val="20"/>
                <w:szCs w:val="20"/>
                <w:highlight w:val="white"/>
              </w:rPr>
              <w:fldChar w:fldCharType="end"/>
            </w:r>
            <w:r>
              <w:rPr>
                <w:sz w:val="20"/>
                <w:szCs w:val="20"/>
                <w:highlight w:val="white"/>
              </w:rPr>
              <w:t>), modern network links have greater capacity, which is typically measured in millions of bits per second (</w:t>
            </w:r>
            <w:r>
              <w:fldChar w:fldCharType="begin"/>
            </w:r>
            <w:r>
              <w:instrText xml:space="preserve"> HYPERLINK "https://web.archive.org/web/20190816003233/https:/searchnetworking.techtarget.com/definition/Mbps" \h </w:instrText>
            </w:r>
            <w:r>
              <w:fldChar w:fldCharType="separate"/>
            </w:r>
            <w:r>
              <w:rPr>
                <w:color w:val="1155CC"/>
                <w:sz w:val="20"/>
                <w:szCs w:val="20"/>
                <w:highlight w:val="white"/>
              </w:rPr>
              <w:t>megabits per second</w:t>
            </w:r>
            <w:r>
              <w:rPr>
                <w:color w:val="1155CC"/>
                <w:sz w:val="20"/>
                <w:szCs w:val="20"/>
                <w:highlight w:val="white"/>
              </w:rPr>
              <w:fldChar w:fldCharType="end"/>
            </w:r>
            <w:r>
              <w:rPr>
                <w:sz w:val="20"/>
                <w:szCs w:val="20"/>
                <w:highlight w:val="white"/>
              </w:rPr>
              <w:t>, or Mbps) or billions of bits per second (</w:t>
            </w:r>
            <w:r>
              <w:fldChar w:fldCharType="begin"/>
            </w:r>
            <w:r>
              <w:instrText xml:space="preserve"> HYPERLINK "https://web.archive.org/web/20190816003233/https:/whatis.techtarget.com/definition/Gbps-billions-of-bits-per-second" \h </w:instrText>
            </w:r>
            <w:r>
              <w:fldChar w:fldCharType="separate"/>
            </w:r>
            <w:r>
              <w:rPr>
                <w:color w:val="1155CC"/>
                <w:sz w:val="20"/>
                <w:szCs w:val="20"/>
                <w:highlight w:val="white"/>
              </w:rPr>
              <w:t>gigabits per second</w:t>
            </w:r>
            <w:r>
              <w:rPr>
                <w:color w:val="1155CC"/>
                <w:sz w:val="20"/>
                <w:szCs w:val="20"/>
                <w:highlight w:val="white"/>
              </w:rPr>
              <w:fldChar w:fldCharType="end"/>
            </w:r>
            <w:r>
              <w:rPr>
                <w:sz w:val="20"/>
                <w:szCs w:val="20"/>
                <w:highlight w:val="white"/>
              </w:rPr>
              <w:t>, or Gbps).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635" w:hRule="atLeast"/>
        </w:trPr>
        <w:tc>
          <w:tcPr>
            <w:tcW w:w="210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3"/>
              <w:keepNext w:val="0"/>
              <w:keepLines w:val="0"/>
              <w:shd w:val="clear" w:color="auto" w:fill="FFFFFF"/>
              <w:spacing w:after="80" w:line="319" w:lineRule="auto"/>
              <w:ind w:left="-100"/>
              <w:jc w:val="center"/>
              <w:rPr>
                <w:b/>
                <w:sz w:val="20"/>
                <w:szCs w:val="20"/>
              </w:rPr>
            </w:pPr>
            <w:bookmarkStart w:id="0" w:name="_evnnu7l1e5p8" w:colFirst="0" w:colLast="0"/>
            <w:bookmarkEnd w:id="0"/>
            <w:r>
              <w:rPr>
                <w:b/>
                <w:sz w:val="20"/>
                <w:szCs w:val="20"/>
              </w:rPr>
              <w:t>Throughput</w:t>
            </w:r>
          </w:p>
        </w:tc>
        <w:tc>
          <w:tcPr>
            <w:tcW w:w="420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Throughput measures the percentage of data packets that are successfully being sent; a low throughput means there are a lot of failed or dropped packets that need to be sent again.</w:t>
            </w:r>
          </w:p>
        </w:tc>
        <w:tc>
          <w:tcPr>
            <w:tcW w:w="33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rPr>
            </w:pPr>
            <w:r>
              <w:rPr>
                <w:sz w:val="20"/>
                <w:szCs w:val="20"/>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2100" w:hRule="atLeast"/>
        </w:trPr>
        <w:tc>
          <w:tcPr>
            <w:tcW w:w="210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spacing w:before="240" w:after="240"/>
              <w:ind w:left="-100"/>
              <w:jc w:val="center"/>
              <w:rPr>
                <w:b/>
                <w:sz w:val="20"/>
                <w:szCs w:val="20"/>
              </w:rPr>
            </w:pPr>
            <w:r>
              <w:rPr>
                <w:b/>
                <w:sz w:val="20"/>
                <w:szCs w:val="20"/>
              </w:rPr>
              <w:t>Packet Loss</w:t>
            </w:r>
          </w:p>
        </w:tc>
        <w:tc>
          <w:tcPr>
            <w:tcW w:w="420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Packet loss occurs when one or more packets of data travelling across a computer network fail to reach their destination.Due to network congestion</w:t>
            </w:r>
          </w:p>
        </w:tc>
        <w:tc>
          <w:tcPr>
            <w:tcW w:w="33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180"/>
              <w:ind w:left="-100"/>
              <w:jc w:val="both"/>
              <w:rPr>
                <w:sz w:val="20"/>
                <w:szCs w:val="20"/>
              </w:rPr>
            </w:pPr>
            <w:r>
              <w:rPr>
                <w:sz w:val="20"/>
                <w:szCs w:val="20"/>
              </w:rPr>
              <w:t>Efficiency = 100% * (transferred - retransmitted) / transferred</w:t>
            </w:r>
          </w:p>
          <w:p>
            <w:pPr>
              <w:spacing w:before="240" w:after="180"/>
              <w:ind w:left="-100"/>
              <w:jc w:val="both"/>
              <w:rPr>
                <w:sz w:val="20"/>
                <w:szCs w:val="20"/>
              </w:rPr>
            </w:pPr>
            <w:r>
              <w:rPr>
                <w:sz w:val="20"/>
                <w:szCs w:val="20"/>
              </w:rPr>
              <w:t>Network Loss = 100 - Efficiency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350" w:hRule="atLeast"/>
        </w:trPr>
        <w:tc>
          <w:tcPr>
            <w:tcW w:w="210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3"/>
              <w:keepNext w:val="0"/>
              <w:keepLines w:val="0"/>
              <w:shd w:val="clear" w:color="auto" w:fill="FFFFFF"/>
              <w:spacing w:before="300" w:after="160" w:line="264" w:lineRule="auto"/>
              <w:ind w:left="-100"/>
              <w:jc w:val="center"/>
              <w:rPr>
                <w:b/>
                <w:sz w:val="20"/>
                <w:szCs w:val="20"/>
              </w:rPr>
            </w:pPr>
            <w:bookmarkStart w:id="1" w:name="_jargshz7n1h3" w:colFirst="0" w:colLast="0"/>
            <w:bookmarkEnd w:id="1"/>
            <w:r>
              <w:rPr>
                <w:b/>
                <w:sz w:val="20"/>
                <w:szCs w:val="20"/>
              </w:rPr>
              <w:t>Transmission time</w:t>
            </w:r>
          </w:p>
        </w:tc>
        <w:tc>
          <w:tcPr>
            <w:tcW w:w="420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The time required for transmission of a message depends on the size of the message and the bandwidth of the channel.</w:t>
            </w:r>
          </w:p>
        </w:tc>
        <w:tc>
          <w:tcPr>
            <w:tcW w:w="33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180"/>
              <w:ind w:left="-100"/>
              <w:jc w:val="both"/>
              <w:rPr>
                <w:sz w:val="20"/>
                <w:szCs w:val="20"/>
                <w:highlight w:val="white"/>
              </w:rPr>
            </w:pPr>
            <w:r>
              <w:rPr>
                <w:sz w:val="20"/>
                <w:szCs w:val="20"/>
                <w:highlight w:val="white"/>
              </w:rPr>
              <w:t>Transmission time=Message size / Bandwidth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920" w:hRule="atLeast"/>
        </w:trPr>
        <w:tc>
          <w:tcPr>
            <w:tcW w:w="210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3"/>
              <w:keepNext w:val="0"/>
              <w:keepLines w:val="0"/>
              <w:shd w:val="clear" w:color="auto" w:fill="FFFFFF"/>
              <w:spacing w:before="300" w:after="160" w:line="264" w:lineRule="auto"/>
              <w:ind w:left="-100"/>
              <w:jc w:val="center"/>
              <w:rPr>
                <w:b/>
                <w:sz w:val="20"/>
                <w:szCs w:val="20"/>
              </w:rPr>
            </w:pPr>
            <w:bookmarkStart w:id="2" w:name="_8cfev0l5sn0t" w:colFirst="0" w:colLast="0"/>
            <w:bookmarkEnd w:id="2"/>
            <w:r>
              <w:rPr>
                <w:b/>
                <w:sz w:val="20"/>
                <w:szCs w:val="20"/>
              </w:rPr>
              <w:t>Propagation Time</w:t>
            </w:r>
          </w:p>
          <w:p>
            <w:pPr>
              <w:spacing w:before="240" w:after="240"/>
              <w:ind w:left="-100"/>
              <w:jc w:val="center"/>
              <w:rPr>
                <w:b/>
                <w:sz w:val="20"/>
                <w:szCs w:val="20"/>
              </w:rPr>
            </w:pPr>
            <w:r>
              <w:rPr>
                <w:b/>
                <w:sz w:val="20"/>
                <w:szCs w:val="20"/>
              </w:rPr>
              <w:t xml:space="preserve"> </w:t>
            </w:r>
          </w:p>
        </w:tc>
        <w:tc>
          <w:tcPr>
            <w:tcW w:w="420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Propagation time measures the time required for a bit to travel from the source to the destination. The propagation time is calculated by dividing the distance by the propagation speed.</w:t>
            </w:r>
          </w:p>
        </w:tc>
        <w:tc>
          <w:tcPr>
            <w:tcW w:w="33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Propagation time = Distance /Propagation speed</w:t>
            </w:r>
          </w:p>
          <w:p>
            <w:pPr>
              <w:spacing w:before="240" w:after="240"/>
              <w:ind w:left="-100"/>
              <w:jc w:val="both"/>
              <w:rPr>
                <w:sz w:val="20"/>
                <w:szCs w:val="20"/>
                <w:highlight w:val="whit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65" w:hRule="atLeast"/>
        </w:trPr>
        <w:tc>
          <w:tcPr>
            <w:tcW w:w="210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3"/>
              <w:keepNext w:val="0"/>
              <w:keepLines w:val="0"/>
              <w:shd w:val="clear" w:color="auto" w:fill="FFFFFF"/>
              <w:spacing w:before="60" w:after="180" w:line="264" w:lineRule="auto"/>
              <w:ind w:left="-100"/>
              <w:jc w:val="center"/>
              <w:rPr>
                <w:b/>
                <w:sz w:val="20"/>
                <w:szCs w:val="20"/>
              </w:rPr>
            </w:pPr>
            <w:bookmarkStart w:id="3" w:name="_cxpzrjhplaax" w:colFirst="0" w:colLast="0"/>
            <w:bookmarkEnd w:id="3"/>
            <w:r>
              <w:rPr>
                <w:b/>
                <w:sz w:val="20"/>
                <w:szCs w:val="20"/>
              </w:rPr>
              <w:t xml:space="preserve"> </w:t>
            </w:r>
          </w:p>
          <w:p>
            <w:pPr>
              <w:pStyle w:val="3"/>
              <w:keepNext w:val="0"/>
              <w:keepLines w:val="0"/>
              <w:shd w:val="clear" w:color="auto" w:fill="FFFFFF"/>
              <w:spacing w:after="0" w:line="360" w:lineRule="auto"/>
              <w:ind w:left="-100"/>
              <w:jc w:val="center"/>
              <w:rPr>
                <w:b/>
                <w:sz w:val="20"/>
                <w:szCs w:val="20"/>
              </w:rPr>
            </w:pPr>
            <w:bookmarkStart w:id="4" w:name="_tstchgwjufm" w:colFirst="0" w:colLast="0"/>
            <w:bookmarkEnd w:id="4"/>
            <w:r>
              <w:rPr>
                <w:b/>
                <w:sz w:val="20"/>
                <w:szCs w:val="20"/>
              </w:rPr>
              <w:t>Processing Delay</w:t>
            </w:r>
          </w:p>
        </w:tc>
        <w:tc>
          <w:tcPr>
            <w:tcW w:w="420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Time taken by the processor to process the data packet is called processing delay.</w:t>
            </w:r>
          </w:p>
        </w:tc>
        <w:tc>
          <w:tcPr>
            <w:tcW w:w="33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065" w:hRule="atLeast"/>
        </w:trPr>
        <w:tc>
          <w:tcPr>
            <w:tcW w:w="210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3"/>
              <w:keepNext w:val="0"/>
              <w:keepLines w:val="0"/>
              <w:shd w:val="clear" w:color="auto" w:fill="FFFFFF"/>
              <w:spacing w:after="0" w:line="360" w:lineRule="auto"/>
              <w:ind w:left="-100"/>
              <w:jc w:val="center"/>
              <w:rPr>
                <w:b/>
                <w:sz w:val="20"/>
                <w:szCs w:val="20"/>
              </w:rPr>
            </w:pPr>
            <w:bookmarkStart w:id="5" w:name="_1b6zerwztt1q" w:colFirst="0" w:colLast="0"/>
            <w:bookmarkEnd w:id="5"/>
            <w:r>
              <w:rPr>
                <w:b/>
                <w:sz w:val="20"/>
                <w:szCs w:val="20"/>
              </w:rPr>
              <w:t xml:space="preserve"> Queuing Delay</w:t>
            </w:r>
          </w:p>
        </w:tc>
        <w:tc>
          <w:tcPr>
            <w:tcW w:w="420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Time spent by the data packet waiting in the queue before it is taken for execution is called queuing delay.</w:t>
            </w:r>
          </w:p>
        </w:tc>
        <w:tc>
          <w:tcPr>
            <w:tcW w:w="33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215" w:hRule="atLeast"/>
        </w:trPr>
        <w:tc>
          <w:tcPr>
            <w:tcW w:w="210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pStyle w:val="3"/>
              <w:keepNext w:val="0"/>
              <w:keepLines w:val="0"/>
              <w:shd w:val="clear" w:color="auto" w:fill="FFFFFF"/>
              <w:spacing w:after="0" w:line="360" w:lineRule="auto"/>
              <w:ind w:left="-100"/>
              <w:jc w:val="center"/>
              <w:rPr>
                <w:b/>
                <w:sz w:val="20"/>
                <w:szCs w:val="20"/>
              </w:rPr>
            </w:pPr>
            <w:bookmarkStart w:id="6" w:name="_bxy4n8nbffmm" w:colFirst="0" w:colLast="0"/>
            <w:bookmarkEnd w:id="6"/>
            <w:r>
              <w:rPr>
                <w:b/>
                <w:sz w:val="20"/>
                <w:szCs w:val="20"/>
              </w:rPr>
              <w:t>Jitter</w:t>
            </w:r>
          </w:p>
        </w:tc>
        <w:tc>
          <w:tcPr>
            <w:tcW w:w="4200"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Jitter is defined as the variation in time delay for the data packets sent over a network. This variable represents an identified disruption in the normal sequencing of data packets. Jitter is related to latency, since the jitter manifests itself in increased or uneven latency between data packets, which can disrupt network performance and lead to packet loss and network congestion. Although some level of jitter is to be expected and can usually be tolerated, quantifying network jitter is an important aspect of comprehensive network</w:t>
            </w:r>
          </w:p>
        </w:tc>
        <w:tc>
          <w:tcPr>
            <w:tcW w:w="3315" w:type="dxa"/>
            <w:tcBorders>
              <w:top w:val="nil"/>
              <w:left w:val="nil"/>
              <w:bottom w:val="single" w:color="000000" w:sz="8" w:space="0"/>
              <w:right w:val="single" w:color="000000" w:sz="8" w:space="0"/>
            </w:tcBorders>
            <w:tcMar>
              <w:top w:w="100" w:type="dxa"/>
              <w:left w:w="100" w:type="dxa"/>
              <w:bottom w:w="100" w:type="dxa"/>
              <w:right w:w="100" w:type="dxa"/>
            </w:tcMar>
          </w:tcPr>
          <w:p>
            <w:pPr>
              <w:spacing w:before="240" w:after="240"/>
              <w:ind w:left="-100"/>
              <w:jc w:val="both"/>
              <w:rPr>
                <w:sz w:val="20"/>
                <w:szCs w:val="20"/>
                <w:highlight w:val="white"/>
              </w:rPr>
            </w:pPr>
            <w:r>
              <w:rPr>
                <w:sz w:val="20"/>
                <w:szCs w:val="20"/>
                <w:highlight w:val="white"/>
              </w:rPr>
              <w:t>Latency=sum of all delays</w:t>
            </w:r>
          </w:p>
          <w:p>
            <w:pPr>
              <w:spacing w:before="240" w:after="240"/>
              <w:ind w:left="-100"/>
              <w:jc w:val="both"/>
              <w:rPr>
                <w:sz w:val="20"/>
                <w:szCs w:val="20"/>
                <w:highlight w:val="white"/>
              </w:rPr>
            </w:pPr>
            <w:r>
              <w:rPr>
                <w:sz w:val="20"/>
                <w:szCs w:val="20"/>
                <w:highlight w:val="white"/>
              </w:rPr>
              <w:t xml:space="preserve"> </w:t>
            </w:r>
          </w:p>
          <w:p>
            <w:pPr>
              <w:spacing w:before="240" w:after="240"/>
              <w:ind w:left="-100"/>
              <w:jc w:val="both"/>
              <w:rPr>
                <w:sz w:val="20"/>
                <w:szCs w:val="20"/>
                <w:highlight w:val="white"/>
              </w:rPr>
            </w:pPr>
            <w:r>
              <w:rPr>
                <w:sz w:val="20"/>
                <w:szCs w:val="20"/>
                <w:highlight w:val="white"/>
              </w:rPr>
              <w:t>To measure Jitter, we take the difference between samples, then divide by the number of samples (minus 1).</w:t>
            </w:r>
          </w:p>
        </w:tc>
      </w:tr>
    </w:tbl>
    <w:p>
      <w:pPr>
        <w:spacing w:before="240" w:after="240"/>
        <w:rPr>
          <w:b/>
          <w:sz w:val="24"/>
          <w:szCs w:val="24"/>
        </w:rPr>
      </w:pPr>
    </w:p>
    <w:p>
      <w:pPr>
        <w:spacing w:before="240" w:after="240"/>
        <w:rPr>
          <w:b/>
          <w:sz w:val="24"/>
          <w:szCs w:val="24"/>
        </w:rPr>
      </w:pPr>
    </w:p>
    <w:p>
      <w:pPr>
        <w:spacing w:before="240" w:after="240"/>
        <w:rPr>
          <w:b/>
          <w:sz w:val="24"/>
          <w:szCs w:val="24"/>
        </w:rPr>
      </w:pPr>
    </w:p>
    <w:p>
      <w:pPr>
        <w:spacing w:before="240" w:after="240"/>
        <w:rPr>
          <w:b/>
          <w:sz w:val="24"/>
          <w:szCs w:val="24"/>
        </w:rPr>
      </w:pPr>
      <w:r>
        <w:rPr>
          <w:b/>
          <w:sz w:val="24"/>
          <w:szCs w:val="24"/>
        </w:rPr>
        <w:t>Architecture diagram:</w:t>
      </w:r>
    </w:p>
    <w:p>
      <w:pPr>
        <w:spacing w:before="240" w:after="240"/>
        <w:rPr>
          <w:b/>
          <w:sz w:val="24"/>
          <w:szCs w:val="24"/>
        </w:rPr>
      </w:pPr>
      <w:r>
        <w:drawing>
          <wp:inline distT="0" distB="0" distL="0" distR="0">
            <wp:extent cx="5943600" cy="45523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943600" cy="4552315"/>
                    </a:xfrm>
                    <a:prstGeom prst="rect">
                      <a:avLst/>
                    </a:prstGeom>
                  </pic:spPr>
                </pic:pic>
              </a:graphicData>
            </a:graphic>
          </wp:inline>
        </w:drawing>
      </w:r>
    </w:p>
    <w:p>
      <w:pPr>
        <w:spacing w:before="240" w:after="240" w:line="240" w:lineRule="auto"/>
        <w:jc w:val="both"/>
      </w:pPr>
    </w:p>
    <w:p>
      <w:pPr>
        <w:spacing w:before="240" w:after="240" w:line="240" w:lineRule="auto"/>
        <w:jc w:val="both"/>
      </w:pPr>
    </w:p>
    <w:p>
      <w:pPr>
        <w:spacing w:after="240"/>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240" w:line="240" w:lineRule="auto"/>
            </w:pPr>
            <w:r>
              <w:t>Department Name /SubNetwork Name</w:t>
            </w:r>
          </w:p>
        </w:tc>
        <w:tc>
          <w:tcPr>
            <w:tcW w:w="4675" w:type="dxa"/>
          </w:tcPr>
          <w:p>
            <w:pPr>
              <w:spacing w:after="240" w:line="240" w:lineRule="auto"/>
            </w:pPr>
            <w:r>
              <w:t>Student RollNo and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240" w:line="240" w:lineRule="auto"/>
            </w:pPr>
            <w:r>
              <w:t>Restaurant Management</w:t>
            </w:r>
          </w:p>
        </w:tc>
        <w:tc>
          <w:tcPr>
            <w:tcW w:w="4675" w:type="dxa"/>
          </w:tcPr>
          <w:p>
            <w:pPr>
              <w:spacing w:after="240" w:line="240" w:lineRule="auto"/>
            </w:pPr>
            <w:r>
              <w:t>CB.EN.U4CSE18155-M.TEJASWINI ANUHYA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240" w:line="240" w:lineRule="auto"/>
            </w:pPr>
            <w:r>
              <w:t>Online Ordering/Tracking</w:t>
            </w:r>
          </w:p>
        </w:tc>
        <w:tc>
          <w:tcPr>
            <w:tcW w:w="4675" w:type="dxa"/>
          </w:tcPr>
          <w:p>
            <w:pPr>
              <w:spacing w:after="240" w:line="240" w:lineRule="auto"/>
            </w:pPr>
            <w:r>
              <w:t>CB.EN.U4CSE18161-V.SUREKHA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240" w:line="240" w:lineRule="auto"/>
            </w:pPr>
            <w:r>
              <w:t>Payment Management</w:t>
            </w:r>
          </w:p>
        </w:tc>
        <w:tc>
          <w:tcPr>
            <w:tcW w:w="4675" w:type="dxa"/>
          </w:tcPr>
          <w:p>
            <w:pPr>
              <w:spacing w:after="240" w:line="240" w:lineRule="auto"/>
            </w:pPr>
            <w:r>
              <w:t>CB.EN.U4CSE18174-D.HARSHA VARDHAN</w:t>
            </w:r>
          </w:p>
        </w:tc>
      </w:tr>
    </w:tbl>
    <w:p>
      <w:pPr>
        <w:spacing w:after="240"/>
      </w:pPr>
    </w:p>
    <w:p>
      <w:pPr>
        <w:spacing w:after="240"/>
      </w:pPr>
    </w:p>
    <w:p>
      <w:pPr>
        <w:spacing w:after="240"/>
      </w:pPr>
    </w:p>
    <w:p>
      <w:pPr>
        <w:spacing w:after="240"/>
      </w:pPr>
    </w:p>
    <w:p>
      <w:pPr>
        <w:spacing w:after="240"/>
      </w:pPr>
    </w:p>
    <w:p>
      <w:pPr>
        <w:spacing w:after="240"/>
      </w:pPr>
    </w:p>
    <w:p>
      <w:pPr>
        <w:spacing w:after="240"/>
      </w:pPr>
    </w:p>
    <w:p>
      <w:pPr>
        <w:spacing w:after="240"/>
      </w:pPr>
    </w:p>
    <w:tbl>
      <w:tblPr>
        <w:tblStyle w:val="9"/>
        <w:tblW w:w="948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05"/>
        <w:gridCol w:w="2013"/>
        <w:gridCol w:w="1984"/>
        <w:gridCol w:w="1843"/>
        <w:gridCol w:w="184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805" w:type="dxa"/>
            <w:shd w:val="clear" w:color="auto" w:fill="auto"/>
            <w:tcMar>
              <w:top w:w="100" w:type="dxa"/>
              <w:left w:w="100" w:type="dxa"/>
              <w:bottom w:w="100" w:type="dxa"/>
              <w:right w:w="100" w:type="dxa"/>
            </w:tcMar>
          </w:tcPr>
          <w:p>
            <w:pPr>
              <w:widowControl w:val="0"/>
              <w:spacing w:line="240" w:lineRule="auto"/>
            </w:pPr>
            <w:r>
              <w:t>Department</w:t>
            </w:r>
          </w:p>
        </w:tc>
        <w:tc>
          <w:tcPr>
            <w:tcW w:w="2013" w:type="dxa"/>
            <w:shd w:val="clear" w:color="auto" w:fill="auto"/>
            <w:tcMar>
              <w:top w:w="100" w:type="dxa"/>
              <w:left w:w="100" w:type="dxa"/>
              <w:bottom w:w="100" w:type="dxa"/>
              <w:right w:w="100" w:type="dxa"/>
            </w:tcMar>
          </w:tcPr>
          <w:p>
            <w:pPr>
              <w:widowControl w:val="0"/>
              <w:spacing w:line="240" w:lineRule="auto"/>
            </w:pPr>
            <w:r>
              <w:t>Subnet Mask</w:t>
            </w:r>
          </w:p>
        </w:tc>
        <w:tc>
          <w:tcPr>
            <w:tcW w:w="1984" w:type="dxa"/>
            <w:shd w:val="clear" w:color="auto" w:fill="auto"/>
            <w:tcMar>
              <w:top w:w="100" w:type="dxa"/>
              <w:left w:w="100" w:type="dxa"/>
              <w:bottom w:w="100" w:type="dxa"/>
              <w:right w:w="100" w:type="dxa"/>
            </w:tcMar>
          </w:tcPr>
          <w:p>
            <w:pPr>
              <w:widowControl w:val="0"/>
              <w:spacing w:line="240" w:lineRule="auto"/>
            </w:pPr>
            <w:r>
              <w:t>Network address</w:t>
            </w:r>
          </w:p>
        </w:tc>
        <w:tc>
          <w:tcPr>
            <w:tcW w:w="1843" w:type="dxa"/>
            <w:shd w:val="clear" w:color="auto" w:fill="auto"/>
            <w:tcMar>
              <w:top w:w="100" w:type="dxa"/>
              <w:left w:w="100" w:type="dxa"/>
              <w:bottom w:w="100" w:type="dxa"/>
              <w:right w:w="100" w:type="dxa"/>
            </w:tcMar>
          </w:tcPr>
          <w:p>
            <w:pPr>
              <w:widowControl w:val="0"/>
              <w:spacing w:line="240" w:lineRule="auto"/>
            </w:pPr>
            <w:r>
              <w:t>Broadcast Address</w:t>
            </w:r>
          </w:p>
        </w:tc>
        <w:tc>
          <w:tcPr>
            <w:tcW w:w="1843" w:type="dxa"/>
            <w:shd w:val="clear" w:color="auto" w:fill="auto"/>
            <w:tcMar>
              <w:top w:w="100" w:type="dxa"/>
              <w:left w:w="100" w:type="dxa"/>
              <w:bottom w:w="100" w:type="dxa"/>
              <w:right w:w="100" w:type="dxa"/>
            </w:tcMar>
          </w:tcPr>
          <w:p>
            <w:pPr>
              <w:widowControl w:val="0"/>
              <w:spacing w:line="240" w:lineRule="auto"/>
            </w:pPr>
            <w:r>
              <w:t>Total Number of Usable addresses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805" w:type="dxa"/>
            <w:shd w:val="clear" w:color="auto" w:fill="auto"/>
            <w:tcMar>
              <w:top w:w="100" w:type="dxa"/>
              <w:left w:w="100" w:type="dxa"/>
              <w:bottom w:w="100" w:type="dxa"/>
              <w:right w:w="100" w:type="dxa"/>
            </w:tcMar>
          </w:tcPr>
          <w:p>
            <w:pPr>
              <w:widowControl w:val="0"/>
              <w:spacing w:line="240" w:lineRule="auto"/>
            </w:pPr>
            <w:r>
              <w:t>Department1</w:t>
            </w:r>
          </w:p>
        </w:tc>
        <w:tc>
          <w:tcPr>
            <w:tcW w:w="2013" w:type="dxa"/>
            <w:shd w:val="clear" w:color="auto" w:fill="auto"/>
            <w:tcMar>
              <w:top w:w="100" w:type="dxa"/>
              <w:left w:w="100" w:type="dxa"/>
              <w:bottom w:w="100" w:type="dxa"/>
              <w:right w:w="100" w:type="dxa"/>
            </w:tcMar>
          </w:tcPr>
          <w:p>
            <w:pPr>
              <w:widowControl w:val="0"/>
              <w:spacing w:line="240" w:lineRule="auto"/>
              <w:rPr>
                <w:rFonts w:hint="default"/>
                <w:color w:val="FF0000"/>
              </w:rPr>
            </w:pPr>
            <w:r>
              <w:rPr>
                <w:rFonts w:hint="default"/>
                <w:color w:val="FF0000"/>
              </w:rPr>
              <w:t>255.255.255.248</w:t>
            </w:r>
          </w:p>
          <w:p>
            <w:pPr>
              <w:widowControl w:val="0"/>
              <w:spacing w:line="240" w:lineRule="auto"/>
              <w:rPr>
                <w:color w:val="FF0000"/>
              </w:rPr>
            </w:pPr>
          </w:p>
        </w:tc>
        <w:tc>
          <w:tcPr>
            <w:tcW w:w="1984" w:type="dxa"/>
            <w:shd w:val="clear" w:color="auto" w:fill="auto"/>
            <w:tcMar>
              <w:top w:w="100" w:type="dxa"/>
              <w:left w:w="100" w:type="dxa"/>
              <w:bottom w:w="100" w:type="dxa"/>
              <w:right w:w="100" w:type="dxa"/>
            </w:tcMar>
          </w:tcPr>
          <w:p>
            <w:pPr>
              <w:widowControl w:val="0"/>
              <w:spacing w:line="240" w:lineRule="auto"/>
              <w:rPr>
                <w:rFonts w:hint="default"/>
                <w:color w:val="FF0000"/>
              </w:rPr>
            </w:pPr>
            <w:r>
              <w:rPr>
                <w:rFonts w:hint="default"/>
                <w:color w:val="FF0000"/>
              </w:rPr>
              <w:t>17</w:t>
            </w:r>
            <w:r>
              <w:rPr>
                <w:rFonts w:hint="default"/>
                <w:color w:val="FF0000"/>
                <w:lang w:val="en-IN"/>
              </w:rPr>
              <w:t>2</w:t>
            </w:r>
            <w:r>
              <w:rPr>
                <w:rFonts w:hint="default"/>
                <w:color w:val="FF0000"/>
              </w:rPr>
              <w:t>.</w:t>
            </w:r>
            <w:r>
              <w:rPr>
                <w:rFonts w:hint="default"/>
                <w:color w:val="FF0000"/>
                <w:lang w:val="en-IN"/>
              </w:rPr>
              <w:t>22</w:t>
            </w:r>
            <w:r>
              <w:rPr>
                <w:rFonts w:hint="default"/>
                <w:color w:val="FF0000"/>
              </w:rPr>
              <w:t>.1</w:t>
            </w:r>
            <w:r>
              <w:rPr>
                <w:rFonts w:hint="default"/>
                <w:color w:val="FF0000"/>
                <w:lang w:val="en-IN"/>
              </w:rPr>
              <w:t>8</w:t>
            </w:r>
            <w:r>
              <w:rPr>
                <w:rFonts w:hint="default"/>
                <w:color w:val="FF0000"/>
              </w:rPr>
              <w:t>.8</w:t>
            </w:r>
          </w:p>
          <w:p>
            <w:pPr>
              <w:widowControl w:val="0"/>
              <w:spacing w:line="240" w:lineRule="auto"/>
              <w:rPr>
                <w:color w:val="FF0000"/>
              </w:rPr>
            </w:pPr>
          </w:p>
        </w:tc>
        <w:tc>
          <w:tcPr>
            <w:tcW w:w="1843" w:type="dxa"/>
            <w:shd w:val="clear" w:color="auto" w:fill="auto"/>
            <w:tcMar>
              <w:top w:w="100" w:type="dxa"/>
              <w:left w:w="100" w:type="dxa"/>
              <w:bottom w:w="100" w:type="dxa"/>
              <w:right w:w="100" w:type="dxa"/>
            </w:tcMar>
          </w:tcPr>
          <w:p>
            <w:pPr>
              <w:widowControl w:val="0"/>
              <w:spacing w:line="240" w:lineRule="auto"/>
              <w:rPr>
                <w:rFonts w:hint="default"/>
                <w:color w:val="FF0000"/>
                <w:lang w:val="en-IN"/>
              </w:rPr>
            </w:pPr>
            <w:r>
              <w:rPr>
                <w:rFonts w:hint="default"/>
                <w:color w:val="FF0000"/>
              </w:rPr>
              <w:t>17</w:t>
            </w:r>
            <w:r>
              <w:rPr>
                <w:rFonts w:hint="default"/>
                <w:color w:val="FF0000"/>
                <w:lang w:val="en-IN"/>
              </w:rPr>
              <w:t>2</w:t>
            </w:r>
            <w:r>
              <w:rPr>
                <w:rFonts w:hint="default"/>
                <w:color w:val="FF0000"/>
              </w:rPr>
              <w:t>.</w:t>
            </w:r>
            <w:r>
              <w:rPr>
                <w:rFonts w:hint="default"/>
                <w:color w:val="FF0000"/>
                <w:lang w:val="en-IN"/>
              </w:rPr>
              <w:t>22</w:t>
            </w:r>
            <w:r>
              <w:rPr>
                <w:rFonts w:hint="default"/>
                <w:color w:val="FF0000"/>
              </w:rPr>
              <w:t>.1</w:t>
            </w:r>
            <w:r>
              <w:rPr>
                <w:rFonts w:hint="default"/>
                <w:color w:val="FF0000"/>
                <w:lang w:val="en-IN"/>
              </w:rPr>
              <w:t>8</w:t>
            </w:r>
            <w:r>
              <w:rPr>
                <w:rFonts w:hint="default"/>
                <w:color w:val="FF0000"/>
              </w:rPr>
              <w:t>.</w:t>
            </w:r>
            <w:r>
              <w:rPr>
                <w:rFonts w:hint="default"/>
                <w:color w:val="FF0000"/>
                <w:lang w:val="en-IN"/>
              </w:rPr>
              <w:t>15</w:t>
            </w:r>
          </w:p>
          <w:p>
            <w:pPr>
              <w:widowControl w:val="0"/>
              <w:spacing w:line="240" w:lineRule="auto"/>
              <w:rPr>
                <w:color w:val="FF0000"/>
              </w:rPr>
            </w:pPr>
          </w:p>
        </w:tc>
        <w:tc>
          <w:tcPr>
            <w:tcW w:w="1843" w:type="dxa"/>
            <w:shd w:val="clear" w:color="auto" w:fill="auto"/>
            <w:tcMar>
              <w:top w:w="100" w:type="dxa"/>
              <w:left w:w="100" w:type="dxa"/>
              <w:bottom w:w="100" w:type="dxa"/>
              <w:right w:w="100" w:type="dxa"/>
            </w:tcMar>
          </w:tcPr>
          <w:p>
            <w:pPr>
              <w:widowControl w:val="0"/>
              <w:spacing w:line="240" w:lineRule="auto"/>
              <w:rPr>
                <w:rFonts w:hint="default"/>
                <w:color w:val="FF0000"/>
                <w:lang w:val="en-IN"/>
              </w:rPr>
            </w:pPr>
            <w:r>
              <w:rPr>
                <w:rFonts w:hint="default"/>
                <w:color w:val="FF0000"/>
                <w:lang w:val="en-IN"/>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805" w:type="dxa"/>
            <w:shd w:val="clear" w:color="auto" w:fill="auto"/>
            <w:tcMar>
              <w:top w:w="100" w:type="dxa"/>
              <w:left w:w="100" w:type="dxa"/>
              <w:bottom w:w="100" w:type="dxa"/>
              <w:right w:w="100" w:type="dxa"/>
            </w:tcMar>
          </w:tcPr>
          <w:p>
            <w:pPr>
              <w:widowControl w:val="0"/>
              <w:spacing w:line="240" w:lineRule="auto"/>
            </w:pPr>
            <w:r>
              <w:t>Department2</w:t>
            </w:r>
          </w:p>
        </w:tc>
        <w:tc>
          <w:tcPr>
            <w:tcW w:w="2013" w:type="dxa"/>
            <w:shd w:val="clear" w:color="auto" w:fill="auto"/>
            <w:tcMar>
              <w:top w:w="100" w:type="dxa"/>
              <w:left w:w="100" w:type="dxa"/>
              <w:bottom w:w="100" w:type="dxa"/>
              <w:right w:w="100" w:type="dxa"/>
            </w:tcMar>
          </w:tcPr>
          <w:p>
            <w:pPr>
              <w:widowControl w:val="0"/>
              <w:spacing w:line="240" w:lineRule="auto"/>
              <w:rPr>
                <w:rFonts w:hint="default"/>
                <w:color w:val="FF0000"/>
                <w:lang w:val="en-IN"/>
              </w:rPr>
            </w:pPr>
            <w:r>
              <w:rPr>
                <w:rFonts w:hint="default"/>
                <w:color w:val="FF0000"/>
              </w:rPr>
              <w:t>255.255.255.24</w:t>
            </w:r>
            <w:r>
              <w:rPr>
                <w:rFonts w:hint="default"/>
                <w:color w:val="FF0000"/>
                <w:lang w:val="en-IN"/>
              </w:rPr>
              <w:t>8</w:t>
            </w:r>
          </w:p>
          <w:p>
            <w:pPr>
              <w:widowControl w:val="0"/>
              <w:spacing w:line="240" w:lineRule="auto"/>
              <w:rPr>
                <w:color w:val="FF0000"/>
              </w:rPr>
            </w:pPr>
          </w:p>
        </w:tc>
        <w:tc>
          <w:tcPr>
            <w:tcW w:w="1984" w:type="dxa"/>
            <w:shd w:val="clear" w:color="auto" w:fill="auto"/>
            <w:tcMar>
              <w:top w:w="100" w:type="dxa"/>
              <w:left w:w="100" w:type="dxa"/>
              <w:bottom w:w="100" w:type="dxa"/>
              <w:right w:w="100" w:type="dxa"/>
            </w:tcMar>
          </w:tcPr>
          <w:p>
            <w:pPr>
              <w:widowControl w:val="0"/>
              <w:spacing w:line="240" w:lineRule="auto"/>
              <w:rPr>
                <w:rFonts w:hint="default"/>
                <w:color w:val="FF0000"/>
              </w:rPr>
            </w:pPr>
            <w:r>
              <w:rPr>
                <w:rFonts w:hint="default"/>
                <w:color w:val="FF0000"/>
              </w:rPr>
              <w:t>17</w:t>
            </w:r>
            <w:r>
              <w:rPr>
                <w:rFonts w:hint="default"/>
                <w:color w:val="FF0000"/>
                <w:lang w:val="en-IN"/>
              </w:rPr>
              <w:t>2</w:t>
            </w:r>
            <w:r>
              <w:rPr>
                <w:rFonts w:hint="default"/>
                <w:color w:val="FF0000"/>
              </w:rPr>
              <w:t>.</w:t>
            </w:r>
            <w:r>
              <w:rPr>
                <w:rFonts w:hint="default"/>
                <w:color w:val="FF0000"/>
                <w:lang w:val="en-IN"/>
              </w:rPr>
              <w:t>22</w:t>
            </w:r>
            <w:r>
              <w:rPr>
                <w:rFonts w:hint="default"/>
                <w:color w:val="FF0000"/>
              </w:rPr>
              <w:t>.1</w:t>
            </w:r>
            <w:r>
              <w:rPr>
                <w:rFonts w:hint="default"/>
                <w:color w:val="FF0000"/>
                <w:lang w:val="en-IN"/>
              </w:rPr>
              <w:t>8</w:t>
            </w:r>
            <w:r>
              <w:rPr>
                <w:rFonts w:hint="default"/>
                <w:color w:val="FF0000"/>
              </w:rPr>
              <w:t>.16</w:t>
            </w:r>
          </w:p>
          <w:p>
            <w:pPr>
              <w:widowControl w:val="0"/>
              <w:spacing w:line="240" w:lineRule="auto"/>
              <w:rPr>
                <w:color w:val="FF0000"/>
              </w:rPr>
            </w:pPr>
          </w:p>
        </w:tc>
        <w:tc>
          <w:tcPr>
            <w:tcW w:w="1843" w:type="dxa"/>
            <w:shd w:val="clear" w:color="auto" w:fill="auto"/>
            <w:tcMar>
              <w:top w:w="100" w:type="dxa"/>
              <w:left w:w="100" w:type="dxa"/>
              <w:bottom w:w="100" w:type="dxa"/>
              <w:right w:w="100" w:type="dxa"/>
            </w:tcMar>
          </w:tcPr>
          <w:p>
            <w:pPr>
              <w:widowControl w:val="0"/>
              <w:spacing w:line="240" w:lineRule="auto"/>
              <w:rPr>
                <w:rFonts w:hint="default"/>
                <w:color w:val="FF0000"/>
                <w:lang w:val="en-IN"/>
              </w:rPr>
            </w:pPr>
            <w:r>
              <w:rPr>
                <w:rFonts w:hint="default"/>
                <w:color w:val="FF0000"/>
              </w:rPr>
              <w:t>17</w:t>
            </w:r>
            <w:r>
              <w:rPr>
                <w:rFonts w:hint="default"/>
                <w:color w:val="FF0000"/>
                <w:lang w:val="en-IN"/>
              </w:rPr>
              <w:t>2</w:t>
            </w:r>
            <w:r>
              <w:rPr>
                <w:rFonts w:hint="default"/>
                <w:color w:val="FF0000"/>
              </w:rPr>
              <w:t>.</w:t>
            </w:r>
            <w:r>
              <w:rPr>
                <w:rFonts w:hint="default"/>
                <w:color w:val="FF0000"/>
                <w:lang w:val="en-IN"/>
              </w:rPr>
              <w:t>22</w:t>
            </w:r>
            <w:r>
              <w:rPr>
                <w:rFonts w:hint="default"/>
                <w:color w:val="FF0000"/>
              </w:rPr>
              <w:t>.1</w:t>
            </w:r>
            <w:r>
              <w:rPr>
                <w:rFonts w:hint="default"/>
                <w:color w:val="FF0000"/>
                <w:lang w:val="en-IN"/>
              </w:rPr>
              <w:t>8</w:t>
            </w:r>
            <w:r>
              <w:rPr>
                <w:rFonts w:hint="default"/>
                <w:color w:val="FF0000"/>
              </w:rPr>
              <w:t>.</w:t>
            </w:r>
            <w:r>
              <w:rPr>
                <w:rFonts w:hint="default"/>
                <w:color w:val="FF0000"/>
                <w:lang w:val="en-IN"/>
              </w:rPr>
              <w:t>23</w:t>
            </w:r>
          </w:p>
          <w:p>
            <w:pPr>
              <w:widowControl w:val="0"/>
              <w:spacing w:line="240" w:lineRule="auto"/>
              <w:rPr>
                <w:color w:val="FF0000"/>
              </w:rPr>
            </w:pPr>
          </w:p>
        </w:tc>
        <w:tc>
          <w:tcPr>
            <w:tcW w:w="1843" w:type="dxa"/>
            <w:shd w:val="clear" w:color="auto" w:fill="auto"/>
            <w:tcMar>
              <w:top w:w="100" w:type="dxa"/>
              <w:left w:w="100" w:type="dxa"/>
              <w:bottom w:w="100" w:type="dxa"/>
              <w:right w:w="100" w:type="dxa"/>
            </w:tcMar>
          </w:tcPr>
          <w:p>
            <w:pPr>
              <w:widowControl w:val="0"/>
              <w:spacing w:line="240" w:lineRule="auto"/>
              <w:rPr>
                <w:rFonts w:hint="default"/>
                <w:color w:val="FF0000"/>
                <w:lang w:val="en-IN"/>
              </w:rPr>
            </w:pPr>
            <w:r>
              <w:rPr>
                <w:rFonts w:hint="default"/>
                <w:color w:val="FF0000"/>
                <w:lang w:val="en-IN"/>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805" w:type="dxa"/>
            <w:shd w:val="clear" w:color="auto" w:fill="auto"/>
            <w:tcMar>
              <w:top w:w="100" w:type="dxa"/>
              <w:left w:w="100" w:type="dxa"/>
              <w:bottom w:w="100" w:type="dxa"/>
              <w:right w:w="100" w:type="dxa"/>
            </w:tcMar>
          </w:tcPr>
          <w:p>
            <w:pPr>
              <w:widowControl w:val="0"/>
              <w:spacing w:line="240" w:lineRule="auto"/>
            </w:pPr>
            <w:r>
              <w:t>Department3</w:t>
            </w:r>
          </w:p>
        </w:tc>
        <w:tc>
          <w:tcPr>
            <w:tcW w:w="2013" w:type="dxa"/>
            <w:shd w:val="clear" w:color="auto" w:fill="auto"/>
            <w:tcMar>
              <w:top w:w="100" w:type="dxa"/>
              <w:left w:w="100" w:type="dxa"/>
              <w:bottom w:w="100" w:type="dxa"/>
              <w:right w:w="100" w:type="dxa"/>
            </w:tcMar>
          </w:tcPr>
          <w:p>
            <w:pPr>
              <w:widowControl w:val="0"/>
              <w:spacing w:line="240" w:lineRule="auto"/>
              <w:rPr>
                <w:rFonts w:hint="default"/>
                <w:color w:val="FF0000"/>
              </w:rPr>
            </w:pPr>
            <w:r>
              <w:rPr>
                <w:rFonts w:hint="default"/>
                <w:color w:val="FF0000"/>
              </w:rPr>
              <w:t>255.255.255.240</w:t>
            </w:r>
          </w:p>
          <w:p>
            <w:pPr>
              <w:widowControl w:val="0"/>
              <w:spacing w:line="240" w:lineRule="auto"/>
              <w:rPr>
                <w:color w:val="FF0000"/>
              </w:rPr>
            </w:pPr>
          </w:p>
        </w:tc>
        <w:tc>
          <w:tcPr>
            <w:tcW w:w="1984" w:type="dxa"/>
            <w:shd w:val="clear" w:color="auto" w:fill="auto"/>
            <w:tcMar>
              <w:top w:w="100" w:type="dxa"/>
              <w:left w:w="100" w:type="dxa"/>
              <w:bottom w:w="100" w:type="dxa"/>
              <w:right w:w="100" w:type="dxa"/>
            </w:tcMar>
          </w:tcPr>
          <w:p>
            <w:pPr>
              <w:widowControl w:val="0"/>
              <w:spacing w:line="240" w:lineRule="auto"/>
              <w:rPr>
                <w:rFonts w:hint="default"/>
                <w:color w:val="FF0000"/>
                <w:lang w:val="en-IN"/>
              </w:rPr>
            </w:pPr>
            <w:r>
              <w:rPr>
                <w:rFonts w:hint="default"/>
                <w:color w:val="FF0000"/>
              </w:rPr>
              <w:t>17</w:t>
            </w:r>
            <w:r>
              <w:rPr>
                <w:rFonts w:hint="default"/>
                <w:color w:val="FF0000"/>
                <w:lang w:val="en-IN"/>
              </w:rPr>
              <w:t>2</w:t>
            </w:r>
            <w:r>
              <w:rPr>
                <w:rFonts w:hint="default"/>
                <w:color w:val="FF0000"/>
              </w:rPr>
              <w:t>.</w:t>
            </w:r>
            <w:r>
              <w:rPr>
                <w:rFonts w:hint="default"/>
                <w:color w:val="FF0000"/>
                <w:lang w:val="en-IN"/>
              </w:rPr>
              <w:t>22</w:t>
            </w:r>
            <w:r>
              <w:rPr>
                <w:rFonts w:hint="default"/>
                <w:color w:val="FF0000"/>
              </w:rPr>
              <w:t>.1</w:t>
            </w:r>
            <w:r>
              <w:rPr>
                <w:rFonts w:hint="default"/>
                <w:color w:val="FF0000"/>
                <w:lang w:val="en-IN"/>
              </w:rPr>
              <w:t>8</w:t>
            </w:r>
            <w:r>
              <w:rPr>
                <w:rFonts w:hint="default"/>
                <w:color w:val="FF0000"/>
              </w:rPr>
              <w:t>.</w:t>
            </w:r>
            <w:r>
              <w:rPr>
                <w:rFonts w:hint="default"/>
                <w:color w:val="FF0000"/>
                <w:lang w:val="en-IN"/>
              </w:rPr>
              <w:t>24</w:t>
            </w:r>
          </w:p>
          <w:p>
            <w:pPr>
              <w:widowControl w:val="0"/>
              <w:spacing w:line="240" w:lineRule="auto"/>
              <w:rPr>
                <w:color w:val="FF0000"/>
              </w:rPr>
            </w:pPr>
          </w:p>
        </w:tc>
        <w:tc>
          <w:tcPr>
            <w:tcW w:w="1843" w:type="dxa"/>
            <w:shd w:val="clear" w:color="auto" w:fill="auto"/>
            <w:tcMar>
              <w:top w:w="100" w:type="dxa"/>
              <w:left w:w="100" w:type="dxa"/>
              <w:bottom w:w="100" w:type="dxa"/>
              <w:right w:w="100" w:type="dxa"/>
            </w:tcMar>
          </w:tcPr>
          <w:p>
            <w:pPr>
              <w:widowControl w:val="0"/>
              <w:spacing w:line="240" w:lineRule="auto"/>
              <w:rPr>
                <w:rFonts w:hint="default"/>
                <w:color w:val="FF0000"/>
                <w:lang w:val="en-IN"/>
              </w:rPr>
            </w:pPr>
            <w:r>
              <w:rPr>
                <w:rFonts w:hint="default"/>
                <w:color w:val="FF0000"/>
              </w:rPr>
              <w:t>17</w:t>
            </w:r>
            <w:r>
              <w:rPr>
                <w:rFonts w:hint="default"/>
                <w:color w:val="FF0000"/>
                <w:lang w:val="en-IN"/>
              </w:rPr>
              <w:t>2</w:t>
            </w:r>
            <w:r>
              <w:rPr>
                <w:rFonts w:hint="default"/>
                <w:color w:val="FF0000"/>
              </w:rPr>
              <w:t>.</w:t>
            </w:r>
            <w:r>
              <w:rPr>
                <w:rFonts w:hint="default"/>
                <w:color w:val="FF0000"/>
                <w:lang w:val="en-IN"/>
              </w:rPr>
              <w:t>22</w:t>
            </w:r>
            <w:r>
              <w:rPr>
                <w:rFonts w:hint="default"/>
                <w:color w:val="FF0000"/>
              </w:rPr>
              <w:t>.1</w:t>
            </w:r>
            <w:r>
              <w:rPr>
                <w:rFonts w:hint="default"/>
                <w:color w:val="FF0000"/>
                <w:lang w:val="en-IN"/>
              </w:rPr>
              <w:t>8</w:t>
            </w:r>
            <w:r>
              <w:rPr>
                <w:rFonts w:hint="default"/>
                <w:color w:val="FF0000"/>
              </w:rPr>
              <w:t>.</w:t>
            </w:r>
            <w:r>
              <w:rPr>
                <w:rFonts w:hint="default"/>
                <w:color w:val="FF0000"/>
                <w:lang w:val="en-IN"/>
              </w:rPr>
              <w:t>39</w:t>
            </w:r>
          </w:p>
          <w:p>
            <w:pPr>
              <w:widowControl w:val="0"/>
              <w:spacing w:line="240" w:lineRule="auto"/>
              <w:rPr>
                <w:color w:val="FF0000"/>
              </w:rPr>
            </w:pPr>
          </w:p>
        </w:tc>
        <w:tc>
          <w:tcPr>
            <w:tcW w:w="1843" w:type="dxa"/>
            <w:shd w:val="clear" w:color="auto" w:fill="auto"/>
            <w:tcMar>
              <w:top w:w="100" w:type="dxa"/>
              <w:left w:w="100" w:type="dxa"/>
              <w:bottom w:w="100" w:type="dxa"/>
              <w:right w:w="100" w:type="dxa"/>
            </w:tcMar>
          </w:tcPr>
          <w:p>
            <w:pPr>
              <w:widowControl w:val="0"/>
              <w:spacing w:line="240" w:lineRule="auto"/>
              <w:rPr>
                <w:rFonts w:hint="default"/>
                <w:color w:val="FF0000"/>
                <w:lang w:val="en-IN"/>
              </w:rPr>
            </w:pPr>
            <w:r>
              <w:rPr>
                <w:rFonts w:hint="default"/>
                <w:color w:val="FF0000"/>
                <w:lang w:val="en-IN"/>
              </w:rPr>
              <w:t>14</w:t>
            </w:r>
          </w:p>
        </w:tc>
      </w:tr>
    </w:tbl>
    <w:p>
      <w:pPr>
        <w:spacing w:after="240"/>
      </w:pPr>
    </w:p>
    <w:p>
      <w:pPr>
        <w:spacing w:after="240"/>
      </w:pPr>
      <w:bookmarkStart w:id="7" w:name="_GoBack"/>
      <w:bookmarkEnd w:id="7"/>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B7D80"/>
    <w:multiLevelType w:val="multilevel"/>
    <w:tmpl w:val="0B4B7D8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28F7178"/>
    <w:multiLevelType w:val="multilevel"/>
    <w:tmpl w:val="228F717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66368BB"/>
    <w:multiLevelType w:val="multilevel"/>
    <w:tmpl w:val="266368B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546313E0"/>
    <w:multiLevelType w:val="multilevel"/>
    <w:tmpl w:val="546313E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
    <w:nsid w:val="5645648E"/>
    <w:multiLevelType w:val="multilevel"/>
    <w:tmpl w:val="5645648E"/>
    <w:lvl w:ilvl="0" w:tentative="0">
      <w:start w:val="1"/>
      <w:numFmt w:val="bullet"/>
      <w:lvlText w:val="●"/>
      <w:lvlJc w:val="left"/>
      <w:pPr>
        <w:ind w:left="1080" w:hanging="360"/>
      </w:pPr>
      <w:rPr>
        <w:u w:val="none"/>
      </w:rPr>
    </w:lvl>
    <w:lvl w:ilvl="1" w:tentative="0">
      <w:start w:val="1"/>
      <w:numFmt w:val="bullet"/>
      <w:lvlText w:val="○"/>
      <w:lvlJc w:val="left"/>
      <w:pPr>
        <w:ind w:left="1800" w:hanging="360"/>
      </w:pPr>
      <w:rPr>
        <w:u w:val="none"/>
      </w:rPr>
    </w:lvl>
    <w:lvl w:ilvl="2" w:tentative="0">
      <w:start w:val="1"/>
      <w:numFmt w:val="bullet"/>
      <w:lvlText w:val="■"/>
      <w:lvlJc w:val="left"/>
      <w:pPr>
        <w:ind w:left="2520" w:hanging="360"/>
      </w:pPr>
      <w:rPr>
        <w:u w:val="none"/>
      </w:rPr>
    </w:lvl>
    <w:lvl w:ilvl="3" w:tentative="0">
      <w:start w:val="1"/>
      <w:numFmt w:val="bullet"/>
      <w:lvlText w:val="●"/>
      <w:lvlJc w:val="left"/>
      <w:pPr>
        <w:ind w:left="3240" w:hanging="360"/>
      </w:pPr>
      <w:rPr>
        <w:u w:val="none"/>
      </w:rPr>
    </w:lvl>
    <w:lvl w:ilvl="4" w:tentative="0">
      <w:start w:val="1"/>
      <w:numFmt w:val="bullet"/>
      <w:lvlText w:val="○"/>
      <w:lvlJc w:val="left"/>
      <w:pPr>
        <w:ind w:left="3960" w:hanging="360"/>
      </w:pPr>
      <w:rPr>
        <w:u w:val="none"/>
      </w:rPr>
    </w:lvl>
    <w:lvl w:ilvl="5" w:tentative="0">
      <w:start w:val="1"/>
      <w:numFmt w:val="bullet"/>
      <w:lvlText w:val="■"/>
      <w:lvlJc w:val="left"/>
      <w:pPr>
        <w:ind w:left="4680" w:hanging="360"/>
      </w:pPr>
      <w:rPr>
        <w:u w:val="none"/>
      </w:rPr>
    </w:lvl>
    <w:lvl w:ilvl="6" w:tentative="0">
      <w:start w:val="1"/>
      <w:numFmt w:val="bullet"/>
      <w:lvlText w:val="●"/>
      <w:lvlJc w:val="left"/>
      <w:pPr>
        <w:ind w:left="5400" w:hanging="360"/>
      </w:pPr>
      <w:rPr>
        <w:u w:val="none"/>
      </w:rPr>
    </w:lvl>
    <w:lvl w:ilvl="7" w:tentative="0">
      <w:start w:val="1"/>
      <w:numFmt w:val="bullet"/>
      <w:lvlText w:val="○"/>
      <w:lvlJc w:val="left"/>
      <w:pPr>
        <w:ind w:left="6120" w:hanging="360"/>
      </w:pPr>
      <w:rPr>
        <w:u w:val="none"/>
      </w:rPr>
    </w:lvl>
    <w:lvl w:ilvl="8" w:tentative="0">
      <w:start w:val="1"/>
      <w:numFmt w:val="bullet"/>
      <w:lvlText w:val="■"/>
      <w:lvlJc w:val="left"/>
      <w:pPr>
        <w:ind w:left="6840" w:hanging="360"/>
      </w:pPr>
      <w:rPr>
        <w:u w:val="none"/>
      </w:rPr>
    </w:lvl>
  </w:abstractNum>
  <w:abstractNum w:abstractNumId="5">
    <w:nsid w:val="5F0C0AE5"/>
    <w:multiLevelType w:val="multilevel"/>
    <w:tmpl w:val="5F0C0AE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60804B6F"/>
    <w:multiLevelType w:val="multilevel"/>
    <w:tmpl w:val="60804B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1BA6538"/>
    <w:multiLevelType w:val="multilevel"/>
    <w:tmpl w:val="61BA6538"/>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
      <w:lvlJc w:val="left"/>
      <w:pPr>
        <w:tabs>
          <w:tab w:val="left" w:pos="1800"/>
        </w:tabs>
        <w:ind w:left="1800" w:hanging="360"/>
      </w:pPr>
      <w:rPr>
        <w:rFonts w:hint="default" w:ascii="Symbol" w:hAnsi="Symbol"/>
        <w:sz w:val="20"/>
      </w:rPr>
    </w:lvl>
    <w:lvl w:ilvl="2" w:tentative="0">
      <w:start w:val="1"/>
      <w:numFmt w:val="bullet"/>
      <w:lvlText w:val=""/>
      <w:lvlJc w:val="left"/>
      <w:pPr>
        <w:tabs>
          <w:tab w:val="left" w:pos="2520"/>
        </w:tabs>
        <w:ind w:left="2520" w:hanging="360"/>
      </w:pPr>
      <w:rPr>
        <w:rFonts w:hint="default" w:ascii="Symbol" w:hAnsi="Symbol"/>
        <w:sz w:val="20"/>
      </w:rPr>
    </w:lvl>
    <w:lvl w:ilvl="3" w:tentative="0">
      <w:start w:val="1"/>
      <w:numFmt w:val="bullet"/>
      <w:lvlText w:val=""/>
      <w:lvlJc w:val="left"/>
      <w:pPr>
        <w:tabs>
          <w:tab w:val="left" w:pos="3240"/>
        </w:tabs>
        <w:ind w:left="3240" w:hanging="360"/>
      </w:pPr>
      <w:rPr>
        <w:rFonts w:hint="default" w:ascii="Symbol" w:hAnsi="Symbol"/>
        <w:sz w:val="20"/>
      </w:rPr>
    </w:lvl>
    <w:lvl w:ilvl="4" w:tentative="0">
      <w:start w:val="1"/>
      <w:numFmt w:val="bullet"/>
      <w:lvlText w:val=""/>
      <w:lvlJc w:val="left"/>
      <w:pPr>
        <w:tabs>
          <w:tab w:val="left" w:pos="3960"/>
        </w:tabs>
        <w:ind w:left="3960" w:hanging="360"/>
      </w:pPr>
      <w:rPr>
        <w:rFonts w:hint="default" w:ascii="Symbol" w:hAnsi="Symbol"/>
        <w:sz w:val="20"/>
      </w:rPr>
    </w:lvl>
    <w:lvl w:ilvl="5" w:tentative="0">
      <w:start w:val="1"/>
      <w:numFmt w:val="bullet"/>
      <w:lvlText w:val=""/>
      <w:lvlJc w:val="left"/>
      <w:pPr>
        <w:tabs>
          <w:tab w:val="left" w:pos="4680"/>
        </w:tabs>
        <w:ind w:left="4680" w:hanging="360"/>
      </w:pPr>
      <w:rPr>
        <w:rFonts w:hint="default" w:ascii="Symbol" w:hAnsi="Symbol"/>
        <w:sz w:val="20"/>
      </w:rPr>
    </w:lvl>
    <w:lvl w:ilvl="6" w:tentative="0">
      <w:start w:val="1"/>
      <w:numFmt w:val="bullet"/>
      <w:lvlText w:val=""/>
      <w:lvlJc w:val="left"/>
      <w:pPr>
        <w:tabs>
          <w:tab w:val="left" w:pos="5400"/>
        </w:tabs>
        <w:ind w:left="5400" w:hanging="360"/>
      </w:pPr>
      <w:rPr>
        <w:rFonts w:hint="default" w:ascii="Symbol" w:hAnsi="Symbol"/>
        <w:sz w:val="20"/>
      </w:rPr>
    </w:lvl>
    <w:lvl w:ilvl="7" w:tentative="0">
      <w:start w:val="1"/>
      <w:numFmt w:val="bullet"/>
      <w:lvlText w:val=""/>
      <w:lvlJc w:val="left"/>
      <w:pPr>
        <w:tabs>
          <w:tab w:val="left" w:pos="6120"/>
        </w:tabs>
        <w:ind w:left="6120" w:hanging="360"/>
      </w:pPr>
      <w:rPr>
        <w:rFonts w:hint="default" w:ascii="Symbol" w:hAnsi="Symbol"/>
        <w:sz w:val="20"/>
      </w:rPr>
    </w:lvl>
    <w:lvl w:ilvl="8" w:tentative="0">
      <w:start w:val="1"/>
      <w:numFmt w:val="bullet"/>
      <w:lvlText w:val=""/>
      <w:lvlJc w:val="left"/>
      <w:pPr>
        <w:tabs>
          <w:tab w:val="left" w:pos="6840"/>
        </w:tabs>
        <w:ind w:left="6840" w:hanging="360"/>
      </w:pPr>
      <w:rPr>
        <w:rFonts w:hint="default" w:ascii="Symbol" w:hAnsi="Symbol"/>
        <w:sz w:val="20"/>
      </w:rPr>
    </w:lvl>
  </w:abstractNum>
  <w:abstractNum w:abstractNumId="8">
    <w:nsid w:val="6C763111"/>
    <w:multiLevelType w:val="multilevel"/>
    <w:tmpl w:val="6C76311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9DD748D"/>
    <w:multiLevelType w:val="multilevel"/>
    <w:tmpl w:val="79DD748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7A560FE3"/>
    <w:multiLevelType w:val="multilevel"/>
    <w:tmpl w:val="7A560FE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num>
  <w:num w:numId="2">
    <w:abstractNumId w:val="5"/>
  </w:num>
  <w:num w:numId="3">
    <w:abstractNumId w:val="0"/>
  </w:num>
  <w:num w:numId="4">
    <w:abstractNumId w:val="8"/>
  </w:num>
  <w:num w:numId="5">
    <w:abstractNumId w:val="6"/>
  </w:num>
  <w:num w:numId="6">
    <w:abstractNumId w:val="4"/>
  </w:num>
  <w:num w:numId="7">
    <w:abstractNumId w:val="10"/>
  </w:num>
  <w:num w:numId="8">
    <w:abstractNumId w:val="3"/>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EA1"/>
    <w:rsid w:val="0001624C"/>
    <w:rsid w:val="000467E6"/>
    <w:rsid w:val="00086322"/>
    <w:rsid w:val="00143D2F"/>
    <w:rsid w:val="001715E6"/>
    <w:rsid w:val="002116FF"/>
    <w:rsid w:val="002A63A0"/>
    <w:rsid w:val="002E00CB"/>
    <w:rsid w:val="00330EA1"/>
    <w:rsid w:val="003C452E"/>
    <w:rsid w:val="004D22A6"/>
    <w:rsid w:val="00605D0F"/>
    <w:rsid w:val="006B2752"/>
    <w:rsid w:val="00721C1C"/>
    <w:rsid w:val="007553B5"/>
    <w:rsid w:val="007674F6"/>
    <w:rsid w:val="007912D8"/>
    <w:rsid w:val="007975A5"/>
    <w:rsid w:val="007E3290"/>
    <w:rsid w:val="00826E17"/>
    <w:rsid w:val="00844266"/>
    <w:rsid w:val="00857202"/>
    <w:rsid w:val="009265DF"/>
    <w:rsid w:val="00936644"/>
    <w:rsid w:val="00A10CB6"/>
    <w:rsid w:val="00AE3E0A"/>
    <w:rsid w:val="00B0252A"/>
    <w:rsid w:val="00B16D28"/>
    <w:rsid w:val="00B33B03"/>
    <w:rsid w:val="00BF5771"/>
    <w:rsid w:val="00C2413D"/>
    <w:rsid w:val="00CB4B80"/>
    <w:rsid w:val="00D414D6"/>
    <w:rsid w:val="00DA7CE0"/>
    <w:rsid w:val="00DB6913"/>
    <w:rsid w:val="00DD61E2"/>
    <w:rsid w:val="00DE4DBD"/>
    <w:rsid w:val="00E66BF7"/>
    <w:rsid w:val="00E946F8"/>
    <w:rsid w:val="00F203AD"/>
    <w:rsid w:val="00F57005"/>
    <w:rsid w:val="00FE3593"/>
    <w:rsid w:val="0CD84032"/>
    <w:rsid w:val="784A6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paragraph" w:styleId="11">
    <w:name w:val="Subtitle"/>
    <w:basedOn w:val="1"/>
    <w:next w:val="1"/>
    <w:uiPriority w:val="0"/>
    <w:pPr>
      <w:keepNext/>
      <w:keepLines/>
      <w:spacing w:after="320"/>
    </w:pPr>
    <w:rPr>
      <w:color w:val="666666"/>
      <w:sz w:val="30"/>
      <w:szCs w:val="30"/>
    </w:rPr>
  </w:style>
  <w:style w:type="table" w:styleId="12">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uiPriority w:val="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872500009A42469FC67318A25B6828" ma:contentTypeVersion="0" ma:contentTypeDescription="Create a new document." ma:contentTypeScope="" ma:versionID="1a8b3bc6b002eadfe46e3a1d4c0de42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3E7DC9-6DEF-4B35-8AFE-BFD1011FADB3}">
  <ds:schemaRefs/>
</ds:datastoreItem>
</file>

<file path=customXml/itemProps3.xml><?xml version="1.0" encoding="utf-8"?>
<ds:datastoreItem xmlns:ds="http://schemas.openxmlformats.org/officeDocument/2006/customXml" ds:itemID="{0B8F535D-BC27-4BC0-ACD1-5805FD1451E5}">
  <ds:schemaRefs/>
</ds:datastoreItem>
</file>

<file path=customXml/itemProps4.xml><?xml version="1.0" encoding="utf-8"?>
<ds:datastoreItem xmlns:ds="http://schemas.openxmlformats.org/officeDocument/2006/customXml" ds:itemID="{5D66DD39-32CA-4DBA-A3B3-8AF0BB19FADE}">
  <ds:schemaRefs/>
</ds:datastoreItem>
</file>

<file path=docProps/app.xml><?xml version="1.0" encoding="utf-8"?>
<Properties xmlns="http://schemas.openxmlformats.org/officeDocument/2006/extended-properties" xmlns:vt="http://schemas.openxmlformats.org/officeDocument/2006/docPropsVTypes">
  <Template>Normal</Template>
  <Pages>8</Pages>
  <Words>1085</Words>
  <Characters>6186</Characters>
  <Lines>51</Lines>
  <Paragraphs>14</Paragraphs>
  <TotalTime>203</TotalTime>
  <ScaleCrop>false</ScaleCrop>
  <LinksUpToDate>false</LinksUpToDate>
  <CharactersWithSpaces>7257</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2021-01-18T09:20:00Z</dcterms:created>
  <dc:creator>Senthil</dc:creator>
  <cp:lastModifiedBy>HARSHA VARDHAN</cp:lastModifiedBy>
  <dcterms:modified xsi:type="dcterms:W3CDTF">2021-04-11T13:06:36Z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0x01010022872500009A42469FC67318A25B6828</vt:lpwstr>
  </property>
  <property fmtid="{D5CDD505-2E9C-101B-9397-08002B2CF9AE}" pid="3" name="KSOProductBuildVer">
    <vt:lpwstr>1033-11.2.0.10101</vt:lpwstr>
  </property>
</Properties>
</file>