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392F71" w:rsidRPr="002F1F89" w:rsidRDefault="00392F7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392F71" w:rsidRPr="002F1F89" w:rsidRDefault="00392F71"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92F71" w:rsidRPr="007F0541" w:rsidRDefault="00392F7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392F71" w:rsidRPr="007F0541" w:rsidRDefault="00392F71"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3D1204">
              <w:rPr>
                <w:noProof/>
                <w:webHidden/>
              </w:rPr>
              <w:t>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3D1204">
              <w:rPr>
                <w:noProof/>
                <w:webHidden/>
              </w:rPr>
              <w:t>2</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3D1204">
              <w:rPr>
                <w:noProof/>
                <w:webHidden/>
              </w:rPr>
              <w:t>3</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3D1204">
              <w:rPr>
                <w:noProof/>
                <w:webHidden/>
              </w:rPr>
              <w:t>4</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3D1204">
              <w:rPr>
                <w:noProof/>
                <w:webHidden/>
              </w:rPr>
              <w:t>5</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3D1204">
              <w:rPr>
                <w:noProof/>
                <w:webHidden/>
              </w:rPr>
              <w:t>6</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3D1204">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3D1204">
              <w:rPr>
                <w:noProof/>
                <w:webHidden/>
              </w:rPr>
              <w:t>9</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3D1204">
              <w:rPr>
                <w:noProof/>
                <w:webHidden/>
              </w:rPr>
              <w:t>10</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3D1204">
              <w:rPr>
                <w:noProof/>
                <w:webHidden/>
              </w:rPr>
              <w:t>10</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3D1204">
              <w:rPr>
                <w:noProof/>
                <w:webHidden/>
              </w:rPr>
              <w:t>12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3D1204">
              <w:rPr>
                <w:noProof/>
                <w:webHidden/>
              </w:rPr>
              <w:t>19</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3D1204">
              <w:rPr>
                <w:noProof/>
                <w:webHidden/>
              </w:rPr>
              <w:t>20</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3D1204">
              <w:rPr>
                <w:noProof/>
                <w:webHidden/>
              </w:rPr>
              <w:t>21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3D1204">
              <w:rPr>
                <w:noProof/>
                <w:webHidden/>
              </w:rPr>
              <w:t>21</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F00D49" w:rsidRDefault="00392F71">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3D1204">
              <w:rPr>
                <w:noProof/>
                <w:webHidden/>
              </w:rPr>
              <w:t>22</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5F2629"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898.4pt;height:630.75pt" o:ole="">
            <v:imagedata r:id="rId16" o:title=""/>
          </v:shape>
          <o:OLEObject Type="Embed" ProgID="Excel.Sheet.12" ShapeID="_x0000_i1081" DrawAspect="Content" ObjectID="_1571231082"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6416DC">
              <w:t>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416DC" w:rsidP="0068633E">
            <w:pPr>
              <w:cnfStyle w:val="000000000000" w:firstRow="0" w:lastRow="0" w:firstColumn="0" w:lastColumn="0" w:oddVBand="0" w:evenVBand="0" w:oddHBand="0" w:evenHBand="0" w:firstRowFirstColumn="0" w:firstRowLastColumn="0" w:lastRowFirstColumn="0" w:lastRowLastColumn="0"/>
            </w:pPr>
            <w:r>
              <w:t>10</w:t>
            </w:r>
            <w:r w:rsidR="0068633E">
              <w:t>:</w:t>
            </w:r>
            <w:r>
              <w:t>30</w:t>
            </w:r>
            <w:r w:rsidR="0068633E">
              <w:t>-</w:t>
            </w:r>
            <w:r>
              <w:t>14:30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416DC" w:rsidP="0068633E">
            <w:pPr>
              <w:cnfStyle w:val="000000100000" w:firstRow="0" w:lastRow="0" w:firstColumn="0" w:lastColumn="0" w:oddVBand="0" w:evenVBand="0" w:oddHBand="1" w:evenHBand="0" w:firstRowFirstColumn="0" w:firstRowLastColumn="0" w:lastRowFirstColumn="0" w:lastRowLastColumn="0"/>
            </w:pPr>
            <w:r>
              <w:t>15</w:t>
            </w:r>
            <w:r w:rsidR="0068633E">
              <w:t>:</w:t>
            </w:r>
            <w:r w:rsidR="0021738B">
              <w:t>15</w:t>
            </w:r>
            <w:r w:rsidR="0068633E">
              <w:t>-</w:t>
            </w:r>
            <w:r>
              <w:t>16</w:t>
            </w:r>
            <w:r w:rsidR="0068633E">
              <w:t>:30</w:t>
            </w:r>
          </w:p>
        </w:tc>
      </w:tr>
      <w:tr w:rsidR="006E7B9E" w:rsidTr="0068633E">
        <w:tc>
          <w:tcPr>
            <w:cnfStyle w:val="001000000000" w:firstRow="0" w:lastRow="0" w:firstColumn="1" w:lastColumn="0" w:oddVBand="0" w:evenVBand="0" w:oddHBand="0" w:evenHBand="0" w:firstRowFirstColumn="0" w:firstRowLastColumn="0" w:lastRowFirstColumn="0" w:lastRowLastColumn="0"/>
            <w:tcW w:w="6799" w:type="dxa"/>
          </w:tcPr>
          <w:p w:rsidR="006E7B9E" w:rsidRDefault="006E7B9E" w:rsidP="0068633E"/>
        </w:tc>
        <w:tc>
          <w:tcPr>
            <w:tcW w:w="2551" w:type="dxa"/>
          </w:tcPr>
          <w:p w:rsidR="006E7B9E" w:rsidRDefault="006E7B9E" w:rsidP="0068633E">
            <w:pPr>
              <w:cnfStyle w:val="000000000000" w:firstRow="0" w:lastRow="0" w:firstColumn="0" w:lastColumn="0" w:oddVBand="0" w:evenVBand="0" w:oddHBand="0" w:evenHBand="0" w:firstRowFirstColumn="0" w:firstRowLastColumn="0" w:lastRowFirstColumn="0" w:lastRowLastColumn="0"/>
            </w:pP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21738B" w:rsidP="0068633E">
            <w:r>
              <w:t>Zeitplan Formatierung überarbeiten</w:t>
            </w:r>
          </w:p>
        </w:tc>
        <w:tc>
          <w:tcPr>
            <w:tcW w:w="2551" w:type="dxa"/>
          </w:tcPr>
          <w:p w:rsidR="0068633E" w:rsidRDefault="0021738B" w:rsidP="0068633E">
            <w:pPr>
              <w:cnfStyle w:val="000000100000" w:firstRow="0" w:lastRow="0" w:firstColumn="0" w:lastColumn="0" w:oddVBand="0" w:evenVBand="0" w:oddHBand="1" w:evenHBand="0" w:firstRowFirstColumn="0" w:firstRowLastColumn="0" w:lastRowFirstColumn="0" w:lastRowLastColumn="0"/>
            </w:pPr>
            <w:r>
              <w:t>14</w:t>
            </w:r>
            <w:r w:rsidR="0068633E">
              <w:t>:30 – 15:</w:t>
            </w:r>
            <w:r>
              <w:t>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7D3EFB" w:rsidP="0068633E">
      <w:r>
        <w:t xml:space="preserve">Heute ist meine Planung nicht ganz aufgegangen, eigentlich wollte ich bereits am Nachmittag mit der Implementierung beginnen, jedoch hatte ich für die Software-Architektur und für das </w:t>
      </w:r>
      <w:r w:rsidR="006E7B9E">
        <w:t>Erstellen</w:t>
      </w:r>
      <w:r>
        <w:t xml:space="preserve"> des Testkonzeptes länger</w:t>
      </w:r>
      <w:r w:rsidR="006E7B9E">
        <w:t xml:space="preserve"> gebraucht</w:t>
      </w:r>
      <w:r>
        <w:t xml:space="preserve"> als gedacht</w:t>
      </w:r>
      <w:r w:rsidR="006E7B9E">
        <w:t>. Vor allem beim Testkonzept war ich etwas überfordert mit der schieren Masse an Testfällen. Beim Architekturteil war es wohl eher das Problem, dass ich mir noch viele Gedanken dazu machen musste. Auch habe ich seit einiger Zeit kein einziges Komponenten-Diagramm geschweige denn ein Aktivität</w:t>
      </w:r>
      <w:r w:rsidR="009E5626">
        <w:t>s</w:t>
      </w:r>
      <w:r w:rsidR="006E7B9E">
        <w:t>-Diagramm erstellt</w:t>
      </w:r>
      <w:r w:rsidR="009E5626">
        <w:t>. Bei der Datenbank hat ich nur ein klein wenig Probleme mit dem erstellen des Schemas, da ich schon lange nichts mehr mit Mysql-Workbench getan habe</w:t>
      </w:r>
    </w:p>
    <w:p w:rsidR="0068633E" w:rsidRDefault="0068633E" w:rsidP="0068633E">
      <w:pPr>
        <w:pStyle w:val="berschrift3"/>
      </w:pPr>
      <w:r>
        <w:t>Fazit</w:t>
      </w:r>
    </w:p>
    <w:p w:rsidR="0068633E" w:rsidRPr="009A5C96" w:rsidRDefault="00A226F1" w:rsidP="0068633E">
      <w:r>
        <w:t>Heute bin ich relativ weit hinter den Zeitplan gerutscht. Was sich auf die ganze weiter Planung auswirken werden wird. Weitere Verschiebungen können nicht mehr so einfach verkraftet werden, da sonst die Implantation zu kurz kommt und mein Programm somit niemals fertig werden wird. Aber ich bin ganz zufrieden mit der Geschwindigkeit mit der ich voran komme das Problem waren mehr das Anfallen von mehr Arbeit als geplant</w:t>
      </w:r>
    </w:p>
    <w:p w:rsidR="0068633E" w:rsidRDefault="0068633E" w:rsidP="0068633E">
      <w:pPr>
        <w:pStyle w:val="berschrift3"/>
      </w:pPr>
      <w:r>
        <w:t>Ziele</w:t>
      </w:r>
    </w:p>
    <w:p w:rsidR="00771354" w:rsidRDefault="00A226F1">
      <w:r>
        <w:t xml:space="preserve">Morgen kann ich zum Glück mit der Implementation beginnen, </w:t>
      </w:r>
      <w:r w:rsidR="00756FDC">
        <w:t>dort kann ich wie bereits erwähnt aber keine weiteren Verzögerungen hinnehmen.</w:t>
      </w:r>
      <w:r w:rsidR="00353E6A">
        <w:t xml:space="preserve"> Da ich aber bereits alle Entwicklungsumgebungen aufgesetzt habe werde gleich </w:t>
      </w:r>
      <w:proofErr w:type="gramStart"/>
      <w:r w:rsidR="00353E6A">
        <w:t>mit arbeiten</w:t>
      </w:r>
      <w:proofErr w:type="gramEnd"/>
      <w:r w:rsidR="00353E6A">
        <w:t xml:space="preserve"> beginnen können.</w:t>
      </w:r>
      <w:r w:rsidR="0068633E">
        <w:br w:type="page"/>
      </w:r>
    </w:p>
    <w:p w:rsidR="00771354" w:rsidRPr="0001403C" w:rsidRDefault="005F2629" w:rsidP="00771354">
      <w:pPr>
        <w:pStyle w:val="berschrift2"/>
      </w:pPr>
      <w:r>
        <w:lastRenderedPageBreak/>
        <w:t>Freitag</w:t>
      </w:r>
      <w:r w:rsidR="00771354">
        <w:t xml:space="preserve"> 0</w:t>
      </w:r>
      <w:r>
        <w:t>3</w:t>
      </w:r>
      <w:r w:rsidR="00771354">
        <w:t>.11.17</w:t>
      </w:r>
    </w:p>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Geplante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Datenbank Anbindung</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8:45-9:30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Autorisierungssystem</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9:30-10:45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erstellen Server</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10:45-13:00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anzeigen Server</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13:00-13:45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beantworten Server</w:t>
            </w:r>
            <w:r w:rsidR="00A82EAD">
              <w:t>/auswerten</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13:45 – 14:30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771354">
            <w:r>
              <w:t>Forntend -Login</w:t>
            </w:r>
          </w:p>
        </w:tc>
        <w:tc>
          <w:tcPr>
            <w:tcW w:w="2551" w:type="dxa"/>
          </w:tcPr>
          <w:p w:rsidR="006F674A" w:rsidRDefault="006F674A" w:rsidP="00771354">
            <w:pPr>
              <w:cnfStyle w:val="000000000000" w:firstRow="0" w:lastRow="0" w:firstColumn="0" w:lastColumn="0" w:oddVBand="0" w:evenVBand="0" w:oddHBand="0" w:evenHBand="0" w:firstRowFirstColumn="0" w:firstRowLastColumn="0" w:lastRowFirstColumn="0" w:lastRowLastColumn="0"/>
            </w:pPr>
            <w:r>
              <w:t>14:30 – 15:00</w:t>
            </w:r>
          </w:p>
        </w:tc>
      </w:tr>
    </w:tbl>
    <w:p w:rsidR="00771354" w:rsidRDefault="00771354" w:rsidP="00771354"/>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Durchgeführte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Datenbank Anbindung</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8:45-9:30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Autorisierungssystem</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9:30-10:45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erstellen Server</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10:45-13:00</w:t>
            </w:r>
          </w:p>
        </w:tc>
      </w:tr>
      <w:tr w:rsidR="006F674A" w:rsidTr="00771354">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anzeigen Server</w:t>
            </w:r>
          </w:p>
        </w:tc>
        <w:tc>
          <w:tcPr>
            <w:tcW w:w="2551" w:type="dxa"/>
          </w:tcPr>
          <w:p w:rsidR="006F674A" w:rsidRDefault="006F674A" w:rsidP="006F674A">
            <w:pPr>
              <w:cnfStyle w:val="000000000000" w:firstRow="0" w:lastRow="0" w:firstColumn="0" w:lastColumn="0" w:oddVBand="0" w:evenVBand="0" w:oddHBand="0" w:evenHBand="0" w:firstRowFirstColumn="0" w:firstRowLastColumn="0" w:lastRowFirstColumn="0" w:lastRowLastColumn="0"/>
            </w:pPr>
            <w:r>
              <w:t>13:00-13:45</w:t>
            </w:r>
          </w:p>
        </w:tc>
      </w:tr>
      <w:tr w:rsidR="006F674A"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F674A" w:rsidRDefault="006F674A" w:rsidP="006F674A">
            <w:r>
              <w:t>Umfrage beantworten Server/auswerten</w:t>
            </w:r>
          </w:p>
        </w:tc>
        <w:tc>
          <w:tcPr>
            <w:tcW w:w="2551" w:type="dxa"/>
          </w:tcPr>
          <w:p w:rsidR="006F674A" w:rsidRDefault="006F674A" w:rsidP="006F674A">
            <w:pPr>
              <w:cnfStyle w:val="000000100000" w:firstRow="0" w:lastRow="0" w:firstColumn="0" w:lastColumn="0" w:oddVBand="0" w:evenVBand="0" w:oddHBand="1" w:evenHBand="0" w:firstRowFirstColumn="0" w:firstRowLastColumn="0" w:lastRowFirstColumn="0" w:lastRowLastColumn="0"/>
            </w:pPr>
            <w:r>
              <w:t>13:45 – 1</w:t>
            </w:r>
            <w:r>
              <w:t>5</w:t>
            </w:r>
            <w:r>
              <w:t>:</w:t>
            </w:r>
            <w:r>
              <w:t>00</w:t>
            </w:r>
          </w:p>
        </w:tc>
      </w:tr>
    </w:tbl>
    <w:p w:rsidR="00771354" w:rsidRPr="0048720D" w:rsidRDefault="00771354" w:rsidP="00771354"/>
    <w:p w:rsidR="00771354" w:rsidRDefault="00771354" w:rsidP="00771354">
      <w:pPr>
        <w:pStyle w:val="berschrift3"/>
      </w:pPr>
      <w:r>
        <w:t>Probleme</w:t>
      </w:r>
    </w:p>
    <w:p w:rsidR="003D1204" w:rsidRPr="003D1204" w:rsidRDefault="003D1204" w:rsidP="003D1204">
      <w:r>
        <w:t>Ich benötigte einiges länger um meine Serverarchitektur länger um die Serverarchitektur so auf zusetzt</w:t>
      </w:r>
      <w:r w:rsidR="00CC369D">
        <w:t xml:space="preserve">, leider </w:t>
      </w:r>
      <w:bookmarkStart w:id="26" w:name="_GoBack"/>
      <w:bookmarkEnd w:id="26"/>
    </w:p>
    <w:p w:rsidR="00771354" w:rsidRDefault="00771354" w:rsidP="00771354">
      <w:pPr>
        <w:pStyle w:val="berschrift3"/>
      </w:pPr>
      <w:r>
        <w:t>Fazit</w:t>
      </w:r>
    </w:p>
    <w:p w:rsidR="00771354" w:rsidRDefault="00771354" w:rsidP="00771354">
      <w:pPr>
        <w:pStyle w:val="berschrift3"/>
      </w:pPr>
      <w:r>
        <w:t>Ziele</w:t>
      </w:r>
    </w:p>
    <w:p w:rsidR="00771354" w:rsidRDefault="00771354" w:rsidP="00771354">
      <w:r>
        <w:t>.</w:t>
      </w:r>
      <w:r>
        <w:br w:type="page"/>
      </w:r>
    </w:p>
    <w:p w:rsidR="003374A9" w:rsidRDefault="00771354" w:rsidP="00721A04">
      <w:pPr>
        <w:pStyle w:val="berschrift1"/>
      </w:pPr>
      <w:bookmarkStart w:id="27" w:name="_Toc497250839"/>
      <w:bookmarkStart w:id="28" w:name="Teil2"/>
      <w:r>
        <w:lastRenderedPageBreak/>
        <w:t>I</w:t>
      </w:r>
      <w:r w:rsidR="003374A9">
        <w:t>nformieren</w:t>
      </w:r>
      <w:bookmarkEnd w:id="27"/>
    </w:p>
    <w:p w:rsidR="00586F45" w:rsidRDefault="00586F45" w:rsidP="00586F45">
      <w:pPr>
        <w:pStyle w:val="berschrift2"/>
      </w:pPr>
      <w:bookmarkStart w:id="29" w:name="_Toc497250840"/>
      <w:r>
        <w:t>Ist-Analyse</w:t>
      </w:r>
      <w:bookmarkEnd w:id="29"/>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Angular 4 (benötigt Node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Golang Pugin</w:t>
      </w:r>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r w:rsidRPr="000A3599">
        <w:t>Node JS 8.9</w:t>
      </w:r>
    </w:p>
    <w:p w:rsidR="001711C5" w:rsidRDefault="001711C5" w:rsidP="004143C4">
      <w:pPr>
        <w:pStyle w:val="Listenabsatz"/>
        <w:numPr>
          <w:ilvl w:val="0"/>
          <w:numId w:val="3"/>
        </w:numPr>
      </w:pPr>
      <w:r>
        <w:t>Git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30" w:name="_Toc497250841"/>
      <w:r>
        <w:t>Soll-Analyse</w:t>
      </w:r>
      <w:bookmarkEnd w:id="30"/>
    </w:p>
    <w:p w:rsidR="000A3599" w:rsidRPr="000A3599" w:rsidRDefault="000A3599" w:rsidP="000A3599">
      <w:r>
        <w:t xml:space="preserve">Der Sollzustand wird durch die Aufgabenstellung </w:t>
      </w:r>
      <w:r w:rsidR="001711C5">
        <w:t>definiert</w:t>
      </w:r>
    </w:p>
    <w:p w:rsidR="003374A9" w:rsidRPr="006416DC" w:rsidRDefault="009F37EC" w:rsidP="003374A9">
      <w:pPr>
        <w:pStyle w:val="berschrift1"/>
        <w:rPr>
          <w:lang w:val="en-US"/>
        </w:rPr>
      </w:pPr>
      <w:bookmarkStart w:id="31" w:name="_Toc497250843"/>
      <w:r w:rsidRPr="006416DC">
        <w:rPr>
          <w:lang w:val="en-US"/>
        </w:rPr>
        <w:lastRenderedPageBreak/>
        <w:t>Planen</w:t>
      </w:r>
      <w:bookmarkEnd w:id="31"/>
    </w:p>
    <w:p w:rsidR="001711C5" w:rsidRPr="006416DC" w:rsidRDefault="001711C5" w:rsidP="00256495">
      <w:pPr>
        <w:pStyle w:val="berschrift2"/>
        <w:rPr>
          <w:lang w:val="en-US"/>
        </w:rPr>
      </w:pPr>
      <w:bookmarkStart w:id="32" w:name="_Toc497250842"/>
      <w:r w:rsidRPr="006416DC">
        <w:rPr>
          <w:lang w:val="en-US"/>
        </w:rPr>
        <w:t>Use-Cases</w:t>
      </w:r>
      <w:bookmarkEnd w:id="32"/>
    </w:p>
    <w:p w:rsidR="00A315D0" w:rsidRPr="006416DC" w:rsidRDefault="00A315D0" w:rsidP="00A315D0">
      <w:pPr>
        <w:pStyle w:val="berschrift3"/>
        <w:rPr>
          <w:lang w:val="en-US"/>
        </w:rPr>
      </w:pPr>
      <w:r w:rsidRPr="006416DC">
        <w:rPr>
          <w:lang w:val="en-US"/>
        </w:rP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3"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3"/>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4" w:name="_Toc497250845"/>
      <w:r>
        <w:lastRenderedPageBreak/>
        <w:t>Software-Architektur</w:t>
      </w:r>
      <w:bookmarkEnd w:id="34"/>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Auch werden die Berechtigungen für den Seitenzugriff komplett vom Front-End gehandelt. Der Server ist nur für das Login an sich verantwortlich. Das Frontend ist dank Angular als Singel-Page-Application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r w:rsidR="003F7CE3" w:rsidRPr="003F7CE3">
        <w:rPr>
          <w:rFonts w:ascii="Arial" w:hAnsi="Arial" w:cs="Arial"/>
          <w:bCs/>
          <w:color w:val="222222"/>
          <w:sz w:val="21"/>
          <w:szCs w:val="21"/>
          <w:shd w:val="clear" w:color="auto" w:fill="FFFFFF"/>
        </w:rPr>
        <w:t>Representational State Transfer</w:t>
      </w:r>
      <w:r w:rsidR="003F7CE3">
        <w:t>)</w:t>
      </w:r>
      <w:r w:rsidR="00E3336A">
        <w:t xml:space="preserve"> API über welche das Frontend </w:t>
      </w:r>
      <w:r w:rsidR="00C224F8">
        <w:t xml:space="preserve">Daten laden und speichern kann. Grundsätzlich heisst REST, dass der Server komplett State-Less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5" w:name="_Toc497250846"/>
      <w:r>
        <w:lastRenderedPageBreak/>
        <w:t>Datenbank</w:t>
      </w:r>
      <w:bookmarkEnd w:id="35"/>
      <w:r w:rsidR="002148ED">
        <w:t xml:space="preserve"> </w:t>
      </w:r>
    </w:p>
    <w:p w:rsidR="00494940" w:rsidRDefault="00B949D7" w:rsidP="00B949D7">
      <w:pPr>
        <w:pStyle w:val="berschrift3"/>
        <w:rPr>
          <w:noProof/>
        </w:rPr>
      </w:pPr>
      <w:r>
        <w:t>ER</w:t>
      </w:r>
      <w:r w:rsidR="00740F6E">
        <w:t>D</w:t>
      </w:r>
    </w:p>
    <w:p w:rsidR="0066372E" w:rsidRPr="0066372E" w:rsidRDefault="0066372E" w:rsidP="0066372E">
      <w:r>
        <w:rPr>
          <w:noProof/>
        </w:rPr>
        <w:drawing>
          <wp:inline distT="0" distB="0" distL="0" distR="0">
            <wp:extent cx="5905500" cy="3381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972"/>
        <w:gridCol w:w="3969"/>
        <w:gridCol w:w="2409"/>
      </w:tblGrid>
      <w:tr w:rsidR="006F52D9" w:rsidTr="006E7B9E">
        <w:tc>
          <w:tcPr>
            <w:tcW w:w="9350" w:type="dxa"/>
            <w:gridSpan w:val="3"/>
            <w:shd w:val="clear" w:color="auto" w:fill="262626" w:themeFill="text1" w:themeFillTint="D9"/>
            <w:vAlign w:val="center"/>
          </w:tcPr>
          <w:p w:rsidR="006F52D9" w:rsidRPr="00970B44" w:rsidRDefault="006F52D9" w:rsidP="00970B44">
            <w:pPr>
              <w:jc w:val="center"/>
              <w:rPr>
                <w:b/>
              </w:rPr>
            </w:pPr>
            <w:r w:rsidRPr="00970B44">
              <w:rPr>
                <w:b/>
              </w:rPr>
              <w:t>User</w:t>
            </w:r>
            <w:r w:rsidR="00C4202E">
              <w:rPr>
                <w:b/>
              </w:rPr>
              <w:t xml:space="preserve">: </w:t>
            </w:r>
            <w:r w:rsidR="00C4202E">
              <w:t>In dieser Tabelle werden Benutzer abgespeichert.</w:t>
            </w:r>
          </w:p>
        </w:tc>
      </w:tr>
      <w:tr w:rsidR="006F52D9" w:rsidTr="003A3BD8">
        <w:tc>
          <w:tcPr>
            <w:tcW w:w="2972" w:type="dxa"/>
            <w:shd w:val="clear" w:color="auto" w:fill="262626" w:themeFill="text1" w:themeFillTint="D9"/>
            <w:vAlign w:val="center"/>
          </w:tcPr>
          <w:p w:rsidR="006F52D9" w:rsidRPr="00970B44" w:rsidRDefault="006F52D9" w:rsidP="00970B44">
            <w:pPr>
              <w:jc w:val="center"/>
              <w:rPr>
                <w:b/>
              </w:rPr>
            </w:pPr>
            <w:r w:rsidRPr="00970B44">
              <w:rPr>
                <w:b/>
              </w:rPr>
              <w:t>Feld</w:t>
            </w:r>
          </w:p>
        </w:tc>
        <w:tc>
          <w:tcPr>
            <w:tcW w:w="3969" w:type="dxa"/>
            <w:shd w:val="clear" w:color="auto" w:fill="262626" w:themeFill="text1" w:themeFillTint="D9"/>
            <w:vAlign w:val="center"/>
          </w:tcPr>
          <w:p w:rsidR="006F52D9" w:rsidRPr="00970B44" w:rsidRDefault="006F52D9" w:rsidP="00970B44">
            <w:pPr>
              <w:jc w:val="center"/>
              <w:rPr>
                <w:b/>
              </w:rPr>
            </w:pPr>
            <w:r>
              <w:rPr>
                <w:b/>
              </w:rPr>
              <w:t>Propertys</w:t>
            </w:r>
          </w:p>
        </w:tc>
        <w:tc>
          <w:tcPr>
            <w:tcW w:w="2409" w:type="dxa"/>
            <w:shd w:val="clear" w:color="auto" w:fill="262626" w:themeFill="text1" w:themeFillTint="D9"/>
          </w:tcPr>
          <w:p w:rsidR="006F52D9" w:rsidRDefault="006F52D9" w:rsidP="00970B44">
            <w:pPr>
              <w:jc w:val="center"/>
              <w:rPr>
                <w:b/>
              </w:rPr>
            </w:pPr>
            <w:r>
              <w:rPr>
                <w:b/>
              </w:rPr>
              <w:t>Beschreibung</w:t>
            </w:r>
          </w:p>
        </w:tc>
      </w:tr>
      <w:tr w:rsidR="006F52D9" w:rsidRPr="00533BBB" w:rsidTr="003A3BD8">
        <w:tc>
          <w:tcPr>
            <w:tcW w:w="2972" w:type="dxa"/>
            <w:shd w:val="clear" w:color="auto" w:fill="FFFFFF" w:themeFill="background1"/>
            <w:vAlign w:val="center"/>
          </w:tcPr>
          <w:p w:rsidR="006F52D9" w:rsidRDefault="006F52D9" w:rsidP="00970B44">
            <w:pPr>
              <w:jc w:val="center"/>
            </w:pPr>
            <w:r>
              <w:t>idUser</w:t>
            </w:r>
          </w:p>
        </w:tc>
        <w:tc>
          <w:tcPr>
            <w:tcW w:w="3969" w:type="dxa"/>
            <w:shd w:val="clear" w:color="auto" w:fill="FFFFFF" w:themeFill="background1"/>
            <w:vAlign w:val="center"/>
          </w:tcPr>
          <w:p w:rsidR="006F52D9" w:rsidRPr="006416DC" w:rsidRDefault="006F52D9" w:rsidP="00970B44">
            <w:pPr>
              <w:jc w:val="center"/>
              <w:rPr>
                <w:lang w:val="en-US"/>
              </w:rPr>
            </w:pPr>
            <w:r w:rsidRPr="006416DC">
              <w:rPr>
                <w:lang w:val="en-US"/>
              </w:rPr>
              <w:t>INT, Primary-Key, Not Null, Unique</w:t>
            </w:r>
          </w:p>
        </w:tc>
        <w:tc>
          <w:tcPr>
            <w:tcW w:w="2409" w:type="dxa"/>
            <w:shd w:val="clear" w:color="auto" w:fill="FFFFFF" w:themeFill="background1"/>
            <w:vAlign w:val="center"/>
          </w:tcPr>
          <w:p w:rsidR="006F52D9" w:rsidRPr="006416DC" w:rsidRDefault="006F52D9" w:rsidP="003A3BD8">
            <w:pPr>
              <w:tabs>
                <w:tab w:val="left" w:pos="180"/>
              </w:tabs>
              <w:jc w:val="center"/>
              <w:rPr>
                <w:lang w:val="en-US"/>
              </w:rPr>
            </w:pPr>
            <w:r>
              <w:rPr>
                <w:lang w:val="en-US"/>
              </w:rPr>
              <w:t>-</w:t>
            </w:r>
          </w:p>
        </w:tc>
      </w:tr>
      <w:tr w:rsidR="006F52D9" w:rsidTr="003A3BD8">
        <w:tc>
          <w:tcPr>
            <w:tcW w:w="2972" w:type="dxa"/>
            <w:shd w:val="clear" w:color="auto" w:fill="FFFFFF" w:themeFill="background1"/>
            <w:vAlign w:val="center"/>
          </w:tcPr>
          <w:p w:rsidR="006F52D9" w:rsidRDefault="006F52D9" w:rsidP="00970B44">
            <w:pPr>
              <w:jc w:val="center"/>
            </w:pPr>
            <w:r>
              <w:t>username</w:t>
            </w:r>
          </w:p>
        </w:tc>
        <w:tc>
          <w:tcPr>
            <w:tcW w:w="3969" w:type="dxa"/>
            <w:shd w:val="clear" w:color="auto" w:fill="FFFFFF" w:themeFill="background1"/>
            <w:vAlign w:val="center"/>
          </w:tcPr>
          <w:p w:rsidR="006F52D9" w:rsidRDefault="006F52D9" w:rsidP="00970B44">
            <w:pPr>
              <w:jc w:val="center"/>
            </w:pPr>
            <w:proofErr w:type="gramStart"/>
            <w:r>
              <w:t>varchar(</w:t>
            </w:r>
            <w:proofErr w:type="gramEnd"/>
            <w:r>
              <w:t>45), Not Null</w:t>
            </w:r>
          </w:p>
        </w:tc>
        <w:tc>
          <w:tcPr>
            <w:tcW w:w="2409" w:type="dxa"/>
            <w:shd w:val="clear" w:color="auto" w:fill="FFFFFF" w:themeFill="background1"/>
          </w:tcPr>
          <w:p w:rsidR="006F52D9" w:rsidRDefault="006F52D9" w:rsidP="00970B44">
            <w:pPr>
              <w:jc w:val="center"/>
            </w:pPr>
            <w:r>
              <w:t>Benutzername des Benutzers</w:t>
            </w:r>
          </w:p>
        </w:tc>
      </w:tr>
      <w:tr w:rsidR="006F52D9" w:rsidTr="003A3BD8">
        <w:tc>
          <w:tcPr>
            <w:tcW w:w="2972" w:type="dxa"/>
            <w:shd w:val="clear" w:color="auto" w:fill="FFFFFF" w:themeFill="background1"/>
            <w:vAlign w:val="center"/>
          </w:tcPr>
          <w:p w:rsidR="006F52D9" w:rsidRDefault="006F52D9" w:rsidP="00970B44">
            <w:pPr>
              <w:jc w:val="center"/>
            </w:pPr>
            <w:r>
              <w:t>password</w:t>
            </w:r>
          </w:p>
        </w:tc>
        <w:tc>
          <w:tcPr>
            <w:tcW w:w="3969" w:type="dxa"/>
            <w:shd w:val="clear" w:color="auto" w:fill="FFFFFF" w:themeFill="background1"/>
            <w:vAlign w:val="center"/>
          </w:tcPr>
          <w:p w:rsidR="006F52D9" w:rsidRDefault="006F52D9" w:rsidP="00970B44">
            <w:pPr>
              <w:jc w:val="center"/>
            </w:pPr>
            <w:proofErr w:type="gramStart"/>
            <w:r>
              <w:t>varchar(</w:t>
            </w:r>
            <w:proofErr w:type="gramEnd"/>
            <w:r>
              <w:t>45), Not Null</w:t>
            </w:r>
          </w:p>
        </w:tc>
        <w:tc>
          <w:tcPr>
            <w:tcW w:w="2409" w:type="dxa"/>
            <w:shd w:val="clear" w:color="auto" w:fill="FFFFFF" w:themeFill="background1"/>
          </w:tcPr>
          <w:p w:rsidR="006F52D9" w:rsidRDefault="006F52D9" w:rsidP="00970B44">
            <w:pPr>
              <w:jc w:val="center"/>
            </w:pPr>
            <w:r>
              <w:t>Passwort des Benutzers</w:t>
            </w:r>
          </w:p>
        </w:tc>
      </w:tr>
    </w:tbl>
    <w:p w:rsidR="003A3BD8" w:rsidRDefault="003A3BD8" w:rsidP="00B949D7">
      <w:r>
        <w:rPr>
          <w:b/>
        </w:rPr>
        <w:t>User -&gt;(</w:t>
      </w:r>
      <w:proofErr w:type="gramStart"/>
      <w:r>
        <w:rPr>
          <w:b/>
        </w:rPr>
        <w:t>1:n</w:t>
      </w:r>
      <w:proofErr w:type="gramEnd"/>
      <w:r>
        <w:rPr>
          <w:b/>
        </w:rPr>
        <w:t>) Survey</w:t>
      </w:r>
      <w:r>
        <w:rPr>
          <w:b/>
        </w:rPr>
        <w:br/>
      </w:r>
      <w:r>
        <w:t>Ein Benutzer kann mehrere Surveys haben ein Survey kann aber nur einem Benutzer zugewiesen sein.</w:t>
      </w:r>
    </w:p>
    <w:p w:rsidR="006B46DD" w:rsidRPr="006B46DD" w:rsidRDefault="006B46DD" w:rsidP="00B949D7">
      <w:r>
        <w:rPr>
          <w:b/>
        </w:rPr>
        <w:t>User -&gt; (</w:t>
      </w:r>
      <w:proofErr w:type="gramStart"/>
      <w:r>
        <w:rPr>
          <w:b/>
        </w:rPr>
        <w:t>1:n</w:t>
      </w:r>
      <w:proofErr w:type="gramEnd"/>
      <w:r>
        <w:rPr>
          <w:b/>
        </w:rPr>
        <w:t>) Result</w:t>
      </w:r>
      <w:r>
        <w:rPr>
          <w:b/>
        </w:rPr>
        <w:br/>
      </w:r>
      <w:r>
        <w:t>Ein Benutzer kann mehrere Antworten haben eine Antwort hat aber immer nur einen Benutzer</w:t>
      </w:r>
    </w:p>
    <w:tbl>
      <w:tblPr>
        <w:tblStyle w:val="Tabellenraster"/>
        <w:tblW w:w="0" w:type="auto"/>
        <w:shd w:val="clear" w:color="auto" w:fill="262626" w:themeFill="text1" w:themeFillTint="D9"/>
        <w:tblLook w:val="04A0" w:firstRow="1" w:lastRow="0" w:firstColumn="1" w:lastColumn="0" w:noHBand="0" w:noVBand="1"/>
      </w:tblPr>
      <w:tblGrid>
        <w:gridCol w:w="3242"/>
        <w:gridCol w:w="3278"/>
        <w:gridCol w:w="2830"/>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t xml:space="preserve">Survey: In dieser Tabelle </w:t>
            </w:r>
            <w:r w:rsidR="00A81728">
              <w:rPr>
                <w:b/>
              </w:rPr>
              <w:t>wird eine Umfrage abgebildet</w:t>
            </w:r>
          </w:p>
        </w:tc>
      </w:tr>
      <w:tr w:rsidR="003A3BD8" w:rsidTr="003A3BD8">
        <w:tc>
          <w:tcPr>
            <w:tcW w:w="3242"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278" w:type="dxa"/>
            <w:shd w:val="clear" w:color="auto" w:fill="262626" w:themeFill="text1" w:themeFillTint="D9"/>
            <w:vAlign w:val="center"/>
          </w:tcPr>
          <w:p w:rsidR="003A3BD8" w:rsidRPr="00970B44" w:rsidRDefault="003A3BD8" w:rsidP="007D3EFB">
            <w:pPr>
              <w:jc w:val="center"/>
              <w:rPr>
                <w:b/>
              </w:rPr>
            </w:pPr>
            <w:r>
              <w:rPr>
                <w:b/>
              </w:rPr>
              <w:t>Propertys</w:t>
            </w:r>
          </w:p>
        </w:tc>
        <w:tc>
          <w:tcPr>
            <w:tcW w:w="2830"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242" w:type="dxa"/>
            <w:shd w:val="clear" w:color="auto" w:fill="FFFFFF" w:themeFill="background1"/>
            <w:vAlign w:val="center"/>
          </w:tcPr>
          <w:p w:rsidR="003A3BD8" w:rsidRDefault="003A3BD8" w:rsidP="007D3EFB">
            <w:pPr>
              <w:jc w:val="center"/>
            </w:pPr>
            <w:r>
              <w:t>idSurvey</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830" w:type="dxa"/>
            <w:shd w:val="clear" w:color="auto" w:fill="FFFFFF" w:themeFill="background1"/>
          </w:tcPr>
          <w:p w:rsidR="003A3BD8" w:rsidRPr="006416DC" w:rsidRDefault="003A3BD8" w:rsidP="007D3EFB">
            <w:pPr>
              <w:jc w:val="center"/>
              <w:rPr>
                <w:lang w:val="en-US"/>
              </w:rPr>
            </w:pPr>
          </w:p>
        </w:tc>
      </w:tr>
      <w:tr w:rsidR="003A3BD8" w:rsidTr="003A3BD8">
        <w:tc>
          <w:tcPr>
            <w:tcW w:w="3242" w:type="dxa"/>
            <w:shd w:val="clear" w:color="auto" w:fill="FFFFFF" w:themeFill="background1"/>
            <w:vAlign w:val="center"/>
          </w:tcPr>
          <w:p w:rsidR="003A3BD8" w:rsidRDefault="003A3BD8" w:rsidP="007D3EFB">
            <w:pPr>
              <w:jc w:val="center"/>
            </w:pPr>
            <w:r>
              <w:t>question</w:t>
            </w:r>
          </w:p>
        </w:tc>
        <w:tc>
          <w:tcPr>
            <w:tcW w:w="3278" w:type="dxa"/>
            <w:shd w:val="clear" w:color="auto" w:fill="FFFFFF" w:themeFill="background1"/>
            <w:vAlign w:val="center"/>
          </w:tcPr>
          <w:p w:rsidR="003A3BD8" w:rsidRDefault="003A3BD8" w:rsidP="007D3EFB">
            <w:pPr>
              <w:jc w:val="center"/>
            </w:pPr>
            <w:proofErr w:type="gramStart"/>
            <w:r>
              <w:t>varchar(</w:t>
            </w:r>
            <w:proofErr w:type="gramEnd"/>
            <w:r>
              <w:t>255), Not Null</w:t>
            </w:r>
          </w:p>
        </w:tc>
        <w:tc>
          <w:tcPr>
            <w:tcW w:w="2830" w:type="dxa"/>
            <w:shd w:val="clear" w:color="auto" w:fill="FFFFFF" w:themeFill="background1"/>
          </w:tcPr>
          <w:p w:rsidR="003A3BD8" w:rsidRDefault="003A3BD8" w:rsidP="003A3BD8">
            <w:r>
              <w:t>Fragestellung der Umfrage</w:t>
            </w:r>
          </w:p>
        </w:tc>
      </w:tr>
      <w:tr w:rsidR="003A3BD8" w:rsidRPr="00533BBB" w:rsidTr="003A3BD8">
        <w:tc>
          <w:tcPr>
            <w:tcW w:w="3242" w:type="dxa"/>
            <w:shd w:val="clear" w:color="auto" w:fill="FFFFFF" w:themeFill="background1"/>
            <w:vAlign w:val="center"/>
          </w:tcPr>
          <w:p w:rsidR="003A3BD8" w:rsidRDefault="003A3BD8" w:rsidP="007D3EFB">
            <w:pPr>
              <w:jc w:val="center"/>
            </w:pPr>
            <w:r>
              <w:t>User_idUser</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830" w:type="dxa"/>
            <w:shd w:val="clear" w:color="auto" w:fill="FFFFFF" w:themeFill="background1"/>
          </w:tcPr>
          <w:p w:rsidR="003A3BD8" w:rsidRPr="006416DC" w:rsidRDefault="003A3BD8" w:rsidP="007D3EFB">
            <w:pPr>
              <w:jc w:val="center"/>
              <w:rPr>
                <w:lang w:val="en-US"/>
              </w:rPr>
            </w:pPr>
          </w:p>
        </w:tc>
      </w:tr>
    </w:tbl>
    <w:p w:rsidR="00A81728" w:rsidRDefault="00A81728" w:rsidP="00B949D7">
      <w:r w:rsidRPr="00A81728">
        <w:rPr>
          <w:b/>
        </w:rPr>
        <w:t>Survey -&gt;(</w:t>
      </w:r>
      <w:proofErr w:type="gramStart"/>
      <w:r w:rsidRPr="00A81728">
        <w:rPr>
          <w:b/>
        </w:rPr>
        <w:t>1:n</w:t>
      </w:r>
      <w:proofErr w:type="gramEnd"/>
      <w:r w:rsidRPr="00A81728">
        <w:rPr>
          <w:b/>
        </w:rPr>
        <w:t>) Choices</w:t>
      </w:r>
      <w:r w:rsidRPr="00A81728">
        <w:rPr>
          <w:b/>
        </w:rPr>
        <w:br/>
      </w:r>
      <w:r w:rsidRPr="00A81728">
        <w:t>Eine Umfrage ka</w:t>
      </w:r>
      <w:r>
        <w:t>nn mehrere Antwortmöglichkeiten haben aber eine Antwortmöglichkeit kann nur zu einer Umfrage gehören</w:t>
      </w:r>
    </w:p>
    <w:p w:rsidR="00A81728" w:rsidRDefault="00A81728">
      <w:r>
        <w:br w:type="page"/>
      </w:r>
    </w:p>
    <w:tbl>
      <w:tblPr>
        <w:tblStyle w:val="Tabellenraster"/>
        <w:tblW w:w="0" w:type="auto"/>
        <w:shd w:val="clear" w:color="auto" w:fill="262626" w:themeFill="text1" w:themeFillTint="D9"/>
        <w:tblLook w:val="04A0" w:firstRow="1" w:lastRow="0" w:firstColumn="1" w:lastColumn="0" w:noHBand="0" w:noVBand="1"/>
      </w:tblPr>
      <w:tblGrid>
        <w:gridCol w:w="3344"/>
        <w:gridCol w:w="3314"/>
        <w:gridCol w:w="2692"/>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lastRenderedPageBreak/>
              <w:t>Choices</w:t>
            </w:r>
            <w:r w:rsidR="00A81728">
              <w:rPr>
                <w:b/>
              </w:rPr>
              <w:t>: Hier werden die Antwortmöglichkeiten einer Umfrage abgebildet</w:t>
            </w:r>
          </w:p>
        </w:tc>
      </w:tr>
      <w:tr w:rsidR="003A3BD8" w:rsidTr="003A3BD8">
        <w:tc>
          <w:tcPr>
            <w:tcW w:w="3344"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314" w:type="dxa"/>
            <w:shd w:val="clear" w:color="auto" w:fill="262626" w:themeFill="text1" w:themeFillTint="D9"/>
            <w:vAlign w:val="center"/>
          </w:tcPr>
          <w:p w:rsidR="003A3BD8" w:rsidRPr="00970B44" w:rsidRDefault="003A3BD8" w:rsidP="007D3EFB">
            <w:pPr>
              <w:jc w:val="center"/>
              <w:rPr>
                <w:b/>
              </w:rPr>
            </w:pPr>
            <w:r>
              <w:rPr>
                <w:b/>
              </w:rPr>
              <w:t>Propertys</w:t>
            </w:r>
          </w:p>
        </w:tc>
        <w:tc>
          <w:tcPr>
            <w:tcW w:w="2692"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344" w:type="dxa"/>
            <w:shd w:val="clear" w:color="auto" w:fill="FFFFFF" w:themeFill="background1"/>
            <w:vAlign w:val="center"/>
          </w:tcPr>
          <w:p w:rsidR="003A3BD8" w:rsidRDefault="003A3BD8" w:rsidP="007D3EFB">
            <w:pPr>
              <w:jc w:val="center"/>
            </w:pPr>
            <w:r>
              <w:t>idChoices</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692" w:type="dxa"/>
            <w:shd w:val="clear" w:color="auto" w:fill="FFFFFF" w:themeFill="background1"/>
          </w:tcPr>
          <w:p w:rsidR="003A3BD8" w:rsidRPr="006416DC" w:rsidRDefault="003A3BD8" w:rsidP="007D3EFB">
            <w:pPr>
              <w:jc w:val="center"/>
              <w:rPr>
                <w:lang w:val="en-US"/>
              </w:rPr>
            </w:pPr>
          </w:p>
        </w:tc>
      </w:tr>
      <w:tr w:rsidR="003A3BD8" w:rsidTr="003A3BD8">
        <w:tc>
          <w:tcPr>
            <w:tcW w:w="3344" w:type="dxa"/>
            <w:shd w:val="clear" w:color="auto" w:fill="FFFFFF" w:themeFill="background1"/>
            <w:vAlign w:val="center"/>
          </w:tcPr>
          <w:p w:rsidR="003A3BD8" w:rsidRDefault="003A3BD8" w:rsidP="007D3EFB">
            <w:pPr>
              <w:jc w:val="center"/>
            </w:pPr>
            <w:r>
              <w:t>choice</w:t>
            </w:r>
          </w:p>
        </w:tc>
        <w:tc>
          <w:tcPr>
            <w:tcW w:w="3314" w:type="dxa"/>
            <w:shd w:val="clear" w:color="auto" w:fill="FFFFFF" w:themeFill="background1"/>
            <w:vAlign w:val="center"/>
          </w:tcPr>
          <w:p w:rsidR="003A3BD8" w:rsidRDefault="003A3BD8" w:rsidP="007D3EFB">
            <w:pPr>
              <w:jc w:val="center"/>
            </w:pPr>
            <w:proofErr w:type="gramStart"/>
            <w:r>
              <w:t>varchar(</w:t>
            </w:r>
            <w:proofErr w:type="gramEnd"/>
            <w:r>
              <w:t>140), Not Null</w:t>
            </w:r>
          </w:p>
        </w:tc>
        <w:tc>
          <w:tcPr>
            <w:tcW w:w="2692" w:type="dxa"/>
            <w:shd w:val="clear" w:color="auto" w:fill="FFFFFF" w:themeFill="background1"/>
          </w:tcPr>
          <w:p w:rsidR="003A3BD8" w:rsidRDefault="003A3BD8" w:rsidP="007D3EFB">
            <w:pPr>
              <w:jc w:val="center"/>
            </w:pPr>
            <w:r>
              <w:t>Antwortmöglichkeiten der Umfrage</w:t>
            </w:r>
          </w:p>
        </w:tc>
      </w:tr>
      <w:tr w:rsidR="003A3BD8" w:rsidRPr="00533BBB" w:rsidTr="003A3BD8">
        <w:tc>
          <w:tcPr>
            <w:tcW w:w="3344" w:type="dxa"/>
            <w:shd w:val="clear" w:color="auto" w:fill="FFFFFF" w:themeFill="background1"/>
            <w:vAlign w:val="center"/>
          </w:tcPr>
          <w:p w:rsidR="003A3BD8" w:rsidRDefault="003A3BD8" w:rsidP="007D3EFB">
            <w:pPr>
              <w:jc w:val="center"/>
            </w:pPr>
            <w:r>
              <w:t>Survey_idSurvey</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692" w:type="dxa"/>
            <w:shd w:val="clear" w:color="auto" w:fill="FFFFFF" w:themeFill="background1"/>
          </w:tcPr>
          <w:p w:rsidR="003A3BD8" w:rsidRPr="006416DC" w:rsidRDefault="003A3BD8" w:rsidP="007D3EFB">
            <w:pPr>
              <w:jc w:val="center"/>
              <w:rPr>
                <w:lang w:val="en-US"/>
              </w:rPr>
            </w:pPr>
          </w:p>
        </w:tc>
      </w:tr>
    </w:tbl>
    <w:p w:rsidR="00D07454" w:rsidRPr="00A81728" w:rsidRDefault="00A81728">
      <w:r w:rsidRPr="00A81728">
        <w:rPr>
          <w:b/>
        </w:rPr>
        <w:t>Choices -&gt;(</w:t>
      </w:r>
      <w:proofErr w:type="gramStart"/>
      <w:r w:rsidRPr="00A81728">
        <w:rPr>
          <w:b/>
        </w:rPr>
        <w:t>1:n</w:t>
      </w:r>
      <w:proofErr w:type="gramEnd"/>
      <w:r w:rsidRPr="00A81728">
        <w:rPr>
          <w:b/>
        </w:rPr>
        <w:t>)R</w:t>
      </w:r>
      <w:r w:rsidR="006B46DD">
        <w:rPr>
          <w:b/>
        </w:rPr>
        <w:t xml:space="preserve"> </w:t>
      </w:r>
      <w:r w:rsidRPr="00A81728">
        <w:rPr>
          <w:b/>
        </w:rPr>
        <w:t>esult</w:t>
      </w:r>
      <w:r w:rsidRPr="00A81728">
        <w:rPr>
          <w:b/>
        </w:rPr>
        <w:br/>
      </w:r>
      <w:r w:rsidRPr="00A81728">
        <w:t xml:space="preserve">Eine </w:t>
      </w:r>
      <w:r>
        <w:t xml:space="preserve">Antwortmöglichkeit kann in mehreren Antworten vorkommen eine Antwort hat aber nur </w:t>
      </w:r>
      <w:r w:rsidR="006B46DD">
        <w:t>eine Antwortmöglichkeit</w:t>
      </w: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7D3EFB">
        <w:tc>
          <w:tcPr>
            <w:tcW w:w="9350" w:type="dxa"/>
            <w:gridSpan w:val="2"/>
            <w:shd w:val="clear" w:color="auto" w:fill="262626" w:themeFill="text1" w:themeFillTint="D9"/>
            <w:vAlign w:val="center"/>
          </w:tcPr>
          <w:p w:rsidR="00D07454" w:rsidRPr="00970B44" w:rsidRDefault="00D07454" w:rsidP="007D3EFB">
            <w:pPr>
              <w:jc w:val="center"/>
              <w:rPr>
                <w:b/>
              </w:rPr>
            </w:pPr>
            <w:r>
              <w:rPr>
                <w:b/>
              </w:rPr>
              <w:t>Result</w:t>
            </w:r>
            <w:r w:rsidR="00992194">
              <w:rPr>
                <w:b/>
              </w:rPr>
              <w:t>: Antworten zu einer Umfrage werden hier abgebildet</w:t>
            </w:r>
          </w:p>
        </w:tc>
      </w:tr>
      <w:tr w:rsidR="00D07454" w:rsidTr="007D3EFB">
        <w:tc>
          <w:tcPr>
            <w:tcW w:w="4675" w:type="dxa"/>
            <w:shd w:val="clear" w:color="auto" w:fill="262626" w:themeFill="text1" w:themeFillTint="D9"/>
            <w:vAlign w:val="center"/>
          </w:tcPr>
          <w:p w:rsidR="00D07454" w:rsidRPr="00970B44" w:rsidRDefault="00D07454" w:rsidP="007D3EFB">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7D3EFB">
            <w:pPr>
              <w:jc w:val="center"/>
              <w:rPr>
                <w:b/>
              </w:rPr>
            </w:pPr>
            <w:r>
              <w:rPr>
                <w:b/>
              </w:rPr>
              <w:t>Propertys</w:t>
            </w:r>
          </w:p>
        </w:tc>
      </w:tr>
      <w:tr w:rsidR="00D07454" w:rsidRPr="00533BBB" w:rsidTr="007D3EFB">
        <w:tc>
          <w:tcPr>
            <w:tcW w:w="4675" w:type="dxa"/>
            <w:shd w:val="clear" w:color="auto" w:fill="FFFFFF" w:themeFill="background1"/>
            <w:vAlign w:val="center"/>
          </w:tcPr>
          <w:p w:rsidR="00D07454" w:rsidRDefault="00D07454" w:rsidP="007D3EFB">
            <w:pPr>
              <w:jc w:val="center"/>
            </w:pPr>
            <w:r>
              <w:t>id</w:t>
            </w:r>
            <w:r w:rsidR="00DF7AF7">
              <w:t>R</w:t>
            </w:r>
            <w:r w:rsidR="0066372E">
              <w:t>esults</w:t>
            </w:r>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Primary-Key, Not Null, Unique</w:t>
            </w:r>
          </w:p>
        </w:tc>
      </w:tr>
      <w:tr w:rsidR="00D07454" w:rsidRPr="006F52D9" w:rsidTr="007D3EFB">
        <w:tc>
          <w:tcPr>
            <w:tcW w:w="4675" w:type="dxa"/>
            <w:shd w:val="clear" w:color="auto" w:fill="FFFFFF" w:themeFill="background1"/>
            <w:vAlign w:val="center"/>
          </w:tcPr>
          <w:p w:rsidR="00D07454" w:rsidRDefault="006F52D9" w:rsidP="007D3EFB">
            <w:pPr>
              <w:jc w:val="center"/>
            </w:pPr>
            <w:r>
              <w:t>User_idUser</w:t>
            </w:r>
          </w:p>
        </w:tc>
        <w:tc>
          <w:tcPr>
            <w:tcW w:w="4675" w:type="dxa"/>
            <w:shd w:val="clear" w:color="auto" w:fill="FFFFFF" w:themeFill="background1"/>
            <w:vAlign w:val="center"/>
          </w:tcPr>
          <w:p w:rsidR="00D07454" w:rsidRPr="006F52D9" w:rsidRDefault="006F52D9" w:rsidP="007D3EFB">
            <w:pPr>
              <w:jc w:val="center"/>
              <w:rPr>
                <w:lang w:val="en-US"/>
              </w:rPr>
            </w:pPr>
            <w:r w:rsidRPr="006416DC">
              <w:rPr>
                <w:lang w:val="en-US"/>
              </w:rPr>
              <w:t>INT, Foreign Key, Not Null</w:t>
            </w:r>
          </w:p>
        </w:tc>
      </w:tr>
      <w:tr w:rsidR="00D07454" w:rsidRPr="00533BBB" w:rsidTr="007D3EFB">
        <w:tc>
          <w:tcPr>
            <w:tcW w:w="4675" w:type="dxa"/>
            <w:shd w:val="clear" w:color="auto" w:fill="FFFFFF" w:themeFill="background1"/>
            <w:vAlign w:val="center"/>
          </w:tcPr>
          <w:p w:rsidR="00D07454" w:rsidRDefault="006F52D9" w:rsidP="007D3EFB">
            <w:pPr>
              <w:jc w:val="center"/>
            </w:pPr>
            <w:r>
              <w:t>Choices_idChoices</w:t>
            </w:r>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9F37EC" w:rsidRDefault="009F37EC" w:rsidP="009F37EC">
      <w:pPr>
        <w:pStyle w:val="berschrift1"/>
      </w:pPr>
      <w:bookmarkStart w:id="36" w:name="_Toc497250847"/>
      <w:r>
        <w:t>Entscheiden</w:t>
      </w:r>
      <w:bookmarkEnd w:id="36"/>
    </w:p>
    <w:p w:rsidR="00494940" w:rsidRDefault="00B949D7" w:rsidP="00494940">
      <w:pPr>
        <w:pStyle w:val="berschrift2"/>
      </w:pPr>
      <w:bookmarkStart w:id="37" w:name="_Toc497250848"/>
      <w:r>
        <w:t>Versionsverwaltung</w:t>
      </w:r>
      <w:bookmarkEnd w:id="37"/>
    </w:p>
    <w:p w:rsidR="00392F71" w:rsidRPr="00392F71" w:rsidRDefault="00F56757" w:rsidP="00392F71">
      <w:r>
        <w:t xml:space="preserve">Um konstante Back-Ups zu liefern verwende ich ein Versionsverwaltungssystem. </w:t>
      </w:r>
      <w:r w:rsidR="005F2629">
        <w:t xml:space="preserve">Ich habe mich für GIT gehostet von Github entschieden, da ich bereits mit GIT vertraut bin und wir GIT auch Siemensintern verwenden. Da mein Projekt jedoch nichts mit dem Geschäft zu tuen hat verwende ich auch nicht den internen Hoster, sondern Github. </w:t>
      </w:r>
    </w:p>
    <w:p w:rsidR="00B949D7" w:rsidRDefault="00B949D7" w:rsidP="00B949D7">
      <w:pPr>
        <w:pStyle w:val="berschrift2"/>
      </w:pPr>
      <w:bookmarkStart w:id="38" w:name="_Toc497250849"/>
      <w:r>
        <w:lastRenderedPageBreak/>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8"/>
      <w:bookmarkEnd w:id="49"/>
    </w:p>
    <w:sectPr w:rsidR="00C17153" w:rsidRPr="00C17153" w:rsidSect="00EC3DAC">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B83" w:rsidRDefault="00AB3B83" w:rsidP="0020451C">
      <w:pPr>
        <w:spacing w:after="0" w:line="240" w:lineRule="auto"/>
      </w:pPr>
      <w:r>
        <w:separator/>
      </w:r>
    </w:p>
  </w:endnote>
  <w:endnote w:type="continuationSeparator" w:id="0">
    <w:p w:rsidR="00AB3B83" w:rsidRDefault="00AB3B83"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24</w:t>
    </w:r>
    <w:r w:rsidRPr="004046A0">
      <w:rPr>
        <w:rFonts w:eastAsia="Times New Roman" w:cs="Times New Roman"/>
        <w:spacing w:val="2"/>
        <w:kern w:val="10"/>
        <w:sz w:val="12"/>
        <w:szCs w:val="15"/>
        <w:lang w:eastAsia="de-DE"/>
      </w:rPr>
      <w:fldChar w:fldCharType="end"/>
    </w:r>
  </w:p>
  <w:p w:rsidR="00392F71" w:rsidRPr="004046A0" w:rsidRDefault="00392F7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392F71" w:rsidRPr="004046A0" w:rsidRDefault="00392F7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3D1204">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392F71" w:rsidRPr="004046A0" w:rsidRDefault="00392F7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392F71" w:rsidRPr="004046A0" w:rsidRDefault="00392F7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3D1204">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19</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24</w:t>
    </w:r>
    <w:r w:rsidRPr="004046A0">
      <w:rPr>
        <w:rFonts w:eastAsia="Times New Roman" w:cs="Times New Roman"/>
        <w:spacing w:val="2"/>
        <w:kern w:val="10"/>
        <w:sz w:val="12"/>
        <w:szCs w:val="15"/>
        <w:lang w:eastAsia="de-DE"/>
      </w:rPr>
      <w:fldChar w:fldCharType="end"/>
    </w:r>
  </w:p>
  <w:p w:rsidR="00392F71" w:rsidRPr="004046A0" w:rsidRDefault="00392F7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392F71" w:rsidRPr="004046A0" w:rsidRDefault="00392F71"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3D1204">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CC369D">
      <w:rPr>
        <w:rFonts w:eastAsia="Times New Roman" w:cs="Times New Roman"/>
        <w:noProof/>
        <w:spacing w:val="2"/>
        <w:kern w:val="10"/>
        <w:sz w:val="12"/>
        <w:szCs w:val="15"/>
        <w:lang w:eastAsia="de-DE"/>
      </w:rPr>
      <w:t>24</w:t>
    </w:r>
    <w:r w:rsidRPr="004046A0">
      <w:rPr>
        <w:rFonts w:eastAsia="Times New Roman" w:cs="Times New Roman"/>
        <w:spacing w:val="2"/>
        <w:kern w:val="10"/>
        <w:sz w:val="12"/>
        <w:szCs w:val="15"/>
        <w:lang w:eastAsia="de-DE"/>
      </w:rPr>
      <w:fldChar w:fldCharType="end"/>
    </w:r>
  </w:p>
  <w:p w:rsidR="00392F71" w:rsidRPr="004046A0" w:rsidRDefault="00392F7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392F71" w:rsidRPr="004046A0" w:rsidRDefault="00392F71"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3D1204">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24</w:t>
    </w:r>
    <w:r w:rsidRPr="004046A0">
      <w:rPr>
        <w:rFonts w:eastAsia="Times New Roman" w:cs="Times New Roman"/>
        <w:spacing w:val="2"/>
        <w:kern w:val="10"/>
        <w:sz w:val="12"/>
        <w:szCs w:val="15"/>
        <w:lang w:eastAsia="de-DE"/>
      </w:rPr>
      <w:fldChar w:fldCharType="end"/>
    </w:r>
  </w:p>
  <w:p w:rsidR="00392F71" w:rsidRPr="004046A0" w:rsidRDefault="00392F7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ProbeIPABericht.docx</w:t>
    </w:r>
    <w:r w:rsidRPr="004046A0">
      <w:rPr>
        <w:rFonts w:eastAsia="Times New Roman" w:cs="Times New Roman"/>
        <w:spacing w:val="2"/>
        <w:kern w:val="10"/>
        <w:sz w:val="12"/>
        <w:szCs w:val="15"/>
        <w:lang w:eastAsia="de-DE"/>
      </w:rPr>
      <w:fldChar w:fldCharType="end"/>
    </w:r>
  </w:p>
  <w:p w:rsidR="00392F71" w:rsidRPr="004046A0" w:rsidRDefault="00392F71"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sidR="003D1204">
      <w:rPr>
        <w:rFonts w:eastAsia="Times New Roman" w:cs="Times New Roman"/>
        <w:noProof/>
        <w:spacing w:val="2"/>
        <w:kern w:val="10"/>
        <w:sz w:val="12"/>
        <w:szCs w:val="15"/>
        <w:lang w:val="en-GB" w:eastAsia="de-DE"/>
      </w:rPr>
      <w:t>SR</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sidR="003D1204">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B83" w:rsidRDefault="00AB3B83" w:rsidP="0020451C">
      <w:pPr>
        <w:spacing w:after="0" w:line="240" w:lineRule="auto"/>
      </w:pPr>
      <w:r>
        <w:separator/>
      </w:r>
    </w:p>
  </w:footnote>
  <w:footnote w:type="continuationSeparator" w:id="0">
    <w:p w:rsidR="00AB3B83" w:rsidRDefault="00AB3B83"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92F71" w:rsidRPr="004046A0" w:rsidRDefault="00392F7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392F71" w:rsidRDefault="00392F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92F71" w:rsidRPr="004046A0" w:rsidRDefault="00392F71"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92F71" w:rsidRPr="004046A0" w:rsidRDefault="00392F71"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F71" w:rsidRPr="004046A0" w:rsidRDefault="00392F71"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392F71" w:rsidRPr="004046A0" w:rsidRDefault="00392F71"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0E87"/>
    <w:rsid w:val="00062E81"/>
    <w:rsid w:val="00076530"/>
    <w:rsid w:val="000A3599"/>
    <w:rsid w:val="00165029"/>
    <w:rsid w:val="001711C5"/>
    <w:rsid w:val="00181672"/>
    <w:rsid w:val="001860D2"/>
    <w:rsid w:val="00193AC4"/>
    <w:rsid w:val="001A3EE7"/>
    <w:rsid w:val="001B17CF"/>
    <w:rsid w:val="001C1EBE"/>
    <w:rsid w:val="001E1B1B"/>
    <w:rsid w:val="0020451C"/>
    <w:rsid w:val="002148ED"/>
    <w:rsid w:val="00215730"/>
    <w:rsid w:val="0021738B"/>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53E6A"/>
    <w:rsid w:val="003635A8"/>
    <w:rsid w:val="00374E42"/>
    <w:rsid w:val="00392F71"/>
    <w:rsid w:val="003A3BD8"/>
    <w:rsid w:val="003B2A68"/>
    <w:rsid w:val="003C0A2C"/>
    <w:rsid w:val="003D1204"/>
    <w:rsid w:val="003F40B2"/>
    <w:rsid w:val="003F7CE3"/>
    <w:rsid w:val="00400ACA"/>
    <w:rsid w:val="004046A0"/>
    <w:rsid w:val="004143C4"/>
    <w:rsid w:val="004172A8"/>
    <w:rsid w:val="00425BB9"/>
    <w:rsid w:val="00440D32"/>
    <w:rsid w:val="00462887"/>
    <w:rsid w:val="00475ACB"/>
    <w:rsid w:val="004833BC"/>
    <w:rsid w:val="0048720D"/>
    <w:rsid w:val="004873AC"/>
    <w:rsid w:val="00494940"/>
    <w:rsid w:val="004F22E9"/>
    <w:rsid w:val="005025D0"/>
    <w:rsid w:val="005303D8"/>
    <w:rsid w:val="00533BBB"/>
    <w:rsid w:val="00546E5B"/>
    <w:rsid w:val="005846E1"/>
    <w:rsid w:val="00586F45"/>
    <w:rsid w:val="00596256"/>
    <w:rsid w:val="005D07B3"/>
    <w:rsid w:val="005F2629"/>
    <w:rsid w:val="006307F4"/>
    <w:rsid w:val="006416DC"/>
    <w:rsid w:val="00643030"/>
    <w:rsid w:val="0064409B"/>
    <w:rsid w:val="006525EF"/>
    <w:rsid w:val="00653924"/>
    <w:rsid w:val="0066372E"/>
    <w:rsid w:val="00664C0F"/>
    <w:rsid w:val="0068633E"/>
    <w:rsid w:val="006B1C29"/>
    <w:rsid w:val="006B46DD"/>
    <w:rsid w:val="006B5254"/>
    <w:rsid w:val="006E7B9E"/>
    <w:rsid w:val="006F52D9"/>
    <w:rsid w:val="006F674A"/>
    <w:rsid w:val="00721A04"/>
    <w:rsid w:val="00722602"/>
    <w:rsid w:val="00740F6E"/>
    <w:rsid w:val="00743594"/>
    <w:rsid w:val="00756FDC"/>
    <w:rsid w:val="00771354"/>
    <w:rsid w:val="00771775"/>
    <w:rsid w:val="00773307"/>
    <w:rsid w:val="00781603"/>
    <w:rsid w:val="00794833"/>
    <w:rsid w:val="00794BD8"/>
    <w:rsid w:val="007D3EFB"/>
    <w:rsid w:val="007F037F"/>
    <w:rsid w:val="007F1097"/>
    <w:rsid w:val="0080054A"/>
    <w:rsid w:val="00830E0C"/>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70B44"/>
    <w:rsid w:val="0097332D"/>
    <w:rsid w:val="00980E92"/>
    <w:rsid w:val="00992194"/>
    <w:rsid w:val="00992315"/>
    <w:rsid w:val="009931D6"/>
    <w:rsid w:val="009A04DF"/>
    <w:rsid w:val="009A5C96"/>
    <w:rsid w:val="009C3360"/>
    <w:rsid w:val="009C4D7F"/>
    <w:rsid w:val="009D19B7"/>
    <w:rsid w:val="009D2826"/>
    <w:rsid w:val="009E5626"/>
    <w:rsid w:val="009F37EC"/>
    <w:rsid w:val="009F4803"/>
    <w:rsid w:val="009F4A1C"/>
    <w:rsid w:val="00A14A36"/>
    <w:rsid w:val="00A226F1"/>
    <w:rsid w:val="00A315D0"/>
    <w:rsid w:val="00A50FCE"/>
    <w:rsid w:val="00A55275"/>
    <w:rsid w:val="00A62D97"/>
    <w:rsid w:val="00A73D76"/>
    <w:rsid w:val="00A81728"/>
    <w:rsid w:val="00A82EAD"/>
    <w:rsid w:val="00AA5A69"/>
    <w:rsid w:val="00AB1A27"/>
    <w:rsid w:val="00AB3027"/>
    <w:rsid w:val="00AB3B83"/>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4202E"/>
    <w:rsid w:val="00C5180A"/>
    <w:rsid w:val="00C826DA"/>
    <w:rsid w:val="00CB74D1"/>
    <w:rsid w:val="00CC369D"/>
    <w:rsid w:val="00CD5232"/>
    <w:rsid w:val="00CF52CF"/>
    <w:rsid w:val="00CF5CE3"/>
    <w:rsid w:val="00D07454"/>
    <w:rsid w:val="00D1241A"/>
    <w:rsid w:val="00D25C40"/>
    <w:rsid w:val="00D646FC"/>
    <w:rsid w:val="00D741BD"/>
    <w:rsid w:val="00D77CF9"/>
    <w:rsid w:val="00DF6477"/>
    <w:rsid w:val="00DF7AF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D49"/>
    <w:rsid w:val="00F24AE3"/>
    <w:rsid w:val="00F32BBC"/>
    <w:rsid w:val="00F51718"/>
    <w:rsid w:val="00F56757"/>
    <w:rsid w:val="00F56856"/>
    <w:rsid w:val="00F65E6E"/>
    <w:rsid w:val="00F87FDA"/>
    <w:rsid w:val="00F92E31"/>
    <w:rsid w:val="00FB0E0B"/>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7732"/>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6D1C0-70A2-414E-A12E-BEDF2DA0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3631</Words>
  <Characters>22881</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21</cp:revision>
  <cp:lastPrinted>2017-11-03T15:11:00Z</cp:lastPrinted>
  <dcterms:created xsi:type="dcterms:W3CDTF">2017-10-03T14:35:00Z</dcterms:created>
  <dcterms:modified xsi:type="dcterms:W3CDTF">2017-11-03T15:18:00Z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