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7C1DA">
      <w:pPr>
        <w:spacing w:before="2200" w:after="200"/>
        <w:jc w:val="center"/>
      </w:pPr>
      <w:r>
        <w:rPr>
          <w:rFonts w:ascii="Calibri" w:hAnsi="Calibri" w:eastAsia="Calibri" w:cs="Calibri"/>
          <w:b/>
          <w:bCs/>
          <w:color w:val="1F3864"/>
          <w:sz w:val="28"/>
          <w:szCs w:val="28"/>
        </w:rPr>
        <w:t>CYBERSECURITY SIWES TRAINING PROGRAMME</w:t>
      </w:r>
    </w:p>
    <w:p w14:paraId="3F08D6A4">
      <w:pPr>
        <w:spacing w:after="200"/>
        <w:jc w:val="center"/>
      </w:pPr>
      <w:r>
        <w:rPr>
          <w:rFonts w:ascii="Calibri" w:hAnsi="Calibri" w:eastAsia="Calibri" w:cs="Calibri"/>
          <w:b/>
          <w:bCs/>
          <w:sz w:val="44"/>
          <w:szCs w:val="44"/>
        </w:rPr>
        <w:t>Week 6 Project Report</w:t>
      </w:r>
    </w:p>
    <w:p w14:paraId="3B77FAAE">
      <w:pPr>
        <w:spacing w:after="700"/>
        <w:jc w:val="center"/>
      </w:pPr>
      <w:r>
        <w:rPr>
          <w:rFonts w:ascii="Calibri" w:hAnsi="Calibri" w:eastAsia="Calibri" w:cs="Calibri"/>
          <w:color w:val="404040"/>
          <w:sz w:val="30"/>
          <w:szCs w:val="30"/>
        </w:rPr>
        <w:t>Ethical Reconnaissance: OSINT and Nmap on Axia Hub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61E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47C2A029">
            <w:pPr>
              <w:spacing w:after="40"/>
            </w:pPr>
            <w:r>
              <w:rPr>
                <w:rFonts w:ascii="Calibri" w:hAnsi="Calibri" w:eastAsia="Calibri" w:cs="Calibri"/>
                <w:b/>
                <w:bCs/>
                <w:sz w:val="19"/>
                <w:szCs w:val="19"/>
              </w:rPr>
              <w:t>Student name</w:t>
            </w:r>
          </w:p>
        </w:tc>
        <w:tc>
          <w:tcPr>
            <w:tcW w:w="63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515417">
            <w:pPr>
              <w:spacing w:after="40"/>
            </w:pPr>
            <w:r>
              <w:rPr>
                <w:rFonts w:ascii="Calibri" w:hAnsi="Calibri" w:eastAsia="Calibri" w:cs="Calibri"/>
                <w:b w:val="0"/>
                <w:bCs w:val="0"/>
                <w:sz w:val="19"/>
                <w:szCs w:val="19"/>
              </w:rPr>
              <w:t>Ayeni Ayomide Caleb</w:t>
            </w:r>
          </w:p>
        </w:tc>
      </w:tr>
      <w:tr w14:paraId="3523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15C811F6">
            <w:pPr>
              <w:spacing w:after="40"/>
            </w:pPr>
            <w:r>
              <w:rPr>
                <w:rFonts w:ascii="Calibri" w:hAnsi="Calibri" w:eastAsia="Calibri" w:cs="Calibri"/>
                <w:b/>
                <w:bCs/>
                <w:sz w:val="19"/>
                <w:szCs w:val="19"/>
              </w:rPr>
              <w:t>Student ID</w:t>
            </w:r>
          </w:p>
        </w:tc>
        <w:tc>
          <w:tcPr>
            <w:tcW w:w="63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43B154">
            <w:pPr>
              <w:spacing w:after="40"/>
              <w:rPr>
                <w:rFonts w:hint="default"/>
                <w:lang w:val="en-US"/>
              </w:rPr>
            </w:pPr>
            <w:r>
              <w:rPr>
                <w:rFonts w:hint="default"/>
                <w:lang w:val="en-US"/>
              </w:rPr>
              <w:t>UJ/2024/NS/0739</w:t>
            </w:r>
            <w:bookmarkStart w:id="0" w:name="_GoBack"/>
            <w:bookmarkEnd w:id="0"/>
          </w:p>
        </w:tc>
      </w:tr>
      <w:tr w14:paraId="4EEA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4AA014EF">
            <w:pPr>
              <w:spacing w:after="40"/>
            </w:pPr>
            <w:r>
              <w:rPr>
                <w:rFonts w:ascii="Calibri" w:hAnsi="Calibri" w:eastAsia="Calibri" w:cs="Calibri"/>
                <w:b/>
                <w:bCs/>
                <w:sz w:val="19"/>
                <w:szCs w:val="19"/>
              </w:rPr>
              <w:t>SIWES organisation</w:t>
            </w:r>
          </w:p>
        </w:tc>
        <w:tc>
          <w:tcPr>
            <w:tcW w:w="63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060666">
            <w:pPr>
              <w:spacing w:after="40"/>
            </w:pPr>
            <w:r>
              <w:rPr>
                <w:rFonts w:ascii="Calibri" w:hAnsi="Calibri" w:eastAsia="Calibri" w:cs="Calibri"/>
                <w:b w:val="0"/>
                <w:bCs w:val="0"/>
                <w:sz w:val="19"/>
                <w:szCs w:val="19"/>
              </w:rPr>
              <w:t>Axiahub</w:t>
            </w:r>
          </w:p>
        </w:tc>
      </w:tr>
      <w:tr w14:paraId="5EA4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2E152648">
            <w:pPr>
              <w:spacing w:after="40"/>
            </w:pPr>
            <w:r>
              <w:rPr>
                <w:rFonts w:ascii="Calibri" w:hAnsi="Calibri" w:eastAsia="Calibri" w:cs="Calibri"/>
                <w:b/>
                <w:bCs/>
                <w:sz w:val="19"/>
                <w:szCs w:val="19"/>
              </w:rPr>
              <w:t>Instructor / supervisor</w:t>
            </w:r>
          </w:p>
        </w:tc>
        <w:tc>
          <w:tcPr>
            <w:tcW w:w="63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87B714">
            <w:pPr>
              <w:spacing w:after="40"/>
              <w:rPr>
                <w:rFonts w:hint="default"/>
                <w:lang w:val="en-US"/>
              </w:rPr>
            </w:pPr>
            <w:r>
              <w:rPr>
                <w:rFonts w:hint="default"/>
                <w:lang w:val="en-US"/>
              </w:rPr>
              <w:t>Sir Excel</w:t>
            </w:r>
          </w:p>
        </w:tc>
      </w:tr>
      <w:tr w14:paraId="3534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440BA9D9">
            <w:pPr>
              <w:spacing w:after="40"/>
            </w:pPr>
            <w:r>
              <w:rPr>
                <w:rFonts w:ascii="Calibri" w:hAnsi="Calibri" w:eastAsia="Calibri" w:cs="Calibri"/>
                <w:b/>
                <w:bCs/>
                <w:sz w:val="19"/>
                <w:szCs w:val="19"/>
              </w:rPr>
              <w:t>Submission date</w:t>
            </w:r>
          </w:p>
        </w:tc>
        <w:tc>
          <w:tcPr>
            <w:tcW w:w="63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2EB059">
            <w:pPr>
              <w:spacing w:after="40"/>
              <w:rPr>
                <w:rFonts w:hint="default"/>
                <w:lang w:val="en-US"/>
              </w:rPr>
            </w:pPr>
            <w:r>
              <w:rPr>
                <w:rFonts w:hint="default"/>
                <w:lang w:val="en-US"/>
              </w:rPr>
              <w:t>23/10/2026</w:t>
            </w:r>
          </w:p>
        </w:tc>
      </w:tr>
    </w:tbl>
    <w:p w14:paraId="282899F6">
      <w:r>
        <w:br w:type="page"/>
      </w:r>
    </w:p>
    <w:p w14:paraId="7854FB62">
      <w:pPr>
        <w:pStyle w:val="2"/>
        <w:spacing w:before="300" w:after="140"/>
      </w:pPr>
      <w:r>
        <w:rPr>
          <w:rFonts w:ascii="Calibri" w:hAnsi="Calibri" w:eastAsia="Calibri" w:cs="Calibri"/>
          <w:b/>
          <w:bCs/>
          <w:color w:val="1F3864"/>
          <w:sz w:val="30"/>
          <w:szCs w:val="30"/>
        </w:rPr>
        <w:t>1. Introduction and Objectives</w:t>
      </w:r>
    </w:p>
    <w:p w14:paraId="1FB90288">
      <w:pPr>
        <w:spacing w:after="120"/>
      </w:pPr>
      <w:r>
        <w:rPr>
          <w:rFonts w:ascii="Calibri" w:hAnsi="Calibri" w:eastAsia="Calibri" w:cs="Calibri"/>
          <w:sz w:val="22"/>
          <w:szCs w:val="22"/>
        </w:rPr>
        <w:t>This report records a Week 6 reconnaissance exercise on Axia Hub, a technology and innovation hub in Jos, Nigeria, which is my SIWES organisation. The work was authorised by my supervisor. It combines two foundational activities: Open-Source Intelligence (OSINT), which is passive and uses only public sources, and a basic Nmap check, which is active and sends packets to a target.</w:t>
      </w:r>
    </w:p>
    <w:p w14:paraId="4195787C">
      <w:pPr>
        <w:spacing w:after="120"/>
      </w:pPr>
      <w:r>
        <w:rPr>
          <w:rFonts w:ascii="Calibri" w:hAnsi="Calibri" w:eastAsia="Calibri" w:cs="Calibri"/>
          <w:sz w:val="22"/>
          <w:szCs w:val="22"/>
        </w:rPr>
        <w:t>The goal is not to break into anything or to prove a weakness. It is to follow a careful, repeatable process: define scope, collect evidence, validate it, interpret it cautiously and report only what the evidence supports.</w:t>
      </w:r>
    </w:p>
    <w:p w14:paraId="37FE05F9">
      <w:pPr>
        <w:keepNext/>
        <w:spacing w:after="120"/>
      </w:pPr>
      <w:r>
        <w:rPr>
          <w:rFonts w:ascii="Calibri" w:hAnsi="Calibri" w:eastAsia="Calibri" w:cs="Calibri"/>
          <w:b/>
          <w:bCs/>
          <w:sz w:val="22"/>
          <w:szCs w:val="22"/>
        </w:rPr>
        <w:t>Objectives:</w:t>
      </w:r>
    </w:p>
    <w:p w14:paraId="06F296E2">
      <w:pPr>
        <w:pStyle w:val="16"/>
        <w:numPr>
          <w:ilvl w:val="0"/>
          <w:numId w:val="1"/>
        </w:numPr>
        <w:spacing w:after="60"/>
      </w:pPr>
      <w:r>
        <w:rPr>
          <w:rFonts w:ascii="Calibri" w:hAnsi="Calibri" w:eastAsia="Calibri" w:cs="Calibri"/>
          <w:sz w:val="22"/>
          <w:szCs w:val="22"/>
        </w:rPr>
        <w:t>Explain the difference between passive and active reconnaissance.</w:t>
      </w:r>
    </w:p>
    <w:p w14:paraId="6CA2FDCD">
      <w:pPr>
        <w:pStyle w:val="16"/>
        <w:numPr>
          <w:ilvl w:val="0"/>
          <w:numId w:val="1"/>
        </w:numPr>
        <w:spacing w:after="60"/>
      </w:pPr>
      <w:r>
        <w:rPr>
          <w:rFonts w:ascii="Calibri" w:hAnsi="Calibri" w:eastAsia="Calibri" w:cs="Calibri"/>
          <w:sz w:val="22"/>
          <w:szCs w:val="22"/>
        </w:rPr>
        <w:t>Collect public information about Axia Hub and record where each item came from.</w:t>
      </w:r>
    </w:p>
    <w:p w14:paraId="5FF2D560">
      <w:pPr>
        <w:pStyle w:val="16"/>
        <w:numPr>
          <w:ilvl w:val="0"/>
          <w:numId w:val="1"/>
        </w:numPr>
        <w:spacing w:after="60"/>
      </w:pPr>
      <w:r>
        <w:rPr>
          <w:rFonts w:ascii="Calibri" w:hAnsi="Calibri" w:eastAsia="Calibri" w:cs="Calibri"/>
          <w:sz w:val="22"/>
          <w:szCs w:val="22"/>
        </w:rPr>
        <w:t>Separate direct observations from assumptions and conclusions.</w:t>
      </w:r>
    </w:p>
    <w:p w14:paraId="6BFDCC28">
      <w:pPr>
        <w:pStyle w:val="16"/>
        <w:numPr>
          <w:ilvl w:val="0"/>
          <w:numId w:val="1"/>
        </w:numPr>
        <w:spacing w:after="60"/>
      </w:pPr>
      <w:r>
        <w:rPr>
          <w:rFonts w:ascii="Calibri" w:hAnsi="Calibri" w:eastAsia="Calibri" w:cs="Calibri"/>
          <w:sz w:val="22"/>
          <w:szCs w:val="22"/>
        </w:rPr>
        <w:t>Use basic Nmap commands safely and explain the results without overclaiming.</w:t>
      </w:r>
    </w:p>
    <w:p w14:paraId="707B697E">
      <w:pPr>
        <w:pStyle w:val="16"/>
        <w:numPr>
          <w:ilvl w:val="0"/>
          <w:numId w:val="1"/>
        </w:numPr>
        <w:spacing w:after="60"/>
      </w:pPr>
      <w:r>
        <w:rPr>
          <w:rFonts w:ascii="Calibri" w:hAnsi="Calibri" w:eastAsia="Calibri" w:cs="Calibri"/>
          <w:sz w:val="22"/>
          <w:szCs w:val="22"/>
        </w:rPr>
        <w:t>Give three recommendations that match the evidence.</w:t>
      </w:r>
    </w:p>
    <w:p w14:paraId="0CB7A56A">
      <w:pPr>
        <w:pStyle w:val="3"/>
        <w:spacing w:before="200" w:after="100"/>
      </w:pPr>
      <w:r>
        <w:rPr>
          <w:rFonts w:ascii="Calibri" w:hAnsi="Calibri" w:eastAsia="Calibri" w:cs="Calibri"/>
          <w:b/>
          <w:bCs/>
          <w:color w:val="1F3864"/>
          <w:sz w:val="25"/>
          <w:szCs w:val="25"/>
        </w:rPr>
        <w:t>Summary of results</w:t>
      </w:r>
    </w:p>
    <w:p w14:paraId="17DB9128">
      <w:pPr>
        <w:pStyle w:val="16"/>
        <w:numPr>
          <w:ilvl w:val="0"/>
          <w:numId w:val="1"/>
        </w:numPr>
        <w:spacing w:after="60"/>
      </w:pPr>
      <w:r>
        <w:rPr>
          <w:rFonts w:ascii="Calibri" w:hAnsi="Calibri" w:eastAsia="Calibri" w:cs="Calibri"/>
          <w:sz w:val="22"/>
          <w:szCs w:val="22"/>
        </w:rPr>
        <w:t>Ten OSINT findings were recorded, each with a source, date, confidence rating and limitation. Cross-checks across the website, LinkedIn, Facebook, Instagram and X confirmed Axia Hub's identity and hub phone number, and exposed inconsistencies in the office floor, training figures and website footer.</w:t>
      </w:r>
    </w:p>
    <w:p w14:paraId="6391D3D0">
      <w:pPr>
        <w:pStyle w:val="16"/>
        <w:numPr>
          <w:ilvl w:val="0"/>
          <w:numId w:val="1"/>
        </w:numPr>
        <w:spacing w:after="60"/>
      </w:pPr>
      <w:r>
        <w:rPr>
          <w:rFonts w:ascii="Calibri" w:hAnsi="Calibri" w:eastAsia="Calibri" w:cs="Calibri"/>
          <w:sz w:val="22"/>
          <w:szCs w:val="22"/>
        </w:rPr>
        <w:t>DNS and whois show axiahub.org is registered with OwnRegistrar and fronted by Cloudflare, so the IP addresses it resolves to are Cloudflare's, not Axia Hub's own server.</w:t>
      </w:r>
    </w:p>
    <w:p w14:paraId="7C271EB0">
      <w:pPr>
        <w:pStyle w:val="16"/>
        <w:numPr>
          <w:ilvl w:val="0"/>
          <w:numId w:val="1"/>
        </w:numPr>
        <w:spacing w:after="60"/>
      </w:pPr>
      <w:r>
        <w:rPr>
          <w:rFonts w:ascii="Calibri" w:hAnsi="Calibri" w:eastAsia="Calibri" w:cs="Calibri"/>
          <w:sz w:val="22"/>
          <w:szCs w:val="22"/>
        </w:rPr>
        <w:t>The localhost scan found one open port (22/ssh). The limited scan of the Cloudflare address found ports 22, 80 and 443 all filtered. These results describe what my scanner saw at that moment and do not show any vulnerability.</w:t>
      </w:r>
    </w:p>
    <w:p w14:paraId="4E9C0808">
      <w:pPr>
        <w:pStyle w:val="16"/>
        <w:numPr>
          <w:ilvl w:val="0"/>
          <w:numId w:val="1"/>
        </w:numPr>
        <w:spacing w:after="60"/>
      </w:pPr>
      <w:r>
        <w:rPr>
          <w:rFonts w:ascii="Calibri" w:hAnsi="Calibri" w:eastAsia="Calibri" w:cs="Calibri"/>
          <w:sz w:val="22"/>
          <w:szCs w:val="22"/>
        </w:rPr>
        <w:t>Some of my scans went outside the approved scope because of a wrong domain and a mistyped IP address. These are disclosed in Section 2.3.</w:t>
      </w:r>
    </w:p>
    <w:p w14:paraId="4618D20E">
      <w:pPr>
        <w:pStyle w:val="2"/>
        <w:spacing w:before="300" w:after="140"/>
      </w:pPr>
      <w:r>
        <w:rPr>
          <w:rFonts w:ascii="Calibri" w:hAnsi="Calibri" w:eastAsia="Calibri" w:cs="Calibri"/>
          <w:b/>
          <w:bCs/>
          <w:color w:val="1F3864"/>
          <w:sz w:val="30"/>
          <w:szCs w:val="30"/>
        </w:rPr>
        <w:t>2. Scope, Authorisation and Safety Boundaries</w:t>
      </w:r>
    </w:p>
    <w:p w14:paraId="48686B5A">
      <w:pPr>
        <w:pStyle w:val="3"/>
        <w:spacing w:before="200" w:after="100"/>
      </w:pPr>
      <w:r>
        <w:rPr>
          <w:rFonts w:ascii="Calibri" w:hAnsi="Calibri" w:eastAsia="Calibri" w:cs="Calibri"/>
          <w:b/>
          <w:bCs/>
          <w:color w:val="1F3864"/>
          <w:sz w:val="25"/>
          <w:szCs w:val="25"/>
        </w:rPr>
        <w:t>2.1 Scope note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460"/>
      </w:tblGrid>
      <w:tr w14:paraId="361C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B7BE048">
            <w:pPr>
              <w:spacing w:after="40"/>
            </w:pPr>
            <w:r>
              <w:rPr>
                <w:rFonts w:ascii="Calibri" w:hAnsi="Calibri" w:eastAsia="Calibri" w:cs="Calibri"/>
                <w:b/>
                <w:bCs/>
                <w:sz w:val="19"/>
                <w:szCs w:val="19"/>
              </w:rPr>
              <w:t>Item</w:t>
            </w:r>
          </w:p>
        </w:tc>
        <w:tc>
          <w:tcPr>
            <w:tcW w:w="64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56B0D87">
            <w:pPr>
              <w:spacing w:after="40"/>
            </w:pPr>
            <w:r>
              <w:rPr>
                <w:rFonts w:ascii="Calibri" w:hAnsi="Calibri" w:eastAsia="Calibri" w:cs="Calibri"/>
                <w:b/>
                <w:bCs/>
                <w:sz w:val="19"/>
                <w:szCs w:val="19"/>
              </w:rPr>
              <w:t>Detail</w:t>
            </w:r>
          </w:p>
        </w:tc>
      </w:tr>
      <w:tr w14:paraId="1F96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08650F">
            <w:pPr>
              <w:spacing w:after="40"/>
            </w:pPr>
            <w:r>
              <w:rPr>
                <w:rFonts w:ascii="Calibri" w:hAnsi="Calibri" w:eastAsia="Calibri" w:cs="Calibri"/>
                <w:b w:val="0"/>
                <w:bCs w:val="0"/>
                <w:sz w:val="19"/>
                <w:szCs w:val="19"/>
              </w:rPr>
              <w:t>OSINT case</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389743">
            <w:pPr>
              <w:spacing w:after="40"/>
            </w:pPr>
            <w:r>
              <w:rPr>
                <w:rFonts w:ascii="Calibri" w:hAnsi="Calibri" w:eastAsia="Calibri" w:cs="Calibri"/>
                <w:b w:val="0"/>
                <w:bCs w:val="0"/>
                <w:sz w:val="19"/>
                <w:szCs w:val="19"/>
              </w:rPr>
              <w:t>Axia Hub (Axia Technology and Innovation Hub), a real organisation, approved as the case by my supervisor. Public sources only: its website, public social media pages, public DNS and registration data.</w:t>
            </w:r>
          </w:p>
        </w:tc>
      </w:tr>
      <w:tr w14:paraId="704B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A90410">
            <w:pPr>
              <w:spacing w:after="40"/>
            </w:pPr>
            <w:r>
              <w:rPr>
                <w:rFonts w:ascii="Calibri" w:hAnsi="Calibri" w:eastAsia="Calibri" w:cs="Calibri"/>
                <w:b w:val="0"/>
                <w:bCs w:val="0"/>
                <w:sz w:val="19"/>
                <w:szCs w:val="19"/>
              </w:rPr>
              <w:t>Nmap targets</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361FC3">
            <w:pPr>
              <w:spacing w:after="40"/>
            </w:pPr>
            <w:r>
              <w:rPr>
                <w:rFonts w:ascii="Calibri" w:hAnsi="Calibri" w:eastAsia="Calibri" w:cs="Calibri"/>
                <w:b w:val="0"/>
                <w:bCs w:val="0"/>
                <w:sz w:val="19"/>
                <w:szCs w:val="19"/>
              </w:rPr>
              <w:t>127.0.0.1 (my own Kali VM) and the Cloudflare address 104.21.90.95 that axiahub.org resolves to, using only the brief's limited scan.</w:t>
            </w:r>
          </w:p>
        </w:tc>
      </w:tr>
      <w:tr w14:paraId="5169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3FDA1F">
            <w:pPr>
              <w:spacing w:after="40"/>
            </w:pPr>
            <w:r>
              <w:rPr>
                <w:rFonts w:ascii="Calibri" w:hAnsi="Calibri" w:eastAsia="Calibri" w:cs="Calibri"/>
                <w:b w:val="0"/>
                <w:bCs w:val="0"/>
                <w:sz w:val="19"/>
                <w:szCs w:val="19"/>
              </w:rPr>
              <w:t>Permitted activities</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DFBAD35">
            <w:pPr>
              <w:spacing w:after="40"/>
            </w:pPr>
            <w:r>
              <w:rPr>
                <w:rFonts w:ascii="Calibri" w:hAnsi="Calibri" w:eastAsia="Calibri" w:cs="Calibri"/>
                <w:b w:val="0"/>
                <w:bCs w:val="0"/>
                <w:sz w:val="19"/>
                <w:szCs w:val="19"/>
              </w:rPr>
              <w:t>Passive OSINT; Nmap version and help; a default scan of localhost; and, for the assigned target, the limited TCP scan of ports 22, 80 and 443.</w:t>
            </w:r>
          </w:p>
        </w:tc>
      </w:tr>
      <w:tr w14:paraId="6711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96CE61">
            <w:pPr>
              <w:spacing w:after="40"/>
            </w:pPr>
            <w:r>
              <w:rPr>
                <w:rFonts w:ascii="Calibri" w:hAnsi="Calibri" w:eastAsia="Calibri" w:cs="Calibri"/>
                <w:b w:val="0"/>
                <w:bCs w:val="0"/>
                <w:sz w:val="19"/>
                <w:szCs w:val="19"/>
              </w:rPr>
              <w:t>Restrictions</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4057C3">
            <w:pPr>
              <w:spacing w:after="40"/>
            </w:pPr>
            <w:r>
              <w:rPr>
                <w:rFonts w:ascii="Calibri" w:hAnsi="Calibri" w:eastAsia="Calibri" w:cs="Calibri"/>
                <w:b w:val="0"/>
                <w:bCs w:val="0"/>
                <w:sz w:val="19"/>
                <w:szCs w:val="19"/>
              </w:rPr>
              <w:t>No logins, password guessing, exploitation, denial of service, evasion or access to data. No collection of unnecessary personal information.</w:t>
            </w:r>
          </w:p>
        </w:tc>
      </w:tr>
      <w:tr w14:paraId="3300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D68FF9">
            <w:pPr>
              <w:spacing w:after="40"/>
            </w:pPr>
            <w:r>
              <w:rPr>
                <w:rFonts w:ascii="Calibri" w:hAnsi="Calibri" w:eastAsia="Calibri" w:cs="Calibri"/>
                <w:b w:val="0"/>
                <w:bCs w:val="0"/>
                <w:sz w:val="19"/>
                <w:szCs w:val="19"/>
              </w:rPr>
              <w:t>Date and time of practical work</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07B632">
            <w:pPr>
              <w:spacing w:after="40"/>
            </w:pPr>
            <w:r>
              <w:rPr>
                <w:rFonts w:ascii="Calibri" w:hAnsi="Calibri" w:eastAsia="Calibri" w:cs="Calibri"/>
                <w:b w:val="0"/>
                <w:bCs w:val="0"/>
                <w:sz w:val="19"/>
                <w:szCs w:val="19"/>
              </w:rPr>
              <w:t>2026-10-21. Kali VM clock (EDT): 09:09-09:38 and 17:35-17:56. Browser evidence was captured between 08:39 and 09:02 on the browser machine's clock.</w:t>
            </w:r>
          </w:p>
        </w:tc>
      </w:tr>
      <w:tr w14:paraId="7E69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75A868B">
            <w:pPr>
              <w:spacing w:after="40"/>
            </w:pPr>
            <w:r>
              <w:rPr>
                <w:rFonts w:ascii="Calibri" w:hAnsi="Calibri" w:eastAsia="Calibri" w:cs="Calibri"/>
                <w:b w:val="0"/>
                <w:bCs w:val="0"/>
                <w:sz w:val="19"/>
                <w:szCs w:val="19"/>
              </w:rPr>
              <w:t>Approved by</w:t>
            </w:r>
          </w:p>
        </w:tc>
        <w:tc>
          <w:tcPr>
            <w:tcW w:w="6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D338D4">
            <w:pPr>
              <w:spacing w:after="40"/>
            </w:pPr>
            <w:r>
              <w:rPr>
                <w:rFonts w:ascii="Calibri" w:hAnsi="Calibri" w:eastAsia="Calibri" w:cs="Calibri"/>
                <w:b w:val="0"/>
                <w:bCs w:val="0"/>
                <w:sz w:val="19"/>
                <w:szCs w:val="19"/>
              </w:rPr>
              <w:t>My supervisor</w:t>
            </w:r>
          </w:p>
        </w:tc>
      </w:tr>
    </w:tbl>
    <w:p w14:paraId="55318A05">
      <w:pPr>
        <w:spacing w:after="60"/>
      </w:pPr>
    </w:p>
    <w:p w14:paraId="1361723E">
      <w:pPr>
        <w:pStyle w:val="3"/>
        <w:spacing w:before="200" w:after="100"/>
      </w:pPr>
      <w:r>
        <w:rPr>
          <w:rFonts w:ascii="Calibri" w:hAnsi="Calibri" w:eastAsia="Calibri" w:cs="Calibri"/>
          <w:b/>
          <w:bCs/>
          <w:color w:val="1F3864"/>
          <w:sz w:val="25"/>
          <w:szCs w:val="25"/>
        </w:rPr>
        <w:t>2.2 Safety boundaries kept</w:t>
      </w:r>
    </w:p>
    <w:p w14:paraId="20527F31">
      <w:pPr>
        <w:pStyle w:val="16"/>
        <w:numPr>
          <w:ilvl w:val="0"/>
          <w:numId w:val="1"/>
        </w:numPr>
        <w:spacing w:after="60"/>
      </w:pPr>
      <w:r>
        <w:rPr>
          <w:rFonts w:ascii="Calibri" w:hAnsi="Calibri" w:eastAsia="Calibri" w:cs="Calibri"/>
          <w:sz w:val="22"/>
          <w:szCs w:val="22"/>
        </w:rPr>
        <w:t>No logins, form submissions or password attempts on any site.</w:t>
      </w:r>
    </w:p>
    <w:p w14:paraId="41E3EB15">
      <w:pPr>
        <w:pStyle w:val="16"/>
        <w:numPr>
          <w:ilvl w:val="0"/>
          <w:numId w:val="1"/>
        </w:numPr>
        <w:spacing w:after="60"/>
      </w:pPr>
      <w:r>
        <w:rPr>
          <w:rFonts w:ascii="Calibri" w:hAnsi="Calibri" w:eastAsia="Calibri" w:cs="Calibri"/>
          <w:sz w:val="22"/>
          <w:szCs w:val="22"/>
        </w:rPr>
        <w:t>No exploitation, denial-of-service or evasion options were used.</w:t>
      </w:r>
    </w:p>
    <w:p w14:paraId="4B341475">
      <w:pPr>
        <w:pStyle w:val="16"/>
        <w:numPr>
          <w:ilvl w:val="0"/>
          <w:numId w:val="1"/>
        </w:numPr>
        <w:spacing w:after="60"/>
      </w:pPr>
      <w:r>
        <w:rPr>
          <w:rFonts w:ascii="Calibri" w:hAnsi="Calibri" w:eastAsia="Calibri" w:cs="Calibri"/>
          <w:sz w:val="22"/>
          <w:szCs w:val="22"/>
        </w:rPr>
        <w:t>The public About page lists staff names and photos. I did not record them, because they are unnecessary personal information.</w:t>
      </w:r>
    </w:p>
    <w:p w14:paraId="65843881">
      <w:pPr>
        <w:pStyle w:val="16"/>
        <w:numPr>
          <w:ilvl w:val="0"/>
          <w:numId w:val="1"/>
        </w:numPr>
        <w:spacing w:after="60"/>
      </w:pPr>
      <w:r>
        <w:rPr>
          <w:rFonts w:ascii="Calibri" w:hAnsi="Calibri" w:eastAsia="Calibri" w:cs="Calibri"/>
          <w:sz w:val="22"/>
          <w:szCs w:val="22"/>
        </w:rPr>
        <w:t>No passwords, tokens or keys appear in the report. The only contact details recorded are Axia Hub's own published organisation lines and addresses.</w:t>
      </w:r>
    </w:p>
    <w:p w14:paraId="2834D185">
      <w:pPr>
        <w:pStyle w:val="3"/>
        <w:spacing w:before="200" w:after="100"/>
      </w:pPr>
      <w:r>
        <w:rPr>
          <w:rFonts w:ascii="Calibri" w:hAnsi="Calibri" w:eastAsia="Calibri" w:cs="Calibri"/>
          <w:b/>
          <w:bCs/>
          <w:color w:val="1F3864"/>
          <w:sz w:val="25"/>
          <w:szCs w:val="25"/>
        </w:rPr>
        <w:t>2.3 Disclosure: scans outside the approved scope</w:t>
      </w:r>
    </w:p>
    <w:p w14:paraId="744CC03E">
      <w:pPr>
        <w:spacing w:after="120"/>
      </w:pPr>
      <w:r>
        <w:rPr>
          <w:rFonts w:ascii="Calibri" w:hAnsi="Calibri" w:eastAsia="Calibri" w:cs="Calibri"/>
          <w:sz w:val="22"/>
          <w:szCs w:val="22"/>
        </w:rPr>
        <w:t>I made two mistakes while finding the target address, and ran some scans that were wider than the brief allows. I have not hidden them. Table 1 lists every command I ran. Rows marked OUT OF SCOPE are excluded from my findings and are kept only in a separate folder for my supervisor's review.</w:t>
      </w:r>
    </w:p>
    <w:p w14:paraId="0A92C221">
      <w:pPr>
        <w:pStyle w:val="16"/>
        <w:numPr>
          <w:ilvl w:val="0"/>
          <w:numId w:val="1"/>
        </w:numPr>
        <w:spacing w:after="60"/>
      </w:pPr>
      <w:r>
        <w:rPr>
          <w:rFonts w:ascii="Calibri" w:hAnsi="Calibri" w:eastAsia="Calibri" w:cs="Calibri"/>
          <w:sz w:val="22"/>
          <w:szCs w:val="22"/>
        </w:rPr>
        <w:t>Wrong domain. I first looked up axia.org instead of axiahub.org. It resolved to 89.46.108.70, a shared web host run by Aruba S.p.A. in Italy. I found no link between that host and Axia Hub, but I scanned it, including one run with -A.</w:t>
      </w:r>
    </w:p>
    <w:p w14:paraId="4793DD46">
      <w:pPr>
        <w:pStyle w:val="16"/>
        <w:numPr>
          <w:ilvl w:val="0"/>
          <w:numId w:val="1"/>
        </w:numPr>
        <w:spacing w:after="60"/>
      </w:pPr>
      <w:r>
        <w:rPr>
          <w:rFonts w:ascii="Calibri" w:hAnsi="Calibri" w:eastAsia="Calibri" w:cs="Calibri"/>
          <w:sz w:val="22"/>
          <w:szCs w:val="22"/>
        </w:rPr>
        <w:t>Mistyped address. I typed 107.67.155.107 instead of 172.67.155.107 and scanned it twice. It is not a Cloudflare address and I have no evidence it belongs to Axia Hub.</w:t>
      </w:r>
    </w:p>
    <w:p w14:paraId="27E41425">
      <w:pPr>
        <w:pStyle w:val="16"/>
        <w:numPr>
          <w:ilvl w:val="0"/>
          <w:numId w:val="1"/>
        </w:numPr>
        <w:spacing w:after="60"/>
      </w:pPr>
      <w:r>
        <w:rPr>
          <w:rFonts w:ascii="Calibri" w:hAnsi="Calibri" w:eastAsia="Calibri" w:cs="Calibri"/>
          <w:sz w:val="22"/>
          <w:szCs w:val="22"/>
        </w:rPr>
        <w:t>Wider scans. The 17:53 scan of 104.21.90.95 used default options, which cover about 1,000 ports. The brief allows only ports 22, 80 and 443 without further approval.</w:t>
      </w:r>
    </w:p>
    <w:p w14:paraId="2F7E5E8B">
      <w:pPr>
        <w:pStyle w:val="16"/>
        <w:numPr>
          <w:ilvl w:val="0"/>
          <w:numId w:val="1"/>
        </w:numPr>
        <w:spacing w:after="60"/>
      </w:pPr>
      <w:r>
        <w:rPr>
          <w:rFonts w:ascii="Calibri" w:hAnsi="Calibri" w:eastAsia="Calibri" w:cs="Calibri"/>
          <w:sz w:val="22"/>
          <w:szCs w:val="22"/>
        </w:rPr>
        <w:t>Output files. Several scans used the same output filename, so some raw files were overwritten (see 5.4).</w:t>
      </w:r>
    </w:p>
    <w:p w14:paraId="42616004">
      <w:pPr>
        <w:spacing w:after="120"/>
        <w:rPr>
          <w:rFonts w:hint="default"/>
          <w:lang w:val="en-US"/>
        </w:rPr>
      </w:pPr>
      <w:r>
        <w:rPr>
          <w:rFonts w:ascii="Calibri" w:hAnsi="Calibri" w:eastAsia="Calibri" w:cs="Calibri"/>
          <w:sz w:val="22"/>
          <w:szCs w:val="22"/>
        </w:rPr>
        <w:t>When I noticed, I stopped scanning, re-checked the domain with dig, nslookup and whois</w:t>
      </w:r>
      <w:r>
        <w:rPr>
          <w:rFonts w:hint="default" w:cs="Calibri"/>
          <w:sz w:val="22"/>
          <w:szCs w:val="22"/>
          <w:lang w:val="en-US"/>
        </w:rPr>
        <w:t>.</w:t>
      </w:r>
    </w:p>
    <w:p w14:paraId="1E815DF1">
      <w:pPr>
        <w:keepNext/>
        <w:spacing w:after="120"/>
      </w:pPr>
      <w:r>
        <w:rPr>
          <w:rFonts w:ascii="Calibri" w:hAnsi="Calibri" w:eastAsia="Calibri" w:cs="Calibri"/>
          <w:b/>
          <w:bCs/>
          <w:sz w:val="22"/>
          <w:szCs w:val="22"/>
        </w:rPr>
        <w:t>Table 1: Complete command 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500"/>
        <w:gridCol w:w="3000"/>
        <w:gridCol w:w="2000"/>
        <w:gridCol w:w="2410"/>
      </w:tblGrid>
      <w:tr w14:paraId="147C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D16B99E">
            <w:pPr>
              <w:spacing w:after="40"/>
            </w:pPr>
            <w:r>
              <w:rPr>
                <w:rFonts w:ascii="Calibri" w:hAnsi="Calibri" w:eastAsia="Calibri" w:cs="Calibri"/>
                <w:b/>
                <w:bCs/>
                <w:sz w:val="17"/>
                <w:szCs w:val="17"/>
              </w:rPr>
              <w:t>#</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11156A0">
            <w:pPr>
              <w:spacing w:after="40"/>
            </w:pPr>
            <w:r>
              <w:rPr>
                <w:rFonts w:ascii="Calibri" w:hAnsi="Calibri" w:eastAsia="Calibri" w:cs="Calibri"/>
                <w:b/>
                <w:bCs/>
                <w:sz w:val="17"/>
                <w:szCs w:val="17"/>
              </w:rPr>
              <w:t>Date/time (Kali clock, EDT)</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CC96020">
            <w:pPr>
              <w:spacing w:after="40"/>
            </w:pPr>
            <w:r>
              <w:rPr>
                <w:rFonts w:ascii="Calibri" w:hAnsi="Calibri" w:eastAsia="Calibri" w:cs="Calibri"/>
                <w:b/>
                <w:bCs/>
                <w:sz w:val="17"/>
                <w:szCs w:val="17"/>
              </w:rPr>
              <w:t>Command</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25F21AE">
            <w:pPr>
              <w:spacing w:after="40"/>
            </w:pPr>
            <w:r>
              <w:rPr>
                <w:rFonts w:ascii="Calibri" w:hAnsi="Calibri" w:eastAsia="Calibri" w:cs="Calibri"/>
                <w:b/>
                <w:bCs/>
                <w:sz w:val="17"/>
                <w:szCs w:val="17"/>
              </w:rPr>
              <w:t>Target</w:t>
            </w:r>
          </w:p>
        </w:tc>
        <w:tc>
          <w:tcPr>
            <w:tcW w:w="241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0E52299">
            <w:pPr>
              <w:spacing w:after="40"/>
            </w:pPr>
            <w:r>
              <w:rPr>
                <w:rFonts w:ascii="Calibri" w:hAnsi="Calibri" w:eastAsia="Calibri" w:cs="Calibri"/>
                <w:b/>
                <w:bCs/>
                <w:sz w:val="17"/>
                <w:szCs w:val="17"/>
              </w:rPr>
              <w:t>Status</w:t>
            </w:r>
          </w:p>
        </w:tc>
      </w:tr>
      <w:tr w14:paraId="2FB6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DAA4622">
            <w:pPr>
              <w:spacing w:after="40"/>
            </w:pPr>
            <w:r>
              <w:rPr>
                <w:rFonts w:ascii="Calibri" w:hAnsi="Calibri" w:eastAsia="Calibri" w:cs="Calibri"/>
                <w:b w:val="0"/>
                <w:bCs w:val="0"/>
                <w:sz w:val="17"/>
                <w:szCs w:val="17"/>
              </w:rPr>
              <w:t>1</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73E7FD">
            <w:pPr>
              <w:spacing w:after="40"/>
            </w:pPr>
            <w:r>
              <w:rPr>
                <w:rFonts w:ascii="Calibri" w:hAnsi="Calibri" w:eastAsia="Calibri" w:cs="Calibri"/>
                <w:b w:val="0"/>
                <w:bCs w:val="0"/>
                <w:sz w:val="17"/>
                <w:szCs w:val="17"/>
              </w:rPr>
              <w:t>2026-10-21 09:09</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AF3B4C">
            <w:pPr>
              <w:spacing w:after="40"/>
            </w:pPr>
            <w:r>
              <w:rPr>
                <w:rFonts w:ascii="Calibri" w:hAnsi="Calibri" w:eastAsia="Calibri" w:cs="Calibri"/>
                <w:b w:val="0"/>
                <w:bCs w:val="0"/>
                <w:sz w:val="17"/>
                <w:szCs w:val="17"/>
              </w:rPr>
              <w:t>dig axia.org; nslookup axia.org</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099375">
            <w:pPr>
              <w:spacing w:after="40"/>
            </w:pPr>
            <w:r>
              <w:rPr>
                <w:rFonts w:ascii="Calibri" w:hAnsi="Calibri" w:eastAsia="Calibri" w:cs="Calibri"/>
                <w:b w:val="0"/>
                <w:bCs w:val="0"/>
                <w:sz w:val="17"/>
                <w:szCs w:val="17"/>
              </w:rPr>
              <w:t>axia.org (wrong domain)</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012C2A">
            <w:pPr>
              <w:spacing w:after="40"/>
            </w:pPr>
            <w:r>
              <w:rPr>
                <w:rFonts w:ascii="Calibri" w:hAnsi="Calibri" w:eastAsia="Calibri" w:cs="Calibri"/>
                <w:b w:val="0"/>
                <w:bCs w:val="0"/>
                <w:sz w:val="17"/>
                <w:szCs w:val="17"/>
              </w:rPr>
              <w:t>Passive DNS. Wrong domain.</w:t>
            </w:r>
          </w:p>
        </w:tc>
      </w:tr>
      <w:tr w14:paraId="5B1F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37CA21">
            <w:pPr>
              <w:spacing w:after="40"/>
            </w:pPr>
            <w:r>
              <w:rPr>
                <w:rFonts w:ascii="Calibri" w:hAnsi="Calibri" w:eastAsia="Calibri" w:cs="Calibri"/>
                <w:b w:val="0"/>
                <w:bCs w:val="0"/>
                <w:sz w:val="17"/>
                <w:szCs w:val="17"/>
              </w:rPr>
              <w:t>2</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47F65F">
            <w:pPr>
              <w:spacing w:after="40"/>
            </w:pPr>
            <w:r>
              <w:rPr>
                <w:rFonts w:ascii="Calibri" w:hAnsi="Calibri" w:eastAsia="Calibri" w:cs="Calibri"/>
                <w:b w:val="0"/>
                <w:bCs w:val="0"/>
                <w:sz w:val="17"/>
                <w:szCs w:val="17"/>
              </w:rPr>
              <w:t>2026-10-21 09:15</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A122A24">
            <w:pPr>
              <w:spacing w:after="40"/>
            </w:pPr>
            <w:r>
              <w:rPr>
                <w:rFonts w:ascii="Calibri" w:hAnsi="Calibri" w:eastAsia="Calibri" w:cs="Calibri"/>
                <w:b w:val="0"/>
                <w:bCs w:val="0"/>
                <w:sz w:val="17"/>
                <w:szCs w:val="17"/>
              </w:rPr>
              <w:t>nmap -oN nmap_localhost.txt 127.0.0.1</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425F419">
            <w:pPr>
              <w:spacing w:after="40"/>
            </w:pPr>
            <w:r>
              <w:rPr>
                <w:rFonts w:ascii="Calibri" w:hAnsi="Calibri" w:eastAsia="Calibri" w:cs="Calibri"/>
                <w:b w:val="0"/>
                <w:bCs w:val="0"/>
                <w:sz w:val="17"/>
                <w:szCs w:val="17"/>
              </w:rPr>
              <w:t>127.0.0.1</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B9D8A6">
            <w:pPr>
              <w:spacing w:after="40"/>
            </w:pPr>
            <w:r>
              <w:rPr>
                <w:rFonts w:ascii="Calibri" w:hAnsi="Calibri" w:eastAsia="Calibri" w:cs="Calibri"/>
                <w:b w:val="0"/>
                <w:bCs w:val="0"/>
                <w:sz w:val="17"/>
                <w:szCs w:val="17"/>
              </w:rPr>
              <w:t>In scope. Output file later overwritten.</w:t>
            </w:r>
          </w:p>
        </w:tc>
      </w:tr>
      <w:tr w14:paraId="2A11E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0B616A">
            <w:pPr>
              <w:spacing w:after="40"/>
            </w:pPr>
            <w:r>
              <w:rPr>
                <w:rFonts w:ascii="Calibri" w:hAnsi="Calibri" w:eastAsia="Calibri" w:cs="Calibri"/>
                <w:b w:val="0"/>
                <w:bCs w:val="0"/>
                <w:sz w:val="17"/>
                <w:szCs w:val="17"/>
              </w:rPr>
              <w:t>3</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CD0C5F">
            <w:pPr>
              <w:spacing w:after="40"/>
            </w:pPr>
            <w:r>
              <w:rPr>
                <w:rFonts w:ascii="Calibri" w:hAnsi="Calibri" w:eastAsia="Calibri" w:cs="Calibri"/>
                <w:b w:val="0"/>
                <w:bCs w:val="0"/>
                <w:sz w:val="17"/>
                <w:szCs w:val="17"/>
              </w:rPr>
              <w:t>2026-10-21 09:18</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9D6C42">
            <w:pPr>
              <w:spacing w:after="40"/>
            </w:pPr>
            <w:r>
              <w:rPr>
                <w:rFonts w:ascii="Calibri" w:hAnsi="Calibri" w:eastAsia="Calibri" w:cs="Calibri"/>
                <w:b w:val="0"/>
                <w:bCs w:val="0"/>
                <w:sz w:val="17"/>
                <w:szCs w:val="17"/>
              </w:rPr>
              <w:t>nmap -oN nmap_localhost.txt 89.46.108.70 (twice)</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961D12">
            <w:pPr>
              <w:spacing w:after="40"/>
            </w:pPr>
            <w:r>
              <w:rPr>
                <w:rFonts w:ascii="Calibri" w:hAnsi="Calibri" w:eastAsia="Calibri" w:cs="Calibri"/>
                <w:b w:val="0"/>
                <w:bCs w:val="0"/>
                <w:sz w:val="17"/>
                <w:szCs w:val="17"/>
              </w:rPr>
              <w:t>89.46.108.70 (axia.org, Aruba host)</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B0B9AF">
            <w:pPr>
              <w:spacing w:after="40"/>
            </w:pPr>
            <w:r>
              <w:rPr>
                <w:rFonts w:ascii="Calibri" w:hAnsi="Calibri" w:eastAsia="Calibri" w:cs="Calibri"/>
                <w:b w:val="0"/>
                <w:bCs w:val="0"/>
                <w:sz w:val="17"/>
                <w:szCs w:val="17"/>
              </w:rPr>
              <w:t>OUT OF SCOPE. Wrong target. Default scan.</w:t>
            </w:r>
          </w:p>
        </w:tc>
      </w:tr>
      <w:tr w14:paraId="3221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1E7E0E">
            <w:pPr>
              <w:spacing w:after="40"/>
            </w:pPr>
            <w:r>
              <w:rPr>
                <w:rFonts w:ascii="Calibri" w:hAnsi="Calibri" w:eastAsia="Calibri" w:cs="Calibri"/>
                <w:b w:val="0"/>
                <w:bCs w:val="0"/>
                <w:sz w:val="17"/>
                <w:szCs w:val="17"/>
              </w:rPr>
              <w:t>4</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D55C0E">
            <w:pPr>
              <w:spacing w:after="40"/>
            </w:pPr>
            <w:r>
              <w:rPr>
                <w:rFonts w:ascii="Calibri" w:hAnsi="Calibri" w:eastAsia="Calibri" w:cs="Calibri"/>
                <w:b w:val="0"/>
                <w:bCs w:val="0"/>
                <w:sz w:val="17"/>
                <w:szCs w:val="17"/>
              </w:rPr>
              <w:t>2026-10-21 09:28</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AAB0A6">
            <w:pPr>
              <w:spacing w:after="40"/>
            </w:pPr>
            <w:r>
              <w:rPr>
                <w:rFonts w:ascii="Calibri" w:hAnsi="Calibri" w:eastAsia="Calibri" w:cs="Calibri"/>
                <w:b w:val="0"/>
                <w:bCs w:val="0"/>
                <w:sz w:val="17"/>
                <w:szCs w:val="17"/>
              </w:rPr>
              <w:t>nmap -sT -p 22,80,443 -oN nmap_target.txt 89.46.108.70</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5A29F1">
            <w:pPr>
              <w:spacing w:after="40"/>
            </w:pPr>
            <w:r>
              <w:rPr>
                <w:rFonts w:ascii="Calibri" w:hAnsi="Calibri" w:eastAsia="Calibri" w:cs="Calibri"/>
                <w:b w:val="0"/>
                <w:bCs w:val="0"/>
                <w:sz w:val="17"/>
                <w:szCs w:val="17"/>
              </w:rPr>
              <w:t>89.46.108.70</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46DF19">
            <w:pPr>
              <w:spacing w:after="40"/>
            </w:pPr>
            <w:r>
              <w:rPr>
                <w:rFonts w:ascii="Calibri" w:hAnsi="Calibri" w:eastAsia="Calibri" w:cs="Calibri"/>
                <w:b w:val="0"/>
                <w:bCs w:val="0"/>
                <w:sz w:val="17"/>
                <w:szCs w:val="17"/>
              </w:rPr>
              <w:t>OUT OF SCOPE. Wrong target.</w:t>
            </w:r>
          </w:p>
        </w:tc>
      </w:tr>
      <w:tr w14:paraId="54C3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1A2F68">
            <w:pPr>
              <w:spacing w:after="40"/>
            </w:pPr>
            <w:r>
              <w:rPr>
                <w:rFonts w:ascii="Calibri" w:hAnsi="Calibri" w:eastAsia="Calibri" w:cs="Calibri"/>
                <w:b w:val="0"/>
                <w:bCs w:val="0"/>
                <w:sz w:val="17"/>
                <w:szCs w:val="17"/>
              </w:rPr>
              <w:t>5</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ED9E731">
            <w:pPr>
              <w:spacing w:after="40"/>
            </w:pPr>
            <w:r>
              <w:rPr>
                <w:rFonts w:ascii="Calibri" w:hAnsi="Calibri" w:eastAsia="Calibri" w:cs="Calibri"/>
                <w:b w:val="0"/>
                <w:bCs w:val="0"/>
                <w:sz w:val="17"/>
                <w:szCs w:val="17"/>
              </w:rPr>
              <w:t>2026-10-21 09:29</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B65452">
            <w:pPr>
              <w:spacing w:after="40"/>
            </w:pPr>
            <w:r>
              <w:rPr>
                <w:rFonts w:ascii="Calibri" w:hAnsi="Calibri" w:eastAsia="Calibri" w:cs="Calibri"/>
                <w:b w:val="0"/>
                <w:bCs w:val="0"/>
                <w:sz w:val="17"/>
                <w:szCs w:val="17"/>
              </w:rPr>
              <w:t>nmap -A 89.46.108.70</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ACA0665">
            <w:pPr>
              <w:spacing w:after="40"/>
            </w:pPr>
            <w:r>
              <w:rPr>
                <w:rFonts w:ascii="Calibri" w:hAnsi="Calibri" w:eastAsia="Calibri" w:cs="Calibri"/>
                <w:b w:val="0"/>
                <w:bCs w:val="0"/>
                <w:sz w:val="17"/>
                <w:szCs w:val="17"/>
              </w:rPr>
              <w:t>89.46.108.70</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959A82">
            <w:pPr>
              <w:spacing w:after="40"/>
            </w:pPr>
            <w:r>
              <w:rPr>
                <w:rFonts w:ascii="Calibri" w:hAnsi="Calibri" w:eastAsia="Calibri" w:cs="Calibri"/>
                <w:b w:val="0"/>
                <w:bCs w:val="0"/>
                <w:sz w:val="17"/>
                <w:szCs w:val="17"/>
              </w:rPr>
              <w:t>OUT OF SCOPE. Wrong target and wider options than the brief.</w:t>
            </w:r>
          </w:p>
        </w:tc>
      </w:tr>
      <w:tr w14:paraId="4CD6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E00DF7">
            <w:pPr>
              <w:spacing w:after="40"/>
            </w:pPr>
            <w:r>
              <w:rPr>
                <w:rFonts w:ascii="Calibri" w:hAnsi="Calibri" w:eastAsia="Calibri" w:cs="Calibri"/>
                <w:b w:val="0"/>
                <w:bCs w:val="0"/>
                <w:sz w:val="17"/>
                <w:szCs w:val="17"/>
              </w:rPr>
              <w:t>6</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2ACE83">
            <w:pPr>
              <w:spacing w:after="40"/>
            </w:pPr>
            <w:r>
              <w:rPr>
                <w:rFonts w:ascii="Calibri" w:hAnsi="Calibri" w:eastAsia="Calibri" w:cs="Calibri"/>
                <w:b w:val="0"/>
                <w:bCs w:val="0"/>
                <w:sz w:val="17"/>
                <w:szCs w:val="17"/>
              </w:rPr>
              <w:t>2026-10-21 17:35-17:43</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9D2935">
            <w:pPr>
              <w:spacing w:after="40"/>
            </w:pPr>
            <w:r>
              <w:rPr>
                <w:rFonts w:ascii="Calibri" w:hAnsi="Calibri" w:eastAsia="Calibri" w:cs="Calibri"/>
                <w:b w:val="0"/>
                <w:bCs w:val="0"/>
                <w:sz w:val="17"/>
                <w:szCs w:val="17"/>
              </w:rPr>
              <w:t>dig, nslookup, whois on axiahub.org and its two IPv4 addresses</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C1D2ED">
            <w:pPr>
              <w:spacing w:after="40"/>
            </w:pPr>
            <w:r>
              <w:rPr>
                <w:rFonts w:ascii="Calibri" w:hAnsi="Calibri" w:eastAsia="Calibri" w:cs="Calibri"/>
                <w:b w:val="0"/>
                <w:bCs w:val="0"/>
                <w:sz w:val="17"/>
                <w:szCs w:val="17"/>
              </w:rPr>
              <w:t>axiahub.org; Cloudflare IPs</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32E2508">
            <w:pPr>
              <w:spacing w:after="40"/>
            </w:pPr>
            <w:r>
              <w:rPr>
                <w:rFonts w:ascii="Calibri" w:hAnsi="Calibri" w:eastAsia="Calibri" w:cs="Calibri"/>
                <w:b w:val="0"/>
                <w:bCs w:val="0"/>
                <w:sz w:val="17"/>
                <w:szCs w:val="17"/>
              </w:rPr>
              <w:t>Passive. In scope.</w:t>
            </w:r>
          </w:p>
        </w:tc>
      </w:tr>
      <w:tr w14:paraId="6CFB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7BE0C2">
            <w:pPr>
              <w:spacing w:after="40"/>
            </w:pPr>
            <w:r>
              <w:rPr>
                <w:rFonts w:ascii="Calibri" w:hAnsi="Calibri" w:eastAsia="Calibri" w:cs="Calibri"/>
                <w:b w:val="0"/>
                <w:bCs w:val="0"/>
                <w:sz w:val="17"/>
                <w:szCs w:val="17"/>
              </w:rPr>
              <w:t>7</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C536A31">
            <w:pPr>
              <w:spacing w:after="40"/>
            </w:pPr>
            <w:r>
              <w:rPr>
                <w:rFonts w:ascii="Calibri" w:hAnsi="Calibri" w:eastAsia="Calibri" w:cs="Calibri"/>
                <w:b w:val="0"/>
                <w:bCs w:val="0"/>
                <w:sz w:val="17"/>
                <w:szCs w:val="17"/>
              </w:rPr>
              <w:t>2026-10-21 17:45</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A67C80">
            <w:pPr>
              <w:spacing w:after="40"/>
            </w:pPr>
            <w:r>
              <w:rPr>
                <w:rFonts w:ascii="Calibri" w:hAnsi="Calibri" w:eastAsia="Calibri" w:cs="Calibri"/>
                <w:b w:val="0"/>
                <w:bCs w:val="0"/>
                <w:sz w:val="17"/>
                <w:szCs w:val="17"/>
              </w:rPr>
              <w:t>nmap -sT -p 22,80,443 -oN nmap_target.txt 104.21.90.95</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779ACB">
            <w:pPr>
              <w:spacing w:after="40"/>
            </w:pPr>
            <w:r>
              <w:rPr>
                <w:rFonts w:ascii="Calibri" w:hAnsi="Calibri" w:eastAsia="Calibri" w:cs="Calibri"/>
                <w:b w:val="0"/>
                <w:bCs w:val="0"/>
                <w:sz w:val="17"/>
                <w:szCs w:val="17"/>
              </w:rPr>
              <w:t>104.21.90.95 (Cloudflare address for axiahub.org)</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C4C5F7">
            <w:pPr>
              <w:spacing w:after="40"/>
            </w:pPr>
            <w:r>
              <w:rPr>
                <w:rFonts w:ascii="Calibri" w:hAnsi="Calibri" w:eastAsia="Calibri" w:cs="Calibri"/>
                <w:b w:val="0"/>
                <w:bCs w:val="0"/>
                <w:sz w:val="17"/>
                <w:szCs w:val="17"/>
              </w:rPr>
              <w:t>Brief's scan. Exact IP approval: see 2.3.</w:t>
            </w:r>
          </w:p>
        </w:tc>
      </w:tr>
      <w:tr w14:paraId="427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6B986F">
            <w:pPr>
              <w:spacing w:after="40"/>
            </w:pPr>
            <w:r>
              <w:rPr>
                <w:rFonts w:ascii="Calibri" w:hAnsi="Calibri" w:eastAsia="Calibri" w:cs="Calibri"/>
                <w:b w:val="0"/>
                <w:bCs w:val="0"/>
                <w:sz w:val="17"/>
                <w:szCs w:val="17"/>
              </w:rPr>
              <w:t>8</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5DFFF3">
            <w:pPr>
              <w:spacing w:after="40"/>
            </w:pPr>
            <w:r>
              <w:rPr>
                <w:rFonts w:ascii="Calibri" w:hAnsi="Calibri" w:eastAsia="Calibri" w:cs="Calibri"/>
                <w:b w:val="0"/>
                <w:bCs w:val="0"/>
                <w:sz w:val="17"/>
                <w:szCs w:val="17"/>
              </w:rPr>
              <w:t>2026-10-21 17:47</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E99DB1">
            <w:pPr>
              <w:spacing w:after="40"/>
            </w:pPr>
            <w:r>
              <w:rPr>
                <w:rFonts w:ascii="Calibri" w:hAnsi="Calibri" w:eastAsia="Calibri" w:cs="Calibri"/>
                <w:b w:val="0"/>
                <w:bCs w:val="0"/>
                <w:sz w:val="17"/>
                <w:szCs w:val="17"/>
              </w:rPr>
              <w:t>nmap -sT -p 22,80,443 -oN nmap_target.txt 107.67.155.107</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5FAE2C">
            <w:pPr>
              <w:spacing w:after="40"/>
            </w:pPr>
            <w:r>
              <w:rPr>
                <w:rFonts w:ascii="Calibri" w:hAnsi="Calibri" w:eastAsia="Calibri" w:cs="Calibri"/>
                <w:b w:val="0"/>
                <w:bCs w:val="0"/>
                <w:sz w:val="17"/>
                <w:szCs w:val="17"/>
              </w:rPr>
              <w:t>107.67.155.107 (mistyped IP)</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415590D">
            <w:pPr>
              <w:spacing w:after="40"/>
            </w:pPr>
            <w:r>
              <w:rPr>
                <w:rFonts w:ascii="Calibri" w:hAnsi="Calibri" w:eastAsia="Calibri" w:cs="Calibri"/>
                <w:b w:val="0"/>
                <w:bCs w:val="0"/>
                <w:sz w:val="17"/>
                <w:szCs w:val="17"/>
              </w:rPr>
              <w:t>OUT OF SCOPE. Typing error. Overwrote the file from #7.</w:t>
            </w:r>
          </w:p>
        </w:tc>
      </w:tr>
      <w:tr w14:paraId="6D18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C47268">
            <w:pPr>
              <w:spacing w:after="40"/>
            </w:pPr>
            <w:r>
              <w:rPr>
                <w:rFonts w:ascii="Calibri" w:hAnsi="Calibri" w:eastAsia="Calibri" w:cs="Calibri"/>
                <w:b w:val="0"/>
                <w:bCs w:val="0"/>
                <w:sz w:val="17"/>
                <w:szCs w:val="17"/>
              </w:rPr>
              <w:t>9</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3CACD9">
            <w:pPr>
              <w:spacing w:after="40"/>
            </w:pPr>
            <w:r>
              <w:rPr>
                <w:rFonts w:ascii="Calibri" w:hAnsi="Calibri" w:eastAsia="Calibri" w:cs="Calibri"/>
                <w:b w:val="0"/>
                <w:bCs w:val="0"/>
                <w:sz w:val="17"/>
                <w:szCs w:val="17"/>
              </w:rPr>
              <w:t>2026-10-21 17:53</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CD1A11">
            <w:pPr>
              <w:spacing w:after="40"/>
            </w:pPr>
            <w:r>
              <w:rPr>
                <w:rFonts w:ascii="Calibri" w:hAnsi="Calibri" w:eastAsia="Calibri" w:cs="Calibri"/>
                <w:b w:val="0"/>
                <w:bCs w:val="0"/>
                <w:sz w:val="17"/>
                <w:szCs w:val="17"/>
              </w:rPr>
              <w:t>nmap -oN nmap_localhost.txt 104.21.90.95</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A6F6B0">
            <w:pPr>
              <w:spacing w:after="40"/>
            </w:pPr>
            <w:r>
              <w:rPr>
                <w:rFonts w:ascii="Calibri" w:hAnsi="Calibri" w:eastAsia="Calibri" w:cs="Calibri"/>
                <w:b w:val="0"/>
                <w:bCs w:val="0"/>
                <w:sz w:val="17"/>
                <w:szCs w:val="17"/>
              </w:rPr>
              <w:t>104.21.90.95</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C721A76">
            <w:pPr>
              <w:spacing w:after="40"/>
            </w:pPr>
            <w:r>
              <w:rPr>
                <w:rFonts w:ascii="Calibri" w:hAnsi="Calibri" w:eastAsia="Calibri" w:cs="Calibri"/>
                <w:b w:val="0"/>
                <w:bCs w:val="0"/>
                <w:sz w:val="17"/>
                <w:szCs w:val="17"/>
              </w:rPr>
              <w:t>Wider than the brief's scan (default 1,000 ports).</w:t>
            </w:r>
          </w:p>
        </w:tc>
      </w:tr>
      <w:tr w14:paraId="2AD2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FB4A8DF">
            <w:pPr>
              <w:spacing w:after="40"/>
            </w:pPr>
            <w:r>
              <w:rPr>
                <w:rFonts w:ascii="Calibri" w:hAnsi="Calibri" w:eastAsia="Calibri" w:cs="Calibri"/>
                <w:b w:val="0"/>
                <w:bCs w:val="0"/>
                <w:sz w:val="17"/>
                <w:szCs w:val="17"/>
              </w:rPr>
              <w:t>10</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D69316">
            <w:pPr>
              <w:spacing w:after="40"/>
            </w:pPr>
            <w:r>
              <w:rPr>
                <w:rFonts w:ascii="Calibri" w:hAnsi="Calibri" w:eastAsia="Calibri" w:cs="Calibri"/>
                <w:b w:val="0"/>
                <w:bCs w:val="0"/>
                <w:sz w:val="17"/>
                <w:szCs w:val="17"/>
              </w:rPr>
              <w:t>2026-10-21 17:55</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EEC430">
            <w:pPr>
              <w:spacing w:after="40"/>
            </w:pPr>
            <w:r>
              <w:rPr>
                <w:rFonts w:ascii="Calibri" w:hAnsi="Calibri" w:eastAsia="Calibri" w:cs="Calibri"/>
                <w:b w:val="0"/>
                <w:bCs w:val="0"/>
                <w:sz w:val="17"/>
                <w:szCs w:val="17"/>
              </w:rPr>
              <w:t>nmap -oN nmap_localhost.txt 107.67.155.107</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7BB58E7">
            <w:pPr>
              <w:spacing w:after="40"/>
            </w:pPr>
            <w:r>
              <w:rPr>
                <w:rFonts w:ascii="Calibri" w:hAnsi="Calibri" w:eastAsia="Calibri" w:cs="Calibri"/>
                <w:b w:val="0"/>
                <w:bCs w:val="0"/>
                <w:sz w:val="17"/>
                <w:szCs w:val="17"/>
              </w:rPr>
              <w:t>107.67.155.107 (mistyped IP)</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FEEC21">
            <w:pPr>
              <w:spacing w:after="40"/>
            </w:pPr>
            <w:r>
              <w:rPr>
                <w:rFonts w:ascii="Calibri" w:hAnsi="Calibri" w:eastAsia="Calibri" w:cs="Calibri"/>
                <w:b w:val="0"/>
                <w:bCs w:val="0"/>
                <w:sz w:val="17"/>
                <w:szCs w:val="17"/>
              </w:rPr>
              <w:t>OUT OF SCOPE. Typing error.</w:t>
            </w:r>
          </w:p>
        </w:tc>
      </w:tr>
      <w:tr w14:paraId="649E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26686C">
            <w:pPr>
              <w:spacing w:after="40"/>
            </w:pPr>
            <w:r>
              <w:rPr>
                <w:rFonts w:ascii="Calibri" w:hAnsi="Calibri" w:eastAsia="Calibri" w:cs="Calibri"/>
                <w:b w:val="0"/>
                <w:bCs w:val="0"/>
                <w:sz w:val="17"/>
                <w:szCs w:val="17"/>
              </w:rPr>
              <w:t>11</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FE7C96B">
            <w:pPr>
              <w:spacing w:after="40"/>
            </w:pPr>
            <w:r>
              <w:rPr>
                <w:rFonts w:ascii="Calibri" w:hAnsi="Calibri" w:eastAsia="Calibri" w:cs="Calibri"/>
                <w:b w:val="0"/>
                <w:bCs w:val="0"/>
                <w:sz w:val="17"/>
                <w:szCs w:val="17"/>
              </w:rPr>
              <w:t>2026-10-21 17:56</w:t>
            </w:r>
          </w:p>
        </w:tc>
        <w:tc>
          <w:tcPr>
            <w:tcW w:w="3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655DE6">
            <w:pPr>
              <w:spacing w:after="40"/>
            </w:pPr>
            <w:r>
              <w:rPr>
                <w:rFonts w:ascii="Calibri" w:hAnsi="Calibri" w:eastAsia="Calibri" w:cs="Calibri"/>
                <w:b w:val="0"/>
                <w:bCs w:val="0"/>
                <w:sz w:val="17"/>
                <w:szCs w:val="17"/>
              </w:rPr>
              <w:t>nmap -oN nmap_localhost.txt 127.0.0.1</w:t>
            </w:r>
          </w:p>
        </w:tc>
        <w:tc>
          <w:tcPr>
            <w:tcW w:w="20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5C031CF">
            <w:pPr>
              <w:spacing w:after="40"/>
            </w:pPr>
            <w:r>
              <w:rPr>
                <w:rFonts w:ascii="Calibri" w:hAnsi="Calibri" w:eastAsia="Calibri" w:cs="Calibri"/>
                <w:b w:val="0"/>
                <w:bCs w:val="0"/>
                <w:sz w:val="17"/>
                <w:szCs w:val="17"/>
              </w:rPr>
              <w:t>127.0.0.1</w:t>
            </w:r>
          </w:p>
        </w:tc>
        <w:tc>
          <w:tcPr>
            <w:tcW w:w="24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69A4CE">
            <w:pPr>
              <w:spacing w:after="40"/>
            </w:pPr>
            <w:r>
              <w:rPr>
                <w:rFonts w:ascii="Calibri" w:hAnsi="Calibri" w:eastAsia="Calibri" w:cs="Calibri"/>
                <w:b w:val="0"/>
                <w:bCs w:val="0"/>
                <w:sz w:val="17"/>
                <w:szCs w:val="17"/>
              </w:rPr>
              <w:t>In scope. Final content of nmap_localhost.txt.</w:t>
            </w:r>
          </w:p>
        </w:tc>
      </w:tr>
    </w:tbl>
    <w:p w14:paraId="498DD4CC">
      <w:pPr>
        <w:spacing w:after="80"/>
      </w:pPr>
    </w:p>
    <w:p w14:paraId="11AC203D">
      <w:pPr>
        <w:spacing w:after="120"/>
      </w:pPr>
      <w:r>
        <w:rPr>
          <w:rFonts w:ascii="Calibri" w:hAnsi="Calibri" w:eastAsia="Calibri" w:cs="Calibri"/>
          <w:i/>
          <w:iCs/>
          <w:sz w:val="22"/>
          <w:szCs w:val="22"/>
        </w:rPr>
        <w:t xml:space="preserve">Further note: Cloudflare addresses are shared infrastructure. </w:t>
      </w:r>
    </w:p>
    <w:p w14:paraId="6177944E">
      <w:pPr>
        <w:pStyle w:val="2"/>
        <w:spacing w:before="300" w:after="140"/>
      </w:pPr>
      <w:r>
        <w:rPr>
          <w:rFonts w:ascii="Calibri" w:hAnsi="Calibri" w:eastAsia="Calibri" w:cs="Calibri"/>
          <w:b/>
          <w:bCs/>
          <w:color w:val="1F3864"/>
          <w:sz w:val="30"/>
          <w:szCs w:val="30"/>
        </w:rPr>
        <w:t>3. Methodology</w:t>
      </w:r>
    </w:p>
    <w:p w14:paraId="21833E05">
      <w:pPr>
        <w:pStyle w:val="3"/>
        <w:spacing w:before="200" w:after="100"/>
      </w:pPr>
      <w:r>
        <w:rPr>
          <w:rFonts w:ascii="Calibri" w:hAnsi="Calibri" w:eastAsia="Calibri" w:cs="Calibri"/>
          <w:b/>
          <w:bCs/>
          <w:color w:val="1F3864"/>
          <w:sz w:val="25"/>
          <w:szCs w:val="25"/>
        </w:rPr>
        <w:t>3.1 OSINT sources</w:t>
      </w:r>
    </w:p>
    <w:p w14:paraId="7871A4AE">
      <w:pPr>
        <w:spacing w:after="120"/>
      </w:pPr>
      <w:r>
        <w:rPr>
          <w:rFonts w:ascii="Calibri" w:hAnsi="Calibri" w:eastAsia="Calibri" w:cs="Calibri"/>
          <w:sz w:val="22"/>
          <w:szCs w:val="22"/>
        </w:rPr>
        <w:t>I used only public sources, without logging in or interacting with any service. The Facebook page and LinkedIn page were opened in a browser as a normal visitor.</w:t>
      </w:r>
    </w:p>
    <w:p w14:paraId="1496D12F">
      <w:pPr>
        <w:pStyle w:val="16"/>
        <w:numPr>
          <w:ilvl w:val="0"/>
          <w:numId w:val="1"/>
        </w:numPr>
        <w:spacing w:after="60"/>
      </w:pPr>
      <w:r>
        <w:rPr>
          <w:rFonts w:ascii="Calibri" w:hAnsi="Calibri" w:eastAsia="Calibri" w:cs="Calibri"/>
          <w:sz w:val="22"/>
          <w:szCs w:val="22"/>
        </w:rPr>
        <w:t>Official website axiahub.org (home page, footer, About page).</w:t>
      </w:r>
    </w:p>
    <w:p w14:paraId="43079EDE">
      <w:pPr>
        <w:pStyle w:val="16"/>
        <w:numPr>
          <w:ilvl w:val="0"/>
          <w:numId w:val="1"/>
        </w:numPr>
        <w:spacing w:after="60"/>
      </w:pPr>
      <w:r>
        <w:rPr>
          <w:rFonts w:ascii="Calibri" w:hAnsi="Calibri" w:eastAsia="Calibri" w:cs="Calibri"/>
          <w:sz w:val="22"/>
          <w:szCs w:val="22"/>
        </w:rPr>
        <w:t>Public social media pages: LinkedIn, Instagram, Facebook and X.</w:t>
      </w:r>
    </w:p>
    <w:p w14:paraId="77E034B1">
      <w:pPr>
        <w:pStyle w:val="16"/>
        <w:numPr>
          <w:ilvl w:val="0"/>
          <w:numId w:val="1"/>
        </w:numPr>
        <w:spacing w:after="60"/>
      </w:pPr>
      <w:r>
        <w:rPr>
          <w:rFonts w:ascii="Calibri" w:hAnsi="Calibri" w:eastAsia="Calibri" w:cs="Calibri"/>
          <w:sz w:val="22"/>
          <w:szCs w:val="22"/>
        </w:rPr>
        <w:t>Public DNS and registration data: dig, nslookup and whois on axiahub.org and on the two IP addresses it resolves to.</w:t>
      </w:r>
    </w:p>
    <w:p w14:paraId="2E4482D4">
      <w:pPr>
        <w:spacing w:after="120"/>
      </w:pPr>
      <w:r>
        <w:rPr>
          <w:rFonts w:ascii="Calibri" w:hAnsi="Calibri" w:eastAsia="Calibri" w:cs="Calibri"/>
          <w:sz w:val="22"/>
          <w:szCs w:val="22"/>
        </w:rPr>
        <w:t>For each finding I recorded the source, date collected, source type, confidence rating (High, Medium or Low) and a limitation. Claims I could not verify are labelled UNVERIFIED. At least one finding was cross-checked against a second independent source (see Section 4).</w:t>
      </w:r>
    </w:p>
    <w:p w14:paraId="534ABE32">
      <w:pPr>
        <w:pStyle w:val="3"/>
        <w:spacing w:before="200" w:after="100"/>
      </w:pPr>
      <w:r>
        <w:rPr>
          <w:rFonts w:ascii="Calibri" w:hAnsi="Calibri" w:eastAsia="Calibri" w:cs="Calibri"/>
          <w:b/>
          <w:bCs/>
          <w:color w:val="1F3864"/>
          <w:sz w:val="25"/>
          <w:szCs w:val="25"/>
        </w:rPr>
        <w:t>3.2 Nmap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0"/>
        <w:gridCol w:w="5260"/>
      </w:tblGrid>
      <w:tr w14:paraId="19E9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1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823B45F">
            <w:pPr>
              <w:spacing w:after="40"/>
            </w:pPr>
            <w:r>
              <w:rPr>
                <w:rFonts w:ascii="Calibri" w:hAnsi="Calibri" w:eastAsia="Calibri" w:cs="Calibri"/>
                <w:b/>
                <w:bCs/>
                <w:sz w:val="19"/>
                <w:szCs w:val="19"/>
              </w:rPr>
              <w:t>Command</w:t>
            </w:r>
          </w:p>
        </w:tc>
        <w:tc>
          <w:tcPr>
            <w:tcW w:w="52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ACA820A">
            <w:pPr>
              <w:spacing w:after="40"/>
            </w:pPr>
            <w:r>
              <w:rPr>
                <w:rFonts w:ascii="Calibri" w:hAnsi="Calibri" w:eastAsia="Calibri" w:cs="Calibri"/>
                <w:b/>
                <w:bCs/>
                <w:sz w:val="19"/>
                <w:szCs w:val="19"/>
              </w:rPr>
              <w:t>Purpose</w:t>
            </w:r>
          </w:p>
        </w:tc>
      </w:tr>
      <w:tr w14:paraId="040E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396E1A">
            <w:pPr>
              <w:spacing w:after="40"/>
            </w:pPr>
            <w:r>
              <w:rPr>
                <w:rFonts w:ascii="Calibri" w:hAnsi="Calibri" w:eastAsia="Calibri" w:cs="Calibri"/>
                <w:b w:val="0"/>
                <w:bCs w:val="0"/>
                <w:sz w:val="19"/>
                <w:szCs w:val="19"/>
              </w:rPr>
              <w:t>nmap --version</w:t>
            </w:r>
          </w:p>
        </w:tc>
        <w:tc>
          <w:tcPr>
            <w:tcW w:w="52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4F6E35">
            <w:pPr>
              <w:spacing w:after="40"/>
            </w:pPr>
            <w:r>
              <w:rPr>
                <w:rFonts w:ascii="Calibri" w:hAnsi="Calibri" w:eastAsia="Calibri" w:cs="Calibri"/>
                <w:b w:val="0"/>
                <w:bCs w:val="0"/>
                <w:sz w:val="19"/>
                <w:szCs w:val="19"/>
              </w:rPr>
              <w:t>Confirm Nmap is installed (version 7.95).</w:t>
            </w:r>
          </w:p>
        </w:tc>
      </w:tr>
      <w:tr w14:paraId="2004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C99C5C">
            <w:pPr>
              <w:spacing w:after="40"/>
            </w:pPr>
            <w:r>
              <w:rPr>
                <w:rFonts w:ascii="Calibri" w:hAnsi="Calibri" w:eastAsia="Calibri" w:cs="Calibri"/>
                <w:b w:val="0"/>
                <w:bCs w:val="0"/>
                <w:sz w:val="19"/>
                <w:szCs w:val="19"/>
              </w:rPr>
              <w:t>nmap -h</w:t>
            </w:r>
          </w:p>
        </w:tc>
        <w:tc>
          <w:tcPr>
            <w:tcW w:w="52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7FBEBDE">
            <w:pPr>
              <w:spacing w:after="40"/>
            </w:pPr>
            <w:r>
              <w:rPr>
                <w:rFonts w:ascii="Calibri" w:hAnsi="Calibri" w:eastAsia="Calibri" w:cs="Calibri"/>
                <w:b w:val="0"/>
                <w:bCs w:val="0"/>
                <w:sz w:val="19"/>
                <w:szCs w:val="19"/>
              </w:rPr>
              <w:t>Review the help output.</w:t>
            </w:r>
          </w:p>
        </w:tc>
      </w:tr>
      <w:tr w14:paraId="5C6A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E455EFA">
            <w:pPr>
              <w:spacing w:after="40"/>
            </w:pPr>
            <w:r>
              <w:rPr>
                <w:rFonts w:ascii="Calibri" w:hAnsi="Calibri" w:eastAsia="Calibri" w:cs="Calibri"/>
                <w:b w:val="0"/>
                <w:bCs w:val="0"/>
                <w:sz w:val="19"/>
                <w:szCs w:val="19"/>
              </w:rPr>
              <w:t>nmap -oN nmap_localhost.txt 127.0.0.1</w:t>
            </w:r>
          </w:p>
        </w:tc>
        <w:tc>
          <w:tcPr>
            <w:tcW w:w="52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AF49F4B">
            <w:pPr>
              <w:spacing w:after="40"/>
            </w:pPr>
            <w:r>
              <w:rPr>
                <w:rFonts w:ascii="Calibri" w:hAnsi="Calibri" w:eastAsia="Calibri" w:cs="Calibri"/>
                <w:b w:val="0"/>
                <w:bCs w:val="0"/>
                <w:sz w:val="19"/>
                <w:szCs w:val="19"/>
              </w:rPr>
              <w:t>Default scan of my own machine; save normal output.</w:t>
            </w:r>
          </w:p>
        </w:tc>
      </w:tr>
      <w:tr w14:paraId="6CF2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F80758">
            <w:pPr>
              <w:spacing w:after="40"/>
            </w:pPr>
            <w:r>
              <w:rPr>
                <w:rFonts w:ascii="Calibri" w:hAnsi="Calibri" w:eastAsia="Calibri" w:cs="Calibri"/>
                <w:b w:val="0"/>
                <w:bCs w:val="0"/>
                <w:sz w:val="19"/>
                <w:szCs w:val="19"/>
              </w:rPr>
              <w:t>nmap -sT -p 22,80,443 -oN nmap_target.txt 104.21.90.95</w:t>
            </w:r>
          </w:p>
        </w:tc>
        <w:tc>
          <w:tcPr>
            <w:tcW w:w="52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5C7A853">
            <w:pPr>
              <w:spacing w:after="40"/>
            </w:pPr>
            <w:r>
              <w:rPr>
                <w:rFonts w:ascii="Calibri" w:hAnsi="Calibri" w:eastAsia="Calibri" w:cs="Calibri"/>
                <w:b w:val="0"/>
                <w:bCs w:val="0"/>
                <w:sz w:val="19"/>
                <w:szCs w:val="19"/>
              </w:rPr>
              <w:t>The brief's limited scan: TCP connect scan of three selected ports.</w:t>
            </w:r>
          </w:p>
        </w:tc>
      </w:tr>
      <w:tr w14:paraId="2AAD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898A26">
            <w:pPr>
              <w:spacing w:after="40"/>
            </w:pPr>
            <w:r>
              <w:rPr>
                <w:rFonts w:ascii="Calibri" w:hAnsi="Calibri" w:eastAsia="Calibri" w:cs="Calibri"/>
                <w:b w:val="0"/>
                <w:bCs w:val="0"/>
                <w:sz w:val="19"/>
                <w:szCs w:val="19"/>
              </w:rPr>
              <w:t>dig / nslookup / whois</w:t>
            </w:r>
          </w:p>
        </w:tc>
        <w:tc>
          <w:tcPr>
            <w:tcW w:w="52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8E93D1">
            <w:pPr>
              <w:spacing w:after="40"/>
            </w:pPr>
            <w:r>
              <w:rPr>
                <w:rFonts w:ascii="Calibri" w:hAnsi="Calibri" w:eastAsia="Calibri" w:cs="Calibri"/>
                <w:b w:val="0"/>
                <w:bCs w:val="0"/>
                <w:sz w:val="19"/>
                <w:szCs w:val="19"/>
              </w:rPr>
              <w:t>Passive lookups of DNS records and registration data.</w:t>
            </w:r>
          </w:p>
        </w:tc>
      </w:tr>
    </w:tbl>
    <w:p w14:paraId="10E7F9CA">
      <w:pPr>
        <w:spacing w:after="120"/>
      </w:pPr>
      <w:r>
        <w:rPr>
          <w:rFonts w:ascii="Calibri" w:hAnsi="Calibri" w:eastAsia="Calibri" w:cs="Calibri"/>
          <w:i/>
          <w:iCs/>
          <w:sz w:val="20"/>
          <w:szCs w:val="20"/>
        </w:rPr>
        <w:t>Tools: Kali Linux 2025.1c (VirtualBox), Nmap 7.95, dig, whois, Chrome. Times are from each machine's own clock (Kali VM: EDT), so they only order the work.</w:t>
      </w:r>
    </w:p>
    <w:p w14:paraId="04162317">
      <w:pPr>
        <w:sectPr>
          <w:footerReference r:id="rId3" w:type="default"/>
          <w:pgSz w:w="12240" w:h="15840"/>
          <w:pgMar w:top="1300" w:right="1440" w:bottom="1300" w:left="1440" w:header="708" w:footer="708" w:gutter="0"/>
          <w:cols w:space="720" w:num="1"/>
          <w:docGrid w:linePitch="360" w:charSpace="0"/>
        </w:sectPr>
      </w:pPr>
    </w:p>
    <w:p w14:paraId="4AB5D233">
      <w:pPr>
        <w:pStyle w:val="2"/>
        <w:spacing w:before="300" w:after="140"/>
      </w:pPr>
      <w:r>
        <w:rPr>
          <w:rFonts w:ascii="Calibri" w:hAnsi="Calibri" w:eastAsia="Calibri" w:cs="Calibri"/>
          <w:b/>
          <w:bCs/>
          <w:color w:val="1F3864"/>
          <w:sz w:val="30"/>
          <w:szCs w:val="30"/>
        </w:rPr>
        <w:t>4. OSINT Findings</w:t>
      </w:r>
    </w:p>
    <w:p w14:paraId="31164CF8">
      <w:pPr>
        <w:spacing w:after="120"/>
      </w:pPr>
      <w:r>
        <w:rPr>
          <w:rFonts w:ascii="Calibri" w:hAnsi="Calibri" w:eastAsia="Calibri" w:cs="Calibri"/>
          <w:sz w:val="20"/>
          <w:szCs w:val="20"/>
        </w:rPr>
        <w:t>Every finding below was collected on 2026-10-21 from the sources shown. The Evidence numbers refer to screenshots in Appendix A and the 02_Source_Evidence folder.</w:t>
      </w:r>
    </w:p>
    <w:tbl>
      <w:tblPr>
        <w:tblStyle w:val="9"/>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1450"/>
        <w:gridCol w:w="3150"/>
        <w:gridCol w:w="1900"/>
        <w:gridCol w:w="1250"/>
        <w:gridCol w:w="1100"/>
        <w:gridCol w:w="1500"/>
        <w:gridCol w:w="2160"/>
      </w:tblGrid>
      <w:tr w14:paraId="3BE0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82B30C7">
            <w:pPr>
              <w:spacing w:after="40"/>
            </w:pPr>
            <w:r>
              <w:rPr>
                <w:rFonts w:ascii="Calibri" w:hAnsi="Calibri" w:eastAsia="Calibri" w:cs="Calibri"/>
                <w:b/>
                <w:bCs/>
                <w:sz w:val="16"/>
                <w:szCs w:val="16"/>
              </w:rPr>
              <w:t>No.</w:t>
            </w:r>
          </w:p>
        </w:tc>
        <w:tc>
          <w:tcPr>
            <w:tcW w:w="14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1E866A9">
            <w:pPr>
              <w:spacing w:after="40"/>
            </w:pPr>
            <w:r>
              <w:rPr>
                <w:rFonts w:ascii="Calibri" w:hAnsi="Calibri" w:eastAsia="Calibri" w:cs="Calibri"/>
                <w:b/>
                <w:bCs/>
                <w:sz w:val="16"/>
                <w:szCs w:val="16"/>
              </w:rPr>
              <w:t>Title</w:t>
            </w:r>
          </w:p>
        </w:tc>
        <w:tc>
          <w:tcPr>
            <w:tcW w:w="31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8BEDC5B">
            <w:pPr>
              <w:spacing w:after="40"/>
            </w:pPr>
            <w:r>
              <w:rPr>
                <w:rFonts w:ascii="Calibri" w:hAnsi="Calibri" w:eastAsia="Calibri" w:cs="Calibri"/>
                <w:b/>
                <w:bCs/>
                <w:sz w:val="16"/>
                <w:szCs w:val="16"/>
              </w:rPr>
              <w:t>Observation (what the source shows)</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89C0B65">
            <w:pPr>
              <w:spacing w:after="40"/>
            </w:pPr>
            <w:r>
              <w:rPr>
                <w:rFonts w:ascii="Calibri" w:hAnsi="Calibri" w:eastAsia="Calibri" w:cs="Calibri"/>
                <w:b/>
                <w:bCs/>
                <w:sz w:val="16"/>
                <w:szCs w:val="16"/>
              </w:rPr>
              <w:t>Source / evidence</w:t>
            </w:r>
          </w:p>
        </w:tc>
        <w:tc>
          <w:tcPr>
            <w:tcW w:w="12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48E7CDD">
            <w:pPr>
              <w:spacing w:after="40"/>
            </w:pPr>
            <w:r>
              <w:rPr>
                <w:rFonts w:ascii="Calibri" w:hAnsi="Calibri" w:eastAsia="Calibri" w:cs="Calibri"/>
                <w:b/>
                <w:bCs/>
                <w:sz w:val="16"/>
                <w:szCs w:val="16"/>
              </w:rPr>
              <w:t>Collected / published</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5909892">
            <w:pPr>
              <w:spacing w:after="40"/>
            </w:pPr>
            <w:r>
              <w:rPr>
                <w:rFonts w:ascii="Calibri" w:hAnsi="Calibri" w:eastAsia="Calibri" w:cs="Calibri"/>
                <w:b/>
                <w:bCs/>
                <w:sz w:val="16"/>
                <w:szCs w:val="16"/>
              </w:rPr>
              <w:t>Source type</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5E381CE">
            <w:pPr>
              <w:spacing w:after="40"/>
            </w:pPr>
            <w:r>
              <w:rPr>
                <w:rFonts w:ascii="Calibri" w:hAnsi="Calibri" w:eastAsia="Calibri" w:cs="Calibri"/>
                <w:b/>
                <w:bCs/>
                <w:sz w:val="16"/>
                <w:szCs w:val="16"/>
              </w:rPr>
              <w:t>Confidence and reason</w:t>
            </w:r>
          </w:p>
        </w:tc>
        <w:tc>
          <w:tcPr>
            <w:tcW w:w="21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A29FADD">
            <w:pPr>
              <w:spacing w:after="40"/>
            </w:pPr>
            <w:r>
              <w:rPr>
                <w:rFonts w:ascii="Calibri" w:hAnsi="Calibri" w:eastAsia="Calibri" w:cs="Calibri"/>
                <w:b/>
                <w:bCs/>
                <w:sz w:val="16"/>
                <w:szCs w:val="16"/>
              </w:rPr>
              <w:t>Limitation / alternative explanation</w:t>
            </w:r>
          </w:p>
        </w:tc>
      </w:tr>
      <w:tr w14:paraId="7B26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F90B10">
            <w:pPr>
              <w:spacing w:after="40"/>
            </w:pPr>
            <w:r>
              <w:rPr>
                <w:rFonts w:ascii="Calibri" w:hAnsi="Calibri" w:eastAsia="Calibri" w:cs="Calibri"/>
                <w:b w:val="0"/>
                <w:bCs w:val="0"/>
                <w:sz w:val="16"/>
                <w:szCs w:val="16"/>
              </w:rPr>
              <w:t>1</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52AE66">
            <w:pPr>
              <w:spacing w:after="40"/>
            </w:pPr>
            <w:r>
              <w:rPr>
                <w:rFonts w:ascii="Calibri" w:hAnsi="Calibri" w:eastAsia="Calibri" w:cs="Calibri"/>
                <w:b w:val="0"/>
                <w:bCs w:val="0"/>
                <w:sz w:val="16"/>
                <w:szCs w:val="16"/>
              </w:rPr>
              <w:t>Organisation and services</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EAB7B3">
            <w:pPr>
              <w:spacing w:after="40"/>
            </w:pPr>
            <w:r>
              <w:rPr>
                <w:rFonts w:ascii="Calibri" w:hAnsi="Calibri" w:eastAsia="Calibri" w:cs="Calibri"/>
                <w:b w:val="0"/>
                <w:bCs w:val="0"/>
                <w:sz w:val="16"/>
                <w:szCs w:val="16"/>
              </w:rPr>
              <w:t>axiahub.org describes Axia Hub as a technology and innovation hub. Menu items: Learn A Skill, Use Our Workspaces, Projects &amp; Initiatives. The footer says it aids individuals, businesses, organisations and governments through "cutting-edge innovative tools, products, services".</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63019D">
            <w:pPr>
              <w:spacing w:after="40"/>
            </w:pPr>
            <w:r>
              <w:rPr>
                <w:rFonts w:ascii="Calibri" w:hAnsi="Calibri" w:eastAsia="Calibri" w:cs="Calibri"/>
                <w:b w:val="0"/>
                <w:bCs w:val="0"/>
                <w:sz w:val="16"/>
                <w:szCs w:val="16"/>
              </w:rPr>
              <w:t>Axia Hub website, https://axiahub.org (E01, E02)</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40AFDD">
            <w:pPr>
              <w:spacing w:after="40"/>
            </w:pPr>
            <w:r>
              <w:rPr>
                <w:rFonts w:ascii="Calibri" w:hAnsi="Calibri" w:eastAsia="Calibri" w:cs="Calibri"/>
                <w:b w:val="0"/>
                <w:bCs w:val="0"/>
                <w:sz w:val="16"/>
                <w:szCs w:val="16"/>
              </w:rPr>
              <w:t>Collected 2026-10-21 / publication date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B989FCD">
            <w:pPr>
              <w:spacing w:after="40"/>
            </w:pPr>
            <w:r>
              <w:rPr>
                <w:rFonts w:ascii="Calibri" w:hAnsi="Calibri" w:eastAsia="Calibri" w:cs="Calibri"/>
                <w:b w:val="0"/>
                <w:bCs w:val="0"/>
                <w:sz w:val="16"/>
                <w:szCs w:val="16"/>
              </w:rPr>
              <w:t>Official website</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AA6109">
            <w:pPr>
              <w:spacing w:after="40"/>
            </w:pPr>
            <w:r>
              <w:rPr>
                <w:rFonts w:ascii="Calibri" w:hAnsi="Calibri" w:eastAsia="Calibri" w:cs="Calibri"/>
                <w:b w:val="0"/>
                <w:bCs w:val="0"/>
                <w:sz w:val="16"/>
                <w:szCs w:val="16"/>
              </w:rPr>
              <w:t>HIGH. First-party description, consistent with Finding 9.</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02A67B">
            <w:pPr>
              <w:spacing w:after="40"/>
            </w:pPr>
            <w:r>
              <w:rPr>
                <w:rFonts w:ascii="Calibri" w:hAnsi="Calibri" w:eastAsia="Calibri" w:cs="Calibri"/>
                <w:b w:val="0"/>
                <w:bCs w:val="0"/>
                <w:sz w:val="16"/>
                <w:szCs w:val="16"/>
              </w:rPr>
              <w:t>It is marketing text. It shows what Axia Hub says it offers, not what it delivers.</w:t>
            </w:r>
          </w:p>
        </w:tc>
      </w:tr>
      <w:tr w14:paraId="2C2B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CFE2A89">
            <w:pPr>
              <w:spacing w:after="40"/>
            </w:pPr>
            <w:r>
              <w:rPr>
                <w:rFonts w:ascii="Calibri" w:hAnsi="Calibri" w:eastAsia="Calibri" w:cs="Calibri"/>
                <w:b w:val="0"/>
                <w:bCs w:val="0"/>
                <w:sz w:val="16"/>
                <w:szCs w:val="16"/>
              </w:rPr>
              <w:t>2</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8ADAF8">
            <w:pPr>
              <w:spacing w:after="40"/>
            </w:pPr>
            <w:r>
              <w:rPr>
                <w:rFonts w:ascii="Calibri" w:hAnsi="Calibri" w:eastAsia="Calibri" w:cs="Calibri"/>
                <w:b w:val="0"/>
                <w:bCs w:val="0"/>
                <w:sz w:val="16"/>
                <w:szCs w:val="16"/>
              </w:rPr>
              <w:t>Office address differs between channels</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8CD696">
            <w:pPr>
              <w:spacing w:after="40"/>
            </w:pPr>
            <w:r>
              <w:rPr>
                <w:rFonts w:ascii="Calibri" w:hAnsi="Calibri" w:eastAsia="Calibri" w:cs="Calibri"/>
                <w:b w:val="0"/>
                <w:bCs w:val="0"/>
                <w:sz w:val="16"/>
                <w:szCs w:val="16"/>
              </w:rPr>
              <w:t>Website: "Top Floor, Old NITEL Building, Jos, Plateau State". Facebook: "2nd Floor Old Nitel Building Old Airport Junction, Jos".</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B7DBF62">
            <w:pPr>
              <w:spacing w:after="40"/>
            </w:pPr>
            <w:r>
              <w:rPr>
                <w:rFonts w:ascii="Calibri" w:hAnsi="Calibri" w:eastAsia="Calibri" w:cs="Calibri"/>
                <w:b w:val="0"/>
                <w:bCs w:val="0"/>
                <w:sz w:val="16"/>
                <w:szCs w:val="16"/>
              </w:rPr>
              <w:t>Website footer (E02); Facebook page details (E08)</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C2CBE7">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17B53EF">
            <w:pPr>
              <w:spacing w:after="40"/>
            </w:pPr>
            <w:r>
              <w:rPr>
                <w:rFonts w:ascii="Calibri" w:hAnsi="Calibri" w:eastAsia="Calibri" w:cs="Calibri"/>
                <w:b w:val="0"/>
                <w:bCs w:val="0"/>
                <w:sz w:val="16"/>
                <w:szCs w:val="16"/>
              </w:rPr>
              <w:t>Official website; social media page</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CE9A9F">
            <w:pPr>
              <w:spacing w:after="40"/>
            </w:pPr>
            <w:r>
              <w:rPr>
                <w:rFonts w:ascii="Calibri" w:hAnsi="Calibri" w:eastAsia="Calibri" w:cs="Calibri"/>
                <w:b w:val="0"/>
                <w:bCs w:val="0"/>
                <w:sz w:val="16"/>
                <w:szCs w:val="16"/>
              </w:rPr>
              <w:t>MEDIUM. Both name the same building; the floor wording differs.</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43A570">
            <w:pPr>
              <w:spacing w:after="40"/>
            </w:pPr>
            <w:r>
              <w:rPr>
                <w:rFonts w:ascii="Calibri" w:hAnsi="Calibri" w:eastAsia="Calibri" w:cs="Calibri"/>
                <w:b w:val="0"/>
                <w:bCs w:val="0"/>
                <w:sz w:val="16"/>
                <w:szCs w:val="16"/>
              </w:rPr>
              <w:t>"Top Floor" may simply be the 2nd floor. Not confirmed with the organisation.</w:t>
            </w:r>
          </w:p>
        </w:tc>
      </w:tr>
      <w:tr w14:paraId="7084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2C0912">
            <w:pPr>
              <w:spacing w:after="40"/>
            </w:pPr>
            <w:r>
              <w:rPr>
                <w:rFonts w:ascii="Calibri" w:hAnsi="Calibri" w:eastAsia="Calibri" w:cs="Calibri"/>
                <w:b w:val="0"/>
                <w:bCs w:val="0"/>
                <w:sz w:val="16"/>
                <w:szCs w:val="16"/>
              </w:rPr>
              <w:t>3</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69E188">
            <w:pPr>
              <w:spacing w:after="40"/>
            </w:pPr>
            <w:r>
              <w:rPr>
                <w:rFonts w:ascii="Calibri" w:hAnsi="Calibri" w:eastAsia="Calibri" w:cs="Calibri"/>
                <w:b w:val="0"/>
                <w:bCs w:val="0"/>
                <w:sz w:val="16"/>
                <w:szCs w:val="16"/>
              </w:rPr>
              <w:t>Contact phone numbers</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6FC943">
            <w:pPr>
              <w:spacing w:after="40"/>
            </w:pPr>
            <w:r>
              <w:rPr>
                <w:rFonts w:ascii="Calibri" w:hAnsi="Calibri" w:eastAsia="Calibri" w:cs="Calibri"/>
                <w:b w:val="0"/>
                <w:bCs w:val="0"/>
                <w:sz w:val="16"/>
                <w:szCs w:val="16"/>
              </w:rPr>
              <w:t>Hub line 0903 520 8470 appears on the website, on LinkedIn (+2349035208470) and on Facebook. A separate Coworking line 0911 323 6246 appears on the website only.</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02F8E8C">
            <w:pPr>
              <w:spacing w:after="40"/>
            </w:pPr>
            <w:r>
              <w:rPr>
                <w:rFonts w:ascii="Calibri" w:hAnsi="Calibri" w:eastAsia="Calibri" w:cs="Calibri"/>
                <w:b w:val="0"/>
                <w:bCs w:val="0"/>
                <w:sz w:val="16"/>
                <w:szCs w:val="16"/>
              </w:rPr>
              <w:t>Website (E01, E02); LinkedIn (E05); Facebook (E07, E08)</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890766">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12B9506">
            <w:pPr>
              <w:spacing w:after="40"/>
            </w:pPr>
            <w:r>
              <w:rPr>
                <w:rFonts w:ascii="Calibri" w:hAnsi="Calibri" w:eastAsia="Calibri" w:cs="Calibri"/>
                <w:b w:val="0"/>
                <w:bCs w:val="0"/>
                <w:sz w:val="16"/>
                <w:szCs w:val="16"/>
              </w:rPr>
              <w:t>Official website; social media pages</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FDECFD2">
            <w:pPr>
              <w:spacing w:after="40"/>
            </w:pPr>
            <w:r>
              <w:rPr>
                <w:rFonts w:ascii="Calibri" w:hAnsi="Calibri" w:eastAsia="Calibri" w:cs="Calibri"/>
                <w:b w:val="0"/>
                <w:bCs w:val="0"/>
                <w:sz w:val="16"/>
                <w:szCs w:val="16"/>
              </w:rPr>
              <w:t>HIGH for the hub line (three channels agree). UNVERIFIED for the coworking line (one source).</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A8CD7B">
            <w:pPr>
              <w:spacing w:after="40"/>
            </w:pPr>
            <w:r>
              <w:rPr>
                <w:rFonts w:ascii="Calibri" w:hAnsi="Calibri" w:eastAsia="Calibri" w:cs="Calibri"/>
                <w:b w:val="0"/>
                <w:bCs w:val="0"/>
                <w:sz w:val="16"/>
                <w:szCs w:val="16"/>
              </w:rPr>
              <w:t>All channels are controlled by Axia Hub, so they are not truly independent. I did not call the numbers.</w:t>
            </w:r>
          </w:p>
        </w:tc>
      </w:tr>
      <w:tr w14:paraId="0F80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A71AD29">
            <w:pPr>
              <w:spacing w:after="40"/>
            </w:pPr>
            <w:r>
              <w:rPr>
                <w:rFonts w:ascii="Calibri" w:hAnsi="Calibri" w:eastAsia="Calibri" w:cs="Calibri"/>
                <w:b w:val="0"/>
                <w:bCs w:val="0"/>
                <w:sz w:val="16"/>
                <w:szCs w:val="16"/>
              </w:rPr>
              <w:t>4</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673460">
            <w:pPr>
              <w:spacing w:after="40"/>
            </w:pPr>
            <w:r>
              <w:rPr>
                <w:rFonts w:ascii="Calibri" w:hAnsi="Calibri" w:eastAsia="Calibri" w:cs="Calibri"/>
                <w:b w:val="0"/>
                <w:bCs w:val="0"/>
                <w:sz w:val="16"/>
                <w:szCs w:val="16"/>
              </w:rPr>
              <w:t>Public email addresses</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943A82D">
            <w:pPr>
              <w:spacing w:after="40"/>
            </w:pPr>
            <w:r>
              <w:rPr>
                <w:rFonts w:ascii="Calibri" w:hAnsi="Calibri" w:eastAsia="Calibri" w:cs="Calibri"/>
                <w:b w:val="0"/>
                <w:bCs w:val="0"/>
                <w:sz w:val="16"/>
                <w:szCs w:val="16"/>
              </w:rPr>
              <w:t>Website top bar: info@axiahub.org. Website footer: contact@axiahub.org. Facebook: axiahubng@gmail.com.</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E91853">
            <w:pPr>
              <w:spacing w:after="40"/>
            </w:pPr>
            <w:r>
              <w:rPr>
                <w:rFonts w:ascii="Calibri" w:hAnsi="Calibri" w:eastAsia="Calibri" w:cs="Calibri"/>
                <w:b w:val="0"/>
                <w:bCs w:val="0"/>
                <w:sz w:val="16"/>
                <w:szCs w:val="16"/>
              </w:rPr>
              <w:t>Website (E01, E02); Facebook (E08)</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55CEED">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E9BDBDA">
            <w:pPr>
              <w:spacing w:after="40"/>
            </w:pPr>
            <w:r>
              <w:rPr>
                <w:rFonts w:ascii="Calibri" w:hAnsi="Calibri" w:eastAsia="Calibri" w:cs="Calibri"/>
                <w:b w:val="0"/>
                <w:bCs w:val="0"/>
                <w:sz w:val="16"/>
                <w:szCs w:val="16"/>
              </w:rPr>
              <w:t>Official website; social media page</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D6E3D0">
            <w:pPr>
              <w:spacing w:after="40"/>
            </w:pPr>
            <w:r>
              <w:rPr>
                <w:rFonts w:ascii="Calibri" w:hAnsi="Calibri" w:eastAsia="Calibri" w:cs="Calibri"/>
                <w:b w:val="0"/>
                <w:bCs w:val="0"/>
                <w:sz w:val="16"/>
                <w:szCs w:val="16"/>
              </w:rPr>
              <w:t>HIGH that each address is published. MEDIUM that all are actively used.</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F5564CE">
            <w:pPr>
              <w:spacing w:after="40"/>
            </w:pPr>
            <w:r>
              <w:rPr>
                <w:rFonts w:ascii="Calibri" w:hAnsi="Calibri" w:eastAsia="Calibri" w:cs="Calibri"/>
                <w:b w:val="0"/>
                <w:bCs w:val="0"/>
                <w:sz w:val="16"/>
                <w:szCs w:val="16"/>
              </w:rPr>
              <w:t>I did not send mail, so I cannot say which addresses are monitored.</w:t>
            </w:r>
          </w:p>
        </w:tc>
      </w:tr>
      <w:tr w14:paraId="4941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7A803F">
            <w:pPr>
              <w:spacing w:after="40"/>
            </w:pPr>
            <w:r>
              <w:rPr>
                <w:rFonts w:ascii="Calibri" w:hAnsi="Calibri" w:eastAsia="Calibri" w:cs="Calibri"/>
                <w:b w:val="0"/>
                <w:bCs w:val="0"/>
                <w:sz w:val="16"/>
                <w:szCs w:val="16"/>
              </w:rPr>
              <w:t>5</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B90DBD">
            <w:pPr>
              <w:spacing w:after="40"/>
            </w:pPr>
            <w:r>
              <w:rPr>
                <w:rFonts w:ascii="Calibri" w:hAnsi="Calibri" w:eastAsia="Calibri" w:cs="Calibri"/>
                <w:b w:val="0"/>
                <w:bCs w:val="0"/>
                <w:sz w:val="16"/>
                <w:szCs w:val="16"/>
              </w:rPr>
              <w:t>Training reach claims differ</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85F794">
            <w:pPr>
              <w:spacing w:after="40"/>
            </w:pPr>
            <w:r>
              <w:rPr>
                <w:rFonts w:ascii="Calibri" w:hAnsi="Calibri" w:eastAsia="Calibri" w:cs="Calibri"/>
                <w:b w:val="0"/>
                <w:bCs w:val="0"/>
                <w:sz w:val="16"/>
                <w:szCs w:val="16"/>
              </w:rPr>
              <w:t>Instagram bio: "Trained 700+ People in Tech Skills". Facebook: "Trained 900+ People in Tech Skills".</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3BC1DB">
            <w:pPr>
              <w:spacing w:after="40"/>
            </w:pPr>
            <w:r>
              <w:rPr>
                <w:rFonts w:ascii="Calibri" w:hAnsi="Calibri" w:eastAsia="Calibri" w:cs="Calibri"/>
                <w:b w:val="0"/>
                <w:bCs w:val="0"/>
                <w:sz w:val="16"/>
                <w:szCs w:val="16"/>
              </w:rPr>
              <w:t>Instagram (E06); Facebook (E07)</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9CD913">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C04724D">
            <w:pPr>
              <w:spacing w:after="40"/>
            </w:pPr>
            <w:r>
              <w:rPr>
                <w:rFonts w:ascii="Calibri" w:hAnsi="Calibri" w:eastAsia="Calibri" w:cs="Calibri"/>
                <w:b w:val="0"/>
                <w:bCs w:val="0"/>
                <w:sz w:val="16"/>
                <w:szCs w:val="16"/>
              </w:rPr>
              <w:t>Social media pages</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EB5DC72">
            <w:pPr>
              <w:spacing w:after="40"/>
            </w:pPr>
            <w:r>
              <w:rPr>
                <w:rFonts w:ascii="Calibri" w:hAnsi="Calibri" w:eastAsia="Calibri" w:cs="Calibri"/>
                <w:b w:val="0"/>
                <w:bCs w:val="0"/>
                <w:sz w:val="16"/>
                <w:szCs w:val="16"/>
              </w:rPr>
              <w:t>LOW. UNVERIFIED: no independent source found.</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234F7A1">
            <w:pPr>
              <w:spacing w:after="40"/>
            </w:pPr>
            <w:r>
              <w:rPr>
                <w:rFonts w:ascii="Calibri" w:hAnsi="Calibri" w:eastAsia="Calibri" w:cs="Calibri"/>
                <w:b w:val="0"/>
                <w:bCs w:val="0"/>
                <w:sz w:val="16"/>
                <w:szCs w:val="16"/>
              </w:rPr>
              <w:t>The figures may be from different dates, because profiles may be updated at different times. Both are self-reported.</w:t>
            </w:r>
          </w:p>
        </w:tc>
      </w:tr>
      <w:tr w14:paraId="692D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C5D726D">
            <w:pPr>
              <w:spacing w:after="40"/>
            </w:pPr>
            <w:r>
              <w:rPr>
                <w:rFonts w:ascii="Calibri" w:hAnsi="Calibri" w:eastAsia="Calibri" w:cs="Calibri"/>
                <w:b w:val="0"/>
                <w:bCs w:val="0"/>
                <w:sz w:val="16"/>
                <w:szCs w:val="16"/>
              </w:rPr>
              <w:t>6</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C2501E">
            <w:pPr>
              <w:spacing w:after="40"/>
            </w:pPr>
            <w:r>
              <w:rPr>
                <w:rFonts w:ascii="Calibri" w:hAnsi="Calibri" w:eastAsia="Calibri" w:cs="Calibri"/>
                <w:b w:val="0"/>
                <w:bCs w:val="0"/>
                <w:sz w:val="16"/>
                <w:szCs w:val="16"/>
              </w:rPr>
              <w:t>Website footer year</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4D12B1">
            <w:pPr>
              <w:spacing w:after="40"/>
            </w:pPr>
            <w:r>
              <w:rPr>
                <w:rFonts w:ascii="Calibri" w:hAnsi="Calibri" w:eastAsia="Calibri" w:cs="Calibri"/>
                <w:b w:val="0"/>
                <w:bCs w:val="0"/>
                <w:sz w:val="16"/>
                <w:szCs w:val="16"/>
              </w:rPr>
              <w:t>The footer reads "Copyright 2025 by Axia Hub" although it was viewed in October 2026 and the Facebook page shows recent posts.</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11A992">
            <w:pPr>
              <w:spacing w:after="40"/>
            </w:pPr>
            <w:r>
              <w:rPr>
                <w:rFonts w:ascii="Calibri" w:hAnsi="Calibri" w:eastAsia="Calibri" w:cs="Calibri"/>
                <w:b w:val="0"/>
                <w:bCs w:val="0"/>
                <w:sz w:val="16"/>
                <w:szCs w:val="16"/>
              </w:rPr>
              <w:t>Website footer (E03); Facebook (E08)</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31D7A5">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E29D92">
            <w:pPr>
              <w:spacing w:after="40"/>
            </w:pPr>
            <w:r>
              <w:rPr>
                <w:rFonts w:ascii="Calibri" w:hAnsi="Calibri" w:eastAsia="Calibri" w:cs="Calibri"/>
                <w:b w:val="0"/>
                <w:bCs w:val="0"/>
                <w:sz w:val="16"/>
                <w:szCs w:val="16"/>
              </w:rPr>
              <w:t>Official website</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A40BA2">
            <w:pPr>
              <w:spacing w:after="40"/>
            </w:pPr>
            <w:r>
              <w:rPr>
                <w:rFonts w:ascii="Calibri" w:hAnsi="Calibri" w:eastAsia="Calibri" w:cs="Calibri"/>
                <w:b w:val="0"/>
                <w:bCs w:val="0"/>
                <w:sz w:val="16"/>
                <w:szCs w:val="16"/>
              </w:rPr>
              <w:t>MEDIUM. The footer text is clear; the reason is unknown.</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4966C5">
            <w:pPr>
              <w:spacing w:after="40"/>
            </w:pPr>
            <w:r>
              <w:rPr>
                <w:rFonts w:ascii="Calibri" w:hAnsi="Calibri" w:eastAsia="Calibri" w:cs="Calibri"/>
                <w:b w:val="0"/>
                <w:bCs w:val="0"/>
                <w:sz w:val="16"/>
                <w:szCs w:val="16"/>
              </w:rPr>
              <w:t>A copyright year can mark first publication and is not necessarily an oversight.</w:t>
            </w:r>
          </w:p>
        </w:tc>
      </w:tr>
      <w:tr w14:paraId="2634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13B05A">
            <w:pPr>
              <w:spacing w:after="40"/>
            </w:pPr>
            <w:r>
              <w:rPr>
                <w:rFonts w:ascii="Calibri" w:hAnsi="Calibri" w:eastAsia="Calibri" w:cs="Calibri"/>
                <w:b w:val="0"/>
                <w:bCs w:val="0"/>
                <w:sz w:val="16"/>
                <w:szCs w:val="16"/>
              </w:rPr>
              <w:t>7</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DBAE06">
            <w:pPr>
              <w:spacing w:after="40"/>
            </w:pPr>
            <w:r>
              <w:rPr>
                <w:rFonts w:ascii="Calibri" w:hAnsi="Calibri" w:eastAsia="Calibri" w:cs="Calibri"/>
                <w:b w:val="0"/>
                <w:bCs w:val="0"/>
                <w:sz w:val="16"/>
                <w:szCs w:val="16"/>
              </w:rPr>
              <w:t>Domain registration and DNS</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BBB413">
            <w:pPr>
              <w:spacing w:after="40"/>
            </w:pPr>
            <w:r>
              <w:rPr>
                <w:rFonts w:ascii="Calibri" w:hAnsi="Calibri" w:eastAsia="Calibri" w:cs="Calibri"/>
                <w:b w:val="0"/>
                <w:bCs w:val="0"/>
                <w:sz w:val="16"/>
                <w:szCs w:val="16"/>
              </w:rPr>
              <w:t>whois for axiahub.org: registrar OwnRegistrar, Inc.; created 2022-02-14; updated 2026-08-12; expires 2027-02-14; status clientTransferProhibited; DNSSEC unsigned; name servers emma/memphis.ns.cloudflare.com.</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6B2588">
            <w:pPr>
              <w:spacing w:after="40"/>
            </w:pPr>
            <w:r>
              <w:rPr>
                <w:rFonts w:ascii="Calibri" w:hAnsi="Calibri" w:eastAsia="Calibri" w:cs="Calibri"/>
                <w:b w:val="0"/>
                <w:bCs w:val="0"/>
                <w:sz w:val="16"/>
                <w:szCs w:val="16"/>
              </w:rPr>
              <w:t>whois axiahub.org and dig NS (E12, E13)</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4DDBD0">
            <w:pPr>
              <w:spacing w:after="40"/>
            </w:pPr>
            <w:r>
              <w:rPr>
                <w:rFonts w:ascii="Calibri" w:hAnsi="Calibri" w:eastAsia="Calibri" w:cs="Calibri"/>
                <w:b w:val="0"/>
                <w:bCs w:val="0"/>
                <w:sz w:val="16"/>
                <w:szCs w:val="16"/>
              </w:rPr>
              <w:t>2026-10-21 17:36-17:37 EDT / registry record</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A47F8EB">
            <w:pPr>
              <w:spacing w:after="40"/>
            </w:pPr>
            <w:r>
              <w:rPr>
                <w:rFonts w:ascii="Calibri" w:hAnsi="Calibri" w:eastAsia="Calibri" w:cs="Calibri"/>
                <w:b w:val="0"/>
                <w:bCs w:val="0"/>
                <w:sz w:val="16"/>
                <w:szCs w:val="16"/>
              </w:rPr>
              <w:t>Public DNS and registration data</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829A63E">
            <w:pPr>
              <w:spacing w:after="40"/>
            </w:pPr>
            <w:r>
              <w:rPr>
                <w:rFonts w:ascii="Calibri" w:hAnsi="Calibri" w:eastAsia="Calibri" w:cs="Calibri"/>
                <w:b w:val="0"/>
                <w:bCs w:val="0"/>
                <w:sz w:val="16"/>
                <w:szCs w:val="16"/>
              </w:rPr>
              <w:t>HIGH. Registry-sourced.</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D6A073">
            <w:pPr>
              <w:spacing w:after="40"/>
            </w:pPr>
            <w:r>
              <w:rPr>
                <w:rFonts w:ascii="Calibri" w:hAnsi="Calibri" w:eastAsia="Calibri" w:cs="Calibri"/>
                <w:b w:val="0"/>
                <w:bCs w:val="0"/>
                <w:sz w:val="16"/>
                <w:szCs w:val="16"/>
              </w:rPr>
              <w:t>Registration data does not show who operates the site. "DNSSEC unsigned" is an observation, not a confirmed weakness. Cross-check: X says "Joined February 2022" (E09), consistent with the creation date, but LinkedIn says "Founded 2020" (E05), so the organisation may predate the domain.</w:t>
            </w:r>
          </w:p>
        </w:tc>
      </w:tr>
      <w:tr w14:paraId="7B10F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794632D">
            <w:pPr>
              <w:spacing w:after="40"/>
            </w:pPr>
            <w:r>
              <w:rPr>
                <w:rFonts w:ascii="Calibri" w:hAnsi="Calibri" w:eastAsia="Calibri" w:cs="Calibri"/>
                <w:b w:val="0"/>
                <w:bCs w:val="0"/>
                <w:sz w:val="16"/>
                <w:szCs w:val="16"/>
              </w:rPr>
              <w:t>8</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AB1CD5C">
            <w:pPr>
              <w:spacing w:after="40"/>
            </w:pPr>
            <w:r>
              <w:rPr>
                <w:rFonts w:ascii="Calibri" w:hAnsi="Calibri" w:eastAsia="Calibri" w:cs="Calibri"/>
                <w:b w:val="0"/>
                <w:bCs w:val="0"/>
                <w:sz w:val="16"/>
                <w:szCs w:val="16"/>
              </w:rPr>
              <w:t>Hosting addresses belong to Cloudflare</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5B41E96">
            <w:pPr>
              <w:spacing w:after="40"/>
            </w:pPr>
            <w:r>
              <w:rPr>
                <w:rFonts w:ascii="Calibri" w:hAnsi="Calibri" w:eastAsia="Calibri" w:cs="Calibri"/>
                <w:b w:val="0"/>
                <w:bCs w:val="0"/>
                <w:sz w:val="16"/>
                <w:szCs w:val="16"/>
              </w:rPr>
              <w:t>axiahub.org resolves to 172.67.155.107 and 104.21.90.95 (plus two IPv6 addresses). ARIN whois for both IPv4 addresses shows Cloudflare, Inc. (CLOUDFLARENET).</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792530">
            <w:pPr>
              <w:spacing w:after="40"/>
            </w:pPr>
            <w:r>
              <w:rPr>
                <w:rFonts w:ascii="Calibri" w:hAnsi="Calibri" w:eastAsia="Calibri" w:cs="Calibri"/>
                <w:b w:val="0"/>
                <w:bCs w:val="0"/>
                <w:sz w:val="16"/>
                <w:szCs w:val="16"/>
              </w:rPr>
              <w:t>dig, nslookup, whois (E10, E11, E14, E15)</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4C6698C">
            <w:pPr>
              <w:spacing w:after="40"/>
            </w:pPr>
            <w:r>
              <w:rPr>
                <w:rFonts w:ascii="Calibri" w:hAnsi="Calibri" w:eastAsia="Calibri" w:cs="Calibri"/>
                <w:b w:val="0"/>
                <w:bCs w:val="0"/>
                <w:sz w:val="16"/>
                <w:szCs w:val="16"/>
              </w:rPr>
              <w:t>2026-10-21 17:35-17:43 EDT / ARIN record</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418A2BA">
            <w:pPr>
              <w:spacing w:after="40"/>
            </w:pPr>
            <w:r>
              <w:rPr>
                <w:rFonts w:ascii="Calibri" w:hAnsi="Calibri" w:eastAsia="Calibri" w:cs="Calibri"/>
                <w:b w:val="0"/>
                <w:bCs w:val="0"/>
                <w:sz w:val="16"/>
                <w:szCs w:val="16"/>
              </w:rPr>
              <w:t>Public DNS and registration data</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E8ACC51">
            <w:pPr>
              <w:spacing w:after="40"/>
            </w:pPr>
            <w:r>
              <w:rPr>
                <w:rFonts w:ascii="Calibri" w:hAnsi="Calibri" w:eastAsia="Calibri" w:cs="Calibri"/>
                <w:b w:val="0"/>
                <w:bCs w:val="0"/>
                <w:sz w:val="16"/>
                <w:szCs w:val="16"/>
              </w:rPr>
              <w:t>HIGH.</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82AE7A">
            <w:pPr>
              <w:spacing w:after="40"/>
            </w:pPr>
            <w:r>
              <w:rPr>
                <w:rFonts w:ascii="Calibri" w:hAnsi="Calibri" w:eastAsia="Calibri" w:cs="Calibri"/>
                <w:b w:val="0"/>
                <w:bCs w:val="0"/>
                <w:sz w:val="16"/>
                <w:szCs w:val="16"/>
              </w:rPr>
              <w:t>Cloudflare addresses are shared and do not reveal the origin server or who owns Axia Hub's own infrastructure.</w:t>
            </w:r>
          </w:p>
        </w:tc>
      </w:tr>
      <w:tr w14:paraId="2049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2FCC108">
            <w:pPr>
              <w:spacing w:after="40"/>
            </w:pPr>
            <w:r>
              <w:rPr>
                <w:rFonts w:ascii="Calibri" w:hAnsi="Calibri" w:eastAsia="Calibri" w:cs="Calibri"/>
                <w:b w:val="0"/>
                <w:bCs w:val="0"/>
                <w:sz w:val="16"/>
                <w:szCs w:val="16"/>
              </w:rPr>
              <w:t>9</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2811DC2">
            <w:pPr>
              <w:spacing w:after="40"/>
            </w:pPr>
            <w:r>
              <w:rPr>
                <w:rFonts w:ascii="Calibri" w:hAnsi="Calibri" w:eastAsia="Calibri" w:cs="Calibri"/>
                <w:b w:val="0"/>
                <w:bCs w:val="0"/>
                <w:sz w:val="16"/>
                <w:szCs w:val="16"/>
              </w:rPr>
              <w:t>Social presence is consistent</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88D9E1">
            <w:pPr>
              <w:spacing w:after="40"/>
            </w:pPr>
            <w:r>
              <w:rPr>
                <w:rFonts w:ascii="Calibri" w:hAnsi="Calibri" w:eastAsia="Calibri" w:cs="Calibri"/>
                <w:b w:val="0"/>
                <w:bCs w:val="0"/>
                <w:sz w:val="16"/>
                <w:szCs w:val="16"/>
              </w:rPr>
              <w:t>LinkedIn: Axia Technology and Innovation Hub (Axia Hub), IT Services, Jos, 11-50 employees, 197 followers. Instagram @axiahub 554 followers. Facebook about 1K followers. X @AxiaHub 110 followers, 379 posts, joined February 2022. Each links to axiahub.org.</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CA931D">
            <w:pPr>
              <w:spacing w:after="40"/>
            </w:pPr>
            <w:r>
              <w:rPr>
                <w:rFonts w:ascii="Calibri" w:hAnsi="Calibri" w:eastAsia="Calibri" w:cs="Calibri"/>
                <w:b w:val="0"/>
                <w:bCs w:val="0"/>
                <w:sz w:val="16"/>
                <w:szCs w:val="16"/>
              </w:rPr>
              <w:t>LinkedIn (E04, E05); Instagram (E06); Facebook (E07); X (E09)</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209640">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59F14E6">
            <w:pPr>
              <w:spacing w:after="40"/>
            </w:pPr>
            <w:r>
              <w:rPr>
                <w:rFonts w:ascii="Calibri" w:hAnsi="Calibri" w:eastAsia="Calibri" w:cs="Calibri"/>
                <w:b w:val="0"/>
                <w:bCs w:val="0"/>
                <w:sz w:val="16"/>
                <w:szCs w:val="16"/>
              </w:rPr>
              <w:t>Social media pages</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A8A833">
            <w:pPr>
              <w:spacing w:after="40"/>
            </w:pPr>
            <w:r>
              <w:rPr>
                <w:rFonts w:ascii="Calibri" w:hAnsi="Calibri" w:eastAsia="Calibri" w:cs="Calibri"/>
                <w:b w:val="0"/>
                <w:bCs w:val="0"/>
                <w:sz w:val="16"/>
                <w:szCs w:val="16"/>
              </w:rPr>
              <w:t>HIGH for identity (platforms agree on name, location and domain). LOW for the counts.</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31D4420">
            <w:pPr>
              <w:spacing w:after="40"/>
            </w:pPr>
            <w:r>
              <w:rPr>
                <w:rFonts w:ascii="Calibri" w:hAnsi="Calibri" w:eastAsia="Calibri" w:cs="Calibri"/>
                <w:b w:val="0"/>
                <w:bCs w:val="0"/>
                <w:sz w:val="16"/>
                <w:szCs w:val="16"/>
              </w:rPr>
              <w:t>Follower counts change daily; the employee band is self-reported.</w:t>
            </w:r>
          </w:p>
        </w:tc>
      </w:tr>
      <w:tr w14:paraId="59C6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5DA52A">
            <w:pPr>
              <w:spacing w:after="40"/>
            </w:pPr>
            <w:r>
              <w:rPr>
                <w:rFonts w:ascii="Calibri" w:hAnsi="Calibri" w:eastAsia="Calibri" w:cs="Calibri"/>
                <w:b w:val="0"/>
                <w:bCs w:val="0"/>
                <w:sz w:val="16"/>
                <w:szCs w:val="16"/>
              </w:rPr>
              <w:t>10</w:t>
            </w:r>
          </w:p>
        </w:tc>
        <w:tc>
          <w:tcPr>
            <w:tcW w:w="1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9C2F91">
            <w:pPr>
              <w:spacing w:after="40"/>
            </w:pPr>
            <w:r>
              <w:rPr>
                <w:rFonts w:ascii="Calibri" w:hAnsi="Calibri" w:eastAsia="Calibri" w:cs="Calibri"/>
                <w:b w:val="0"/>
                <w:bCs w:val="0"/>
                <w:sz w:val="16"/>
                <w:szCs w:val="16"/>
              </w:rPr>
              <w:t>Second domain axiahub.ng</w:t>
            </w:r>
          </w:p>
        </w:tc>
        <w:tc>
          <w:tcPr>
            <w:tcW w:w="31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D9E2CAE">
            <w:pPr>
              <w:spacing w:after="40"/>
            </w:pPr>
            <w:r>
              <w:rPr>
                <w:rFonts w:ascii="Calibri" w:hAnsi="Calibri" w:eastAsia="Calibri" w:cs="Calibri"/>
                <w:b w:val="0"/>
                <w:bCs w:val="0"/>
                <w:sz w:val="16"/>
                <w:szCs w:val="16"/>
              </w:rPr>
              <w:t xml:space="preserve">Facebook lists axiahub.org and axiahub.ng as links. I observed that axiahub.ng shows the same content as axiahub.org and that its whois points to Cloudflare. </w:t>
            </w:r>
          </w:p>
        </w:tc>
        <w:tc>
          <w:tcPr>
            <w:tcW w:w="1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2F8C99">
            <w:pPr>
              <w:spacing w:after="40"/>
            </w:pPr>
            <w:r>
              <w:rPr>
                <w:rFonts w:ascii="Calibri" w:hAnsi="Calibri" w:eastAsia="Calibri" w:cs="Calibri"/>
                <w:b w:val="0"/>
                <w:bCs w:val="0"/>
                <w:sz w:val="16"/>
                <w:szCs w:val="16"/>
              </w:rPr>
              <w:t>Facebook (E08); own checks, no screenshots yet</w:t>
            </w:r>
          </w:p>
        </w:tc>
        <w:tc>
          <w:tcPr>
            <w:tcW w:w="12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D22AF2">
            <w:pPr>
              <w:spacing w:after="40"/>
            </w:pPr>
            <w:r>
              <w:rPr>
                <w:rFonts w:ascii="Calibri" w:hAnsi="Calibri" w:eastAsia="Calibri" w:cs="Calibri"/>
                <w:b w:val="0"/>
                <w:bCs w:val="0"/>
                <w:sz w:val="16"/>
                <w:szCs w:val="16"/>
              </w:rPr>
              <w:t>2026-10-21 / not shown</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F36145">
            <w:pPr>
              <w:spacing w:after="40"/>
            </w:pPr>
            <w:r>
              <w:rPr>
                <w:rFonts w:ascii="Calibri" w:hAnsi="Calibri" w:eastAsia="Calibri" w:cs="Calibri"/>
                <w:b w:val="0"/>
                <w:bCs w:val="0"/>
                <w:sz w:val="16"/>
                <w:szCs w:val="16"/>
              </w:rPr>
              <w:t>Social media page; public DNS data</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53246F">
            <w:pPr>
              <w:spacing w:after="40"/>
            </w:pPr>
            <w:r>
              <w:rPr>
                <w:rFonts w:ascii="Calibri" w:hAnsi="Calibri" w:eastAsia="Calibri" w:cs="Calibri"/>
                <w:b w:val="0"/>
                <w:bCs w:val="0"/>
                <w:sz w:val="16"/>
                <w:szCs w:val="16"/>
              </w:rPr>
              <w:t>MEDIUM until my own screenshots are added.</w:t>
            </w:r>
          </w:p>
        </w:tc>
        <w:tc>
          <w:tcPr>
            <w:tcW w:w="2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5CA0B5">
            <w:pPr>
              <w:spacing w:after="40"/>
            </w:pPr>
            <w:r>
              <w:rPr>
                <w:rFonts w:ascii="Calibri" w:hAnsi="Calibri" w:eastAsia="Calibri" w:cs="Calibri"/>
                <w:b w:val="0"/>
                <w:bCs w:val="0"/>
                <w:sz w:val="16"/>
                <w:szCs w:val="16"/>
              </w:rPr>
              <w:t>It could be a redirect or a mirror; I have not yet recorded which.</w:t>
            </w:r>
          </w:p>
        </w:tc>
      </w:tr>
    </w:tbl>
    <w:p w14:paraId="1CC7D262">
      <w:pPr>
        <w:spacing w:after="80"/>
      </w:pPr>
    </w:p>
    <w:p w14:paraId="146A7885">
      <w:pPr>
        <w:keepNext/>
        <w:spacing w:after="120"/>
      </w:pPr>
      <w:r>
        <w:rPr>
          <w:rFonts w:ascii="Calibri" w:hAnsi="Calibri" w:eastAsia="Calibri" w:cs="Calibri"/>
          <w:b/>
          <w:bCs/>
          <w:sz w:val="22"/>
          <w:szCs w:val="22"/>
        </w:rPr>
        <w:t>Cross-checks</w:t>
      </w:r>
    </w:p>
    <w:p w14:paraId="26B84B35">
      <w:pPr>
        <w:pStyle w:val="16"/>
        <w:numPr>
          <w:ilvl w:val="0"/>
          <w:numId w:val="1"/>
        </w:numPr>
        <w:spacing w:after="60"/>
      </w:pPr>
      <w:r>
        <w:rPr>
          <w:rFonts w:ascii="Calibri" w:hAnsi="Calibri" w:eastAsia="Calibri" w:cs="Calibri"/>
          <w:sz w:val="22"/>
          <w:szCs w:val="22"/>
        </w:rPr>
        <w:t>Address and phone (Findings 2 and 3): website, LinkedIn and Facebook were compared. The phone number matched in all three; the floor wording differs.</w:t>
      </w:r>
    </w:p>
    <w:p w14:paraId="68325C62">
      <w:pPr>
        <w:pStyle w:val="16"/>
        <w:numPr>
          <w:ilvl w:val="0"/>
          <w:numId w:val="1"/>
        </w:numPr>
        <w:spacing w:after="60"/>
      </w:pPr>
      <w:r>
        <w:rPr>
          <w:rFonts w:ascii="Calibri" w:hAnsi="Calibri" w:eastAsia="Calibri" w:cs="Calibri"/>
          <w:sz w:val="22"/>
          <w:szCs w:val="22"/>
        </w:rPr>
        <w:t>Domain age (Finding 7): the registry creation date (14 Feb 2022) matches X "Joined February 2022", but LinkedIn gives "Founded 2020". This is flagged, not resolved.</w:t>
      </w:r>
    </w:p>
    <w:p w14:paraId="348BAC1D">
      <w:pPr>
        <w:pStyle w:val="16"/>
        <w:numPr>
          <w:ilvl w:val="0"/>
          <w:numId w:val="1"/>
        </w:numPr>
        <w:spacing w:after="60"/>
      </w:pPr>
      <w:r>
        <w:rPr>
          <w:rFonts w:ascii="Calibri" w:hAnsi="Calibri" w:eastAsia="Calibri" w:cs="Calibri"/>
          <w:sz w:val="22"/>
          <w:szCs w:val="22"/>
        </w:rPr>
        <w:t>Identity (Finding 9): four independent platforms agree on the name, location and domain.</w:t>
      </w:r>
    </w:p>
    <w:p w14:paraId="3F79850B">
      <w:pPr>
        <w:spacing w:after="120"/>
      </w:pPr>
      <w:r>
        <w:rPr>
          <w:rFonts w:ascii="Calibri" w:hAnsi="Calibri" w:eastAsia="Calibri" w:cs="Calibri"/>
          <w:i/>
          <w:iCs/>
          <w:sz w:val="20"/>
          <w:szCs w:val="20"/>
        </w:rPr>
        <w:t>Not recorded: individual staff names and photos on the public About page, because the brief asks me not to collect unnecessary personal information.</w:t>
      </w:r>
    </w:p>
    <w:p w14:paraId="27B3C10B">
      <w:pPr>
        <w:sectPr>
          <w:footerReference r:id="rId4" w:type="default"/>
          <w:pgSz w:w="15840" w:h="12240" w:orient="landscape"/>
          <w:pgMar w:top="1000" w:right="1000" w:bottom="1000" w:left="1000" w:header="708" w:footer="708" w:gutter="0"/>
          <w:cols w:space="720" w:num="1"/>
          <w:docGrid w:linePitch="360" w:charSpace="0"/>
        </w:sectPr>
      </w:pPr>
    </w:p>
    <w:p w14:paraId="218073AA">
      <w:pPr>
        <w:pStyle w:val="2"/>
        <w:spacing w:before="300" w:after="140"/>
      </w:pPr>
      <w:r>
        <w:rPr>
          <w:rFonts w:ascii="Calibri" w:hAnsi="Calibri" w:eastAsia="Calibri" w:cs="Calibri"/>
          <w:b/>
          <w:bCs/>
          <w:color w:val="1F3864"/>
          <w:sz w:val="30"/>
          <w:szCs w:val="30"/>
        </w:rPr>
        <w:t>5. Nmap Results</w:t>
      </w:r>
    </w:p>
    <w:p w14:paraId="6BEEBCF5">
      <w:pPr>
        <w:spacing w:after="120"/>
      </w:pPr>
      <w:r>
        <w:rPr>
          <w:rFonts w:ascii="Calibri" w:hAnsi="Calibri" w:eastAsia="Calibri" w:cs="Calibri"/>
          <w:sz w:val="22"/>
          <w:szCs w:val="22"/>
        </w:rPr>
        <w:t>Nmap version 7.95 was confirmed (Evidence_16) and the help output reviewed (Evidence_17 to Evidence_19). Raw output files are listed in Appendix C.</w:t>
      </w:r>
    </w:p>
    <w:p w14:paraId="4AC4E6FC">
      <w:pPr>
        <w:pStyle w:val="3"/>
        <w:spacing w:before="200" w:after="100"/>
      </w:pPr>
      <w:r>
        <w:rPr>
          <w:rFonts w:ascii="Calibri" w:hAnsi="Calibri" w:eastAsia="Calibri" w:cs="Calibri"/>
          <w:b/>
          <w:bCs/>
          <w:color w:val="1F3864"/>
          <w:sz w:val="25"/>
          <w:szCs w:val="25"/>
        </w:rPr>
        <w:t>5.1 Scan 1: localhost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251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20FA2269">
            <w:pPr>
              <w:spacing w:after="40"/>
            </w:pPr>
            <w:r>
              <w:rPr>
                <w:rFonts w:ascii="Calibri" w:hAnsi="Calibri" w:eastAsia="Calibri" w:cs="Calibri"/>
                <w:b/>
                <w:bCs/>
                <w:sz w:val="19"/>
                <w:szCs w:val="19"/>
              </w:rPr>
              <w:t>Target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7A8B98E">
            <w:pPr>
              <w:spacing w:after="40"/>
            </w:pPr>
            <w:r>
              <w:rPr>
                <w:rFonts w:ascii="Calibri" w:hAnsi="Calibri" w:eastAsia="Calibri" w:cs="Calibri"/>
                <w:b w:val="0"/>
                <w:bCs w:val="0"/>
                <w:sz w:val="19"/>
                <w:szCs w:val="19"/>
              </w:rPr>
              <w:t>127.0.0.1 (my own Kali VM)</w:t>
            </w:r>
          </w:p>
        </w:tc>
      </w:tr>
      <w:tr w14:paraId="7914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06FCF154">
            <w:pPr>
              <w:spacing w:after="40"/>
            </w:pPr>
            <w:r>
              <w:rPr>
                <w:rFonts w:ascii="Calibri" w:hAnsi="Calibri" w:eastAsia="Calibri" w:cs="Calibri"/>
                <w:b/>
                <w:bCs/>
                <w:sz w:val="19"/>
                <w:szCs w:val="19"/>
              </w:rPr>
              <w:t>Exact command</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E075D2F">
            <w:pPr>
              <w:spacing w:after="40"/>
            </w:pPr>
            <w:r>
              <w:rPr>
                <w:rFonts w:ascii="Calibri" w:hAnsi="Calibri" w:eastAsia="Calibri" w:cs="Calibri"/>
                <w:b w:val="0"/>
                <w:bCs w:val="0"/>
                <w:sz w:val="19"/>
                <w:szCs w:val="19"/>
              </w:rPr>
              <w:t>nmap -oN nmap_localhost.txt 127.0.0.1</w:t>
            </w:r>
          </w:p>
        </w:tc>
      </w:tr>
      <w:tr w14:paraId="4B7A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084F1BE8">
            <w:pPr>
              <w:spacing w:after="40"/>
            </w:pPr>
            <w:r>
              <w:rPr>
                <w:rFonts w:ascii="Calibri" w:hAnsi="Calibri" w:eastAsia="Calibri" w:cs="Calibri"/>
                <w:b/>
                <w:bCs/>
                <w:sz w:val="19"/>
                <w:szCs w:val="19"/>
              </w:rPr>
              <w:t>Date and time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86DC5EB">
            <w:pPr>
              <w:spacing w:after="40"/>
            </w:pPr>
            <w:r>
              <w:rPr>
                <w:rFonts w:ascii="Calibri" w:hAnsi="Calibri" w:eastAsia="Calibri" w:cs="Calibri"/>
                <w:b w:val="0"/>
                <w:bCs w:val="0"/>
                <w:sz w:val="19"/>
                <w:szCs w:val="19"/>
              </w:rPr>
              <w:t>2026-10-21 17:56 EDT</w:t>
            </w:r>
          </w:p>
        </w:tc>
      </w:tr>
      <w:tr w14:paraId="1010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08730734">
            <w:pPr>
              <w:spacing w:after="40"/>
            </w:pPr>
            <w:r>
              <w:rPr>
                <w:rFonts w:ascii="Calibri" w:hAnsi="Calibri" w:eastAsia="Calibri" w:cs="Calibri"/>
                <w:b/>
                <w:bCs/>
                <w:sz w:val="19"/>
                <w:szCs w:val="19"/>
              </w:rPr>
              <w:t>Result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82F7B2">
            <w:pPr>
              <w:spacing w:after="40"/>
            </w:pPr>
            <w:r>
              <w:rPr>
                <w:rFonts w:ascii="Calibri" w:hAnsi="Calibri" w:eastAsia="Calibri" w:cs="Calibri"/>
                <w:b w:val="0"/>
                <w:bCs w:val="0"/>
                <w:sz w:val="19"/>
                <w:szCs w:val="19"/>
              </w:rPr>
              <w:t>Host is up (0.000005s latency). 999 closed TCP ports (reset). 22/tcp open ssh. Done in 0.11 seconds.</w:t>
            </w:r>
          </w:p>
        </w:tc>
      </w:tr>
      <w:tr w14:paraId="3F08A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655E5DCA">
            <w:pPr>
              <w:spacing w:after="40"/>
            </w:pPr>
            <w:r>
              <w:rPr>
                <w:rFonts w:ascii="Calibri" w:hAnsi="Calibri" w:eastAsia="Calibri" w:cs="Calibri"/>
                <w:b/>
                <w:bCs/>
                <w:sz w:val="19"/>
                <w:szCs w:val="19"/>
              </w:rPr>
              <w:t>Evidence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A9D3D9">
            <w:pPr>
              <w:spacing w:after="40"/>
            </w:pPr>
            <w:r>
              <w:rPr>
                <w:rFonts w:ascii="Calibri" w:hAnsi="Calibri" w:eastAsia="Calibri" w:cs="Calibri"/>
                <w:b w:val="0"/>
                <w:bCs w:val="0"/>
                <w:sz w:val="19"/>
                <w:szCs w:val="19"/>
              </w:rPr>
              <w:t>Evidence_22; raw file nmap_localhost.txt (final contents)</w:t>
            </w:r>
          </w:p>
        </w:tc>
      </w:tr>
    </w:tbl>
    <w:p w14:paraId="3F68398F">
      <w:pPr>
        <w:keepNext/>
        <w:spacing w:before="120" w:after="40"/>
      </w:pPr>
      <w:r>
        <w:drawing>
          <wp:inline distT="0" distB="0" distL="0" distR="0">
            <wp:extent cx="4762500" cy="4972050"/>
            <wp:effectExtent l="0" t="0" r="0" b="0"/>
            <wp:docPr id="1" name="Evidence_22.png" descr="Localhost scan of 127.0.0.1 (17:56 EDT)" title="Evidence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idence_22.png" descr="Localhost scan of 127.0.0.1 (17:56 EDT)" title="Evidence_22.png"/>
                    <pic:cNvPicPr>
                      <a:picLocks noChangeAspect="1" noChangeArrowheads="1"/>
                    </pic:cNvPicPr>
                  </pic:nvPicPr>
                  <pic:blipFill>
                    <a:blip r:embed="rId7"/>
                    <a:srcRect/>
                    <a:stretch>
                      <a:fillRect/>
                    </a:stretch>
                  </pic:blipFill>
                  <pic:spPr>
                    <a:xfrm>
                      <a:off x="0" y="0"/>
                      <a:ext cx="4762500" cy="4972050"/>
                    </a:xfrm>
                    <a:prstGeom prst="rect">
                      <a:avLst/>
                    </a:prstGeom>
                  </pic:spPr>
                </pic:pic>
              </a:graphicData>
            </a:graphic>
          </wp:inline>
        </w:drawing>
      </w:r>
    </w:p>
    <w:p w14:paraId="2954C3D5">
      <w:pPr>
        <w:spacing w:after="200"/>
      </w:pPr>
      <w:r>
        <w:rPr>
          <w:rFonts w:ascii="Calibri" w:hAnsi="Calibri" w:eastAsia="Calibri" w:cs="Calibri"/>
          <w:i/>
          <w:iCs/>
          <w:color w:val="595959"/>
          <w:sz w:val="18"/>
          <w:szCs w:val="18"/>
        </w:rPr>
        <w:t>Evidence_22: Localhost scan of 127.0.0.1 (17:56 EDT)</w:t>
      </w:r>
    </w:p>
    <w:p w14:paraId="532AD4A5">
      <w:pPr>
        <w:pStyle w:val="3"/>
        <w:spacing w:before="200" w:after="100"/>
      </w:pPr>
      <w:r>
        <w:rPr>
          <w:rFonts w:ascii="Calibri" w:hAnsi="Calibri" w:eastAsia="Calibri" w:cs="Calibri"/>
          <w:b/>
          <w:bCs/>
          <w:color w:val="1F3864"/>
          <w:sz w:val="25"/>
          <w:szCs w:val="25"/>
        </w:rPr>
        <w:t>5.2 Scan 2: limited scan of the Cloudflare address for axiahub.org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DD6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1A789F93">
            <w:pPr>
              <w:spacing w:after="40"/>
            </w:pPr>
            <w:r>
              <w:rPr>
                <w:rFonts w:ascii="Calibri" w:hAnsi="Calibri" w:eastAsia="Calibri" w:cs="Calibri"/>
                <w:b/>
                <w:bCs/>
                <w:sz w:val="19"/>
                <w:szCs w:val="19"/>
              </w:rPr>
              <w:t>Target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4988E8">
            <w:pPr>
              <w:spacing w:after="40"/>
            </w:pPr>
            <w:r>
              <w:rPr>
                <w:rFonts w:ascii="Calibri" w:hAnsi="Calibri" w:eastAsia="Calibri" w:cs="Calibri"/>
                <w:b w:val="0"/>
                <w:bCs w:val="0"/>
                <w:sz w:val="19"/>
                <w:szCs w:val="19"/>
              </w:rPr>
              <w:t>104.21.90.95, one of the two IPv4 addresses axiahub.org resolves to. Whois shows it belongs to Cloudflare, Inc.</w:t>
            </w:r>
          </w:p>
        </w:tc>
      </w:tr>
      <w:tr w14:paraId="7CB3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73641D51">
            <w:pPr>
              <w:spacing w:after="40"/>
            </w:pPr>
            <w:r>
              <w:rPr>
                <w:rFonts w:ascii="Calibri" w:hAnsi="Calibri" w:eastAsia="Calibri" w:cs="Calibri"/>
                <w:b/>
                <w:bCs/>
                <w:sz w:val="19"/>
                <w:szCs w:val="19"/>
              </w:rPr>
              <w:t>Exact command</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FF5F9C">
            <w:pPr>
              <w:spacing w:after="40"/>
            </w:pPr>
            <w:r>
              <w:rPr>
                <w:rFonts w:ascii="Calibri" w:hAnsi="Calibri" w:eastAsia="Calibri" w:cs="Calibri"/>
                <w:b w:val="0"/>
                <w:bCs w:val="0"/>
                <w:sz w:val="19"/>
                <w:szCs w:val="19"/>
              </w:rPr>
              <w:t>nmap -sT -p 22,80,443 -oN nmap_target.txt 104.21.90.95</w:t>
            </w:r>
          </w:p>
        </w:tc>
      </w:tr>
      <w:tr w14:paraId="606C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42F3EFCC">
            <w:pPr>
              <w:spacing w:after="40"/>
            </w:pPr>
            <w:r>
              <w:rPr>
                <w:rFonts w:ascii="Calibri" w:hAnsi="Calibri" w:eastAsia="Calibri" w:cs="Calibri"/>
                <w:b/>
                <w:bCs/>
                <w:sz w:val="19"/>
                <w:szCs w:val="19"/>
              </w:rPr>
              <w:t>Date and time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9666191">
            <w:pPr>
              <w:spacing w:after="40"/>
            </w:pPr>
            <w:r>
              <w:rPr>
                <w:rFonts w:ascii="Calibri" w:hAnsi="Calibri" w:eastAsia="Calibri" w:cs="Calibri"/>
                <w:b w:val="0"/>
                <w:bCs w:val="0"/>
                <w:sz w:val="19"/>
                <w:szCs w:val="19"/>
              </w:rPr>
              <w:t>2026-10-21 17:45 EDT (date run afterwards: 17:46)</w:t>
            </w:r>
          </w:p>
        </w:tc>
      </w:tr>
      <w:tr w14:paraId="3750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1D9137CC">
            <w:pPr>
              <w:spacing w:after="40"/>
            </w:pPr>
            <w:r>
              <w:rPr>
                <w:rFonts w:ascii="Calibri" w:hAnsi="Calibri" w:eastAsia="Calibri" w:cs="Calibri"/>
                <w:b/>
                <w:bCs/>
                <w:sz w:val="19"/>
                <w:szCs w:val="19"/>
              </w:rPr>
              <w:t>Result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DDD1F9">
            <w:pPr>
              <w:spacing w:after="40"/>
            </w:pPr>
            <w:r>
              <w:rPr>
                <w:rFonts w:ascii="Calibri" w:hAnsi="Calibri" w:eastAsia="Calibri" w:cs="Calibri"/>
                <w:b w:val="0"/>
                <w:bCs w:val="0"/>
                <w:sz w:val="19"/>
                <w:szCs w:val="19"/>
              </w:rPr>
              <w:t>Host is up (0.0017s latency). 22/tcp filtered ssh; 80/tcp filtered http; 443/tcp filtered https. Done in 13.12 seconds.</w:t>
            </w:r>
          </w:p>
        </w:tc>
      </w:tr>
      <w:tr w14:paraId="5165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169090E0">
            <w:pPr>
              <w:spacing w:after="40"/>
            </w:pPr>
            <w:r>
              <w:rPr>
                <w:rFonts w:ascii="Calibri" w:hAnsi="Calibri" w:eastAsia="Calibri" w:cs="Calibri"/>
                <w:b/>
                <w:bCs/>
                <w:sz w:val="19"/>
                <w:szCs w:val="19"/>
              </w:rPr>
              <w:t>Evidence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F0277E">
            <w:pPr>
              <w:spacing w:after="40"/>
            </w:pPr>
            <w:r>
              <w:rPr>
                <w:rFonts w:ascii="Calibri" w:hAnsi="Calibri" w:eastAsia="Calibri" w:cs="Calibri"/>
                <w:b w:val="0"/>
                <w:bCs w:val="0"/>
                <w:sz w:val="19"/>
                <w:szCs w:val="19"/>
              </w:rPr>
              <w:t>Evidence_20. The raw file nmap_target.txt was later overwritten by a scan of a mistyped address (see 5.4), so this screenshot is the record.</w:t>
            </w:r>
          </w:p>
        </w:tc>
      </w:tr>
    </w:tbl>
    <w:p w14:paraId="3CB04E1D">
      <w:pPr>
        <w:keepNext/>
        <w:spacing w:before="120" w:after="40"/>
      </w:pPr>
      <w:r>
        <w:drawing>
          <wp:inline distT="0" distB="0" distL="0" distR="0">
            <wp:extent cx="4762500" cy="4991100"/>
            <wp:effectExtent l="0" t="0" r="0" b="0"/>
            <wp:docPr id="2" name="Evidence_20.png" descr="Limited scan of 104.21.90.95, ports 22,80,443, followed by date (17:45-17:46 EDT)" title="Evidence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vidence_20.png" descr="Limited scan of 104.21.90.95, ports 22,80,443, followed by date (17:45-17:46 EDT)" title="Evidence_20.png"/>
                    <pic:cNvPicPr>
                      <a:picLocks noChangeAspect="1" noChangeArrowheads="1"/>
                    </pic:cNvPicPr>
                  </pic:nvPicPr>
                  <pic:blipFill>
                    <a:blip r:embed="rId8"/>
                    <a:srcRect/>
                    <a:stretch>
                      <a:fillRect/>
                    </a:stretch>
                  </pic:blipFill>
                  <pic:spPr>
                    <a:xfrm>
                      <a:off x="0" y="0"/>
                      <a:ext cx="4762500" cy="4991100"/>
                    </a:xfrm>
                    <a:prstGeom prst="rect">
                      <a:avLst/>
                    </a:prstGeom>
                  </pic:spPr>
                </pic:pic>
              </a:graphicData>
            </a:graphic>
          </wp:inline>
        </w:drawing>
      </w:r>
    </w:p>
    <w:p w14:paraId="2E33C71A">
      <w:pPr>
        <w:spacing w:after="200"/>
      </w:pPr>
      <w:r>
        <w:rPr>
          <w:rFonts w:ascii="Calibri" w:hAnsi="Calibri" w:eastAsia="Calibri" w:cs="Calibri"/>
          <w:i/>
          <w:iCs/>
          <w:color w:val="595959"/>
          <w:sz w:val="18"/>
          <w:szCs w:val="18"/>
        </w:rPr>
        <w:t>Evidence_20: Limited scan of 104.21.90.95, ports 22,80,443, followed by date (17:45-17:46 EDT)</w:t>
      </w:r>
    </w:p>
    <w:p w14:paraId="7086260E">
      <w:pPr>
        <w:pStyle w:val="3"/>
        <w:spacing w:before="200" w:after="100"/>
      </w:pPr>
      <w:r>
        <w:rPr>
          <w:rFonts w:ascii="Calibri" w:hAnsi="Calibri" w:eastAsia="Calibri" w:cs="Calibri"/>
          <w:b/>
          <w:bCs/>
          <w:color w:val="1F3864"/>
          <w:sz w:val="25"/>
          <w:szCs w:val="25"/>
        </w:rPr>
        <w:t>5.3 Scan 3: default-port scan of the same address (wider than the brief)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76D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2C1E1CAE">
            <w:pPr>
              <w:spacing w:after="40"/>
            </w:pPr>
            <w:r>
              <w:rPr>
                <w:rFonts w:ascii="Calibri" w:hAnsi="Calibri" w:eastAsia="Calibri" w:cs="Calibri"/>
                <w:b/>
                <w:bCs/>
                <w:sz w:val="19"/>
                <w:szCs w:val="19"/>
              </w:rPr>
              <w:t>Target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B16C02">
            <w:pPr>
              <w:spacing w:after="40"/>
            </w:pPr>
            <w:r>
              <w:rPr>
                <w:rFonts w:ascii="Calibri" w:hAnsi="Calibri" w:eastAsia="Calibri" w:cs="Calibri"/>
                <w:b w:val="0"/>
                <w:bCs w:val="0"/>
                <w:sz w:val="19"/>
                <w:szCs w:val="19"/>
              </w:rPr>
              <w:t>104.21.90.95</w:t>
            </w:r>
          </w:p>
        </w:tc>
      </w:tr>
      <w:tr w14:paraId="4646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6B15F419">
            <w:pPr>
              <w:spacing w:after="40"/>
            </w:pPr>
            <w:r>
              <w:rPr>
                <w:rFonts w:ascii="Calibri" w:hAnsi="Calibri" w:eastAsia="Calibri" w:cs="Calibri"/>
                <w:b/>
                <w:bCs/>
                <w:sz w:val="19"/>
                <w:szCs w:val="19"/>
              </w:rPr>
              <w:t>Exact command</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8CD999A">
            <w:pPr>
              <w:spacing w:after="40"/>
            </w:pPr>
            <w:r>
              <w:rPr>
                <w:rFonts w:ascii="Calibri" w:hAnsi="Calibri" w:eastAsia="Calibri" w:cs="Calibri"/>
                <w:b w:val="0"/>
                <w:bCs w:val="0"/>
                <w:sz w:val="19"/>
                <w:szCs w:val="19"/>
              </w:rPr>
              <w:t>nmap -oN nmap_localhost.txt 104.21.90.95 (the output file kept the name "localhost" by mistake)</w:t>
            </w:r>
          </w:p>
        </w:tc>
      </w:tr>
      <w:tr w14:paraId="67DD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799BBCD2">
            <w:pPr>
              <w:spacing w:after="40"/>
            </w:pPr>
            <w:r>
              <w:rPr>
                <w:rFonts w:ascii="Calibri" w:hAnsi="Calibri" w:eastAsia="Calibri" w:cs="Calibri"/>
                <w:b/>
                <w:bCs/>
                <w:sz w:val="19"/>
                <w:szCs w:val="19"/>
              </w:rPr>
              <w:t>Date and time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66E451">
            <w:pPr>
              <w:spacing w:after="40"/>
            </w:pPr>
            <w:r>
              <w:rPr>
                <w:rFonts w:ascii="Calibri" w:hAnsi="Calibri" w:eastAsia="Calibri" w:cs="Calibri"/>
                <w:b w:val="0"/>
                <w:bCs w:val="0"/>
                <w:sz w:val="19"/>
                <w:szCs w:val="19"/>
              </w:rPr>
              <w:t>2026-10-21 17:53 EDT</w:t>
            </w:r>
          </w:p>
        </w:tc>
      </w:tr>
      <w:tr w14:paraId="1CDD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5C388EBD">
            <w:pPr>
              <w:spacing w:after="40"/>
            </w:pPr>
            <w:r>
              <w:rPr>
                <w:rFonts w:ascii="Calibri" w:hAnsi="Calibri" w:eastAsia="Calibri" w:cs="Calibri"/>
                <w:b/>
                <w:bCs/>
                <w:sz w:val="19"/>
                <w:szCs w:val="19"/>
              </w:rPr>
              <w:t>Result</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D9011D">
            <w:pPr>
              <w:spacing w:after="40"/>
            </w:pPr>
            <w:r>
              <w:rPr>
                <w:rFonts w:ascii="Calibri" w:hAnsi="Calibri" w:eastAsia="Calibri" w:cs="Calibri"/>
                <w:b w:val="0"/>
                <w:bCs w:val="0"/>
                <w:sz w:val="19"/>
                <w:szCs w:val="19"/>
              </w:rPr>
              <w:t>Host is up (0.031s latency). 995 filtered ports. Open: 21/ftp, 80/http, 443/https, 8080/http-proxy, 8443/https-alt. Done in 39.99 seconds.</w:t>
            </w:r>
          </w:p>
        </w:tc>
      </w:tr>
      <w:tr w14:paraId="1511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F2F2F2"/>
            <w:tcMar>
              <w:top w:w="50" w:type="dxa"/>
              <w:left w:w="80" w:type="dxa"/>
              <w:bottom w:w="50" w:type="dxa"/>
              <w:right w:w="80" w:type="dxa"/>
            </w:tcMar>
          </w:tcPr>
          <w:p w14:paraId="6DC92B4A">
            <w:pPr>
              <w:spacing w:after="40"/>
            </w:pPr>
            <w:r>
              <w:rPr>
                <w:rFonts w:ascii="Calibri" w:hAnsi="Calibri" w:eastAsia="Calibri" w:cs="Calibri"/>
                <w:b/>
                <w:bCs/>
                <w:sz w:val="19"/>
                <w:szCs w:val="19"/>
              </w:rPr>
              <w:t>Evidence</w:t>
            </w:r>
          </w:p>
        </w:tc>
        <w:tc>
          <w:tcPr>
            <w:tcW w:w="6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5AE7FEA">
            <w:pPr>
              <w:spacing w:after="40"/>
            </w:pPr>
            <w:r>
              <w:rPr>
                <w:rFonts w:ascii="Calibri" w:hAnsi="Calibri" w:eastAsia="Calibri" w:cs="Calibri"/>
                <w:b w:val="0"/>
                <w:bCs w:val="0"/>
                <w:sz w:val="19"/>
                <w:szCs w:val="19"/>
              </w:rPr>
              <w:t>Evidence_21. Used only to illustrate how results vary; I did not use it for conclusions about Axia Hub.</w:t>
            </w:r>
          </w:p>
        </w:tc>
      </w:tr>
    </w:tbl>
    <w:p w14:paraId="00F840E5">
      <w:pPr>
        <w:keepNext/>
        <w:spacing w:before="120" w:after="40"/>
      </w:pPr>
      <w:r>
        <w:drawing>
          <wp:inline distT="0" distB="0" distL="0" distR="0">
            <wp:extent cx="4762500" cy="4953000"/>
            <wp:effectExtent l="0" t="0" r="0" b="0"/>
            <wp:docPr id="3" name="Evidence_21.png" descr="Default-port scan of 104.21.90.95 (17:53 EDT), wider than the brief; see Section 5.3" title="Evidence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idence_21.png" descr="Default-port scan of 104.21.90.95 (17:53 EDT), wider than the brief; see Section 5.3" title="Evidence_21.png"/>
                    <pic:cNvPicPr>
                      <a:picLocks noChangeAspect="1" noChangeArrowheads="1"/>
                    </pic:cNvPicPr>
                  </pic:nvPicPr>
                  <pic:blipFill>
                    <a:blip r:embed="rId9"/>
                    <a:srcRect/>
                    <a:stretch>
                      <a:fillRect/>
                    </a:stretch>
                  </pic:blipFill>
                  <pic:spPr>
                    <a:xfrm>
                      <a:off x="0" y="0"/>
                      <a:ext cx="4762500" cy="4953000"/>
                    </a:xfrm>
                    <a:prstGeom prst="rect">
                      <a:avLst/>
                    </a:prstGeom>
                  </pic:spPr>
                </pic:pic>
              </a:graphicData>
            </a:graphic>
          </wp:inline>
        </w:drawing>
      </w:r>
    </w:p>
    <w:p w14:paraId="6A47DA81">
      <w:pPr>
        <w:spacing w:after="200"/>
      </w:pPr>
      <w:r>
        <w:rPr>
          <w:rFonts w:ascii="Calibri" w:hAnsi="Calibri" w:eastAsia="Calibri" w:cs="Calibri"/>
          <w:i/>
          <w:iCs/>
          <w:color w:val="595959"/>
          <w:sz w:val="18"/>
          <w:szCs w:val="18"/>
        </w:rPr>
        <w:t>Evidence_21: Default-port scan of 104.21.90.95 (17:53 EDT), wider than the brief; see Section 5.3</w:t>
      </w:r>
    </w:p>
    <w:p w14:paraId="2D5A4D42">
      <w:pPr>
        <w:pStyle w:val="3"/>
        <w:spacing w:before="200" w:after="100"/>
      </w:pPr>
      <w:r>
        <w:rPr>
          <w:rFonts w:ascii="Calibri" w:hAnsi="Calibri" w:eastAsia="Calibri" w:cs="Calibri"/>
          <w:b/>
          <w:bCs/>
          <w:color w:val="1F3864"/>
          <w:sz w:val="25"/>
          <w:szCs w:val="25"/>
        </w:rPr>
        <w:t>5.4 What these results do and do not establish</w:t>
      </w:r>
    </w:p>
    <w:p w14:paraId="6ACAED22">
      <w:pPr>
        <w:pStyle w:val="16"/>
        <w:numPr>
          <w:ilvl w:val="0"/>
          <w:numId w:val="1"/>
        </w:numPr>
        <w:spacing w:after="60"/>
      </w:pPr>
      <w:r>
        <w:rPr>
          <w:rFonts w:ascii="Calibri" w:hAnsi="Calibri" w:eastAsia="Calibri" w:cs="Calibri"/>
          <w:sz w:val="22"/>
          <w:szCs w:val="22"/>
        </w:rPr>
        <w:t>They establish that at the time of each scan, my VM received the responses shown from these addresses.</w:t>
      </w:r>
    </w:p>
    <w:p w14:paraId="70C58F06">
      <w:pPr>
        <w:pStyle w:val="16"/>
        <w:numPr>
          <w:ilvl w:val="0"/>
          <w:numId w:val="1"/>
        </w:numPr>
        <w:spacing w:after="60"/>
      </w:pPr>
      <w:r>
        <w:rPr>
          <w:rFonts w:ascii="Calibri" w:hAnsi="Calibri" w:eastAsia="Calibri" w:cs="Calibri"/>
          <w:sz w:val="22"/>
          <w:szCs w:val="22"/>
        </w:rPr>
        <w:t>They do not establish that any service is vulnerable, that any listed service is really what its name suggests (I did not use version detection, so names such as ftp come from a port-number table), or that Axia Hub's own server has these ports open.</w:t>
      </w:r>
    </w:p>
    <w:p w14:paraId="1F290094">
      <w:pPr>
        <w:pStyle w:val="16"/>
        <w:numPr>
          <w:ilvl w:val="0"/>
          <w:numId w:val="1"/>
        </w:numPr>
        <w:spacing w:after="60"/>
      </w:pPr>
      <w:r>
        <w:rPr>
          <w:rFonts w:ascii="Calibri" w:hAnsi="Calibri" w:eastAsia="Calibri" w:cs="Calibri"/>
          <w:sz w:val="22"/>
          <w:szCs w:val="22"/>
        </w:rPr>
        <w:t>File handling: nmap_localhost.txt and nmap_target.txt were reused for several scans, so the final saved files do not match every screenshot. The raw copies in 04_Scan_Output are unedited; the screenshots are the full record.</w:t>
      </w:r>
    </w:p>
    <w:p w14:paraId="7AFFD01B">
      <w:pPr>
        <w:pStyle w:val="2"/>
        <w:spacing w:before="300" w:after="140"/>
      </w:pPr>
      <w:r>
        <w:rPr>
          <w:rFonts w:ascii="Calibri" w:hAnsi="Calibri" w:eastAsia="Calibri" w:cs="Calibri"/>
          <w:b/>
          <w:bCs/>
          <w:color w:val="1F3864"/>
          <w:sz w:val="30"/>
          <w:szCs w:val="30"/>
        </w:rPr>
        <w:t>6. Interpretation</w:t>
      </w:r>
    </w:p>
    <w:p w14:paraId="5FD1F680">
      <w:pPr>
        <w:pStyle w:val="3"/>
        <w:spacing w:before="200" w:after="100"/>
      </w:pPr>
      <w:r>
        <w:rPr>
          <w:rFonts w:ascii="Calibri" w:hAnsi="Calibri" w:eastAsia="Calibri" w:cs="Calibri"/>
          <w:b/>
          <w:bCs/>
          <w:color w:val="1F3864"/>
          <w:sz w:val="25"/>
          <w:szCs w:val="25"/>
        </w:rPr>
        <w:t>6.1 Key terms in my own words</w:t>
      </w:r>
    </w:p>
    <w:p w14:paraId="7862E976">
      <w:pPr>
        <w:pStyle w:val="16"/>
        <w:numPr>
          <w:ilvl w:val="0"/>
          <w:numId w:val="1"/>
        </w:numPr>
        <w:spacing w:after="60"/>
      </w:pPr>
      <w:r>
        <w:rPr>
          <w:rFonts w:ascii="Calibri" w:hAnsi="Calibri" w:eastAsia="Calibri" w:cs="Calibri"/>
          <w:sz w:val="22"/>
          <w:szCs w:val="22"/>
        </w:rPr>
        <w:t>Host responds vs does not respond: "Host is up" means Nmap received a reply to its discovery probes. A host that does not reply may be switched off, or may be filtering or blocking the probes. Silence does not prove a host is absent.</w:t>
      </w:r>
    </w:p>
    <w:p w14:paraId="09AC47B8">
      <w:pPr>
        <w:pStyle w:val="16"/>
        <w:numPr>
          <w:ilvl w:val="0"/>
          <w:numId w:val="1"/>
        </w:numPr>
        <w:spacing w:after="60"/>
      </w:pPr>
      <w:r>
        <w:rPr>
          <w:rFonts w:ascii="Calibri" w:hAnsi="Calibri" w:eastAsia="Calibri" w:cs="Calibri"/>
          <w:sz w:val="22"/>
          <w:szCs w:val="22"/>
        </w:rPr>
        <w:t>Open, closed and filtered: open means something accepted my connection on that port. Closed means the host answered that nothing is listening (the localhost scan showed 999 closed ports, "reset"). Filtered means no usable answer came back, so a firewall or other device may be dropping the probes.</w:t>
      </w:r>
    </w:p>
    <w:p w14:paraId="5DB8B93A">
      <w:pPr>
        <w:pStyle w:val="16"/>
        <w:numPr>
          <w:ilvl w:val="0"/>
          <w:numId w:val="1"/>
        </w:numPr>
        <w:spacing w:after="60"/>
      </w:pPr>
      <w:r>
        <w:rPr>
          <w:rFonts w:ascii="Calibri" w:hAnsi="Calibri" w:eastAsia="Calibri" w:cs="Calibri"/>
          <w:sz w:val="22"/>
          <w:szCs w:val="22"/>
        </w:rPr>
        <w:t>Detected service vs confirmed vulnerability: a service name tells me what usually uses that port number. A vulnerability needs specific evidence, such as a confirmed version with a known flaw, and testing that I was not authorised to do.</w:t>
      </w:r>
    </w:p>
    <w:p w14:paraId="105797D6">
      <w:pPr>
        <w:pStyle w:val="3"/>
        <w:spacing w:before="200" w:after="100"/>
      </w:pPr>
      <w:r>
        <w:rPr>
          <w:rFonts w:ascii="Calibri" w:hAnsi="Calibri" w:eastAsia="Calibri" w:cs="Calibri"/>
          <w:b/>
          <w:bCs/>
          <w:color w:val="1F3864"/>
          <w:sz w:val="25"/>
          <w:szCs w:val="25"/>
        </w:rPr>
        <w:t>6.2 Reading my results</w:t>
      </w:r>
    </w:p>
    <w:p w14:paraId="76243F6B">
      <w:pPr>
        <w:spacing w:after="120"/>
      </w:pPr>
      <w:r>
        <w:rPr>
          <w:rFonts w:ascii="Calibri" w:hAnsi="Calibri" w:eastAsia="Calibri" w:cs="Calibri"/>
          <w:sz w:val="22"/>
          <w:szCs w:val="22"/>
        </w:rPr>
        <w:t>My localhost result shows that only SSH listens on my Kali VM. That describes my own lab machine and says nothing about Axia Hub.</w:t>
      </w:r>
    </w:p>
    <w:p w14:paraId="535251A1">
      <w:pPr>
        <w:spacing w:after="120"/>
      </w:pPr>
      <w:r>
        <w:rPr>
          <w:rFonts w:ascii="Calibri" w:hAnsi="Calibri" w:eastAsia="Calibri" w:cs="Calibri"/>
          <w:sz w:val="22"/>
          <w:szCs w:val="22"/>
        </w:rPr>
        <w:t>For the Cloudflare address, ports 22, 80 and 443 were all filtered at 17:45, but ports 80 and 443 showed as open at 17:53, and the reported latency also changed (0.0017s then 0.031s). I cannot tell from my evidence why. Timing, rate limiting, filtering along the path and my scanner's vantage point (a VM on a home network) are all possible. This is a good example of why one scan is not a conclusion.</w:t>
      </w:r>
    </w:p>
    <w:p w14:paraId="728D4FB1">
      <w:pPr>
        <w:spacing w:after="120"/>
      </w:pPr>
      <w:r>
        <w:rPr>
          <w:rFonts w:ascii="Calibri" w:hAnsi="Calibri" w:eastAsia="Calibri" w:cs="Calibri"/>
          <w:sz w:val="22"/>
          <w:szCs w:val="22"/>
        </w:rPr>
        <w:t>Because axiahub.org is fronted by Cloudflare (Findings 7 and 8), any scan of those addresses describes Cloudflare's shared edge network. It cannot tell me how Axia Hub's own origin server is configured.</w:t>
      </w:r>
    </w:p>
    <w:p w14:paraId="46A4744D">
      <w:pPr>
        <w:pStyle w:val="3"/>
        <w:spacing w:before="200" w:after="100"/>
      </w:pPr>
      <w:r>
        <w:rPr>
          <w:rFonts w:ascii="Calibri" w:hAnsi="Calibri" w:eastAsia="Calibri" w:cs="Calibri"/>
          <w:b/>
          <w:bCs/>
          <w:color w:val="1F3864"/>
          <w:sz w:val="25"/>
          <w:szCs w:val="25"/>
        </w:rPr>
        <w:t>6.3 Observations, assumptions and conclusions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3100"/>
        <w:gridCol w:w="3160"/>
      </w:tblGrid>
      <w:tr w14:paraId="26AD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1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5566A4F">
            <w:pPr>
              <w:spacing w:after="40"/>
            </w:pPr>
            <w:r>
              <w:rPr>
                <w:rFonts w:ascii="Calibri" w:hAnsi="Calibri" w:eastAsia="Calibri" w:cs="Calibri"/>
                <w:b/>
                <w:bCs/>
                <w:sz w:val="18"/>
                <w:szCs w:val="18"/>
              </w:rPr>
              <w:t>Observation (seen)</w:t>
            </w:r>
          </w:p>
        </w:tc>
        <w:tc>
          <w:tcPr>
            <w:tcW w:w="31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E206591">
            <w:pPr>
              <w:spacing w:after="40"/>
            </w:pPr>
            <w:r>
              <w:rPr>
                <w:rFonts w:ascii="Calibri" w:hAnsi="Calibri" w:eastAsia="Calibri" w:cs="Calibri"/>
                <w:b/>
                <w:bCs/>
                <w:sz w:val="18"/>
                <w:szCs w:val="18"/>
              </w:rPr>
              <w:t>Assumption (not proven)</w:t>
            </w:r>
          </w:p>
        </w:tc>
        <w:tc>
          <w:tcPr>
            <w:tcW w:w="31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107E84E">
            <w:pPr>
              <w:spacing w:after="40"/>
            </w:pPr>
            <w:r>
              <w:rPr>
                <w:rFonts w:ascii="Calibri" w:hAnsi="Calibri" w:eastAsia="Calibri" w:cs="Calibri"/>
                <w:b/>
                <w:bCs/>
                <w:sz w:val="18"/>
                <w:szCs w:val="18"/>
              </w:rPr>
              <w:t>Conclusion the evidence supports</w:t>
            </w:r>
          </w:p>
        </w:tc>
      </w:tr>
      <w:tr w14:paraId="1AD5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DA577D">
            <w:pPr>
              <w:spacing w:after="40"/>
            </w:pPr>
            <w:r>
              <w:rPr>
                <w:rFonts w:ascii="Calibri" w:hAnsi="Calibri" w:eastAsia="Calibri" w:cs="Calibri"/>
                <w:b w:val="0"/>
                <w:bCs w:val="0"/>
                <w:sz w:val="18"/>
                <w:szCs w:val="18"/>
              </w:rPr>
              <w:t>axiahub.org resolves to two Cloudflare IPv4 addresses and uses Cloudflare name servers.</w:t>
            </w:r>
          </w:p>
        </w:tc>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54AFBFC">
            <w:pPr>
              <w:spacing w:after="40"/>
            </w:pPr>
            <w:r>
              <w:rPr>
                <w:rFonts w:ascii="Calibri" w:hAnsi="Calibri" w:eastAsia="Calibri" w:cs="Calibri"/>
                <w:b w:val="0"/>
                <w:bCs w:val="0"/>
                <w:sz w:val="18"/>
                <w:szCs w:val="18"/>
              </w:rPr>
              <w:t>Axia Hub's own server is behind Cloudflare.</w:t>
            </w:r>
          </w:p>
        </w:tc>
        <w:tc>
          <w:tcPr>
            <w:tcW w:w="3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8A28B6">
            <w:pPr>
              <w:spacing w:after="40"/>
            </w:pPr>
            <w:r>
              <w:rPr>
                <w:rFonts w:ascii="Calibri" w:hAnsi="Calibri" w:eastAsia="Calibri" w:cs="Calibri"/>
                <w:b w:val="0"/>
                <w:bCs w:val="0"/>
                <w:sz w:val="18"/>
                <w:szCs w:val="18"/>
              </w:rPr>
              <w:t>The site is served through Cloudflare; the scan targets belong to Cloudflare.</w:t>
            </w:r>
          </w:p>
        </w:tc>
      </w:tr>
      <w:tr w14:paraId="7D1A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934342">
            <w:pPr>
              <w:spacing w:after="40"/>
            </w:pPr>
            <w:r>
              <w:rPr>
                <w:rFonts w:ascii="Calibri" w:hAnsi="Calibri" w:eastAsia="Calibri" w:cs="Calibri"/>
                <w:b w:val="0"/>
                <w:bCs w:val="0"/>
                <w:sz w:val="18"/>
                <w:szCs w:val="18"/>
              </w:rPr>
              <w:t>Ports 22, 80 and 443 were filtered at 17:45; 80 and 443 were open at 17:53.</w:t>
            </w:r>
          </w:p>
        </w:tc>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1EC8485">
            <w:pPr>
              <w:spacing w:after="40"/>
            </w:pPr>
            <w:r>
              <w:rPr>
                <w:rFonts w:ascii="Calibri" w:hAnsi="Calibri" w:eastAsia="Calibri" w:cs="Calibri"/>
                <w:b w:val="0"/>
                <w:bCs w:val="0"/>
                <w:sz w:val="18"/>
                <w:szCs w:val="18"/>
              </w:rPr>
              <w:t>A firewall or rate limit explains the change.</w:t>
            </w:r>
          </w:p>
        </w:tc>
        <w:tc>
          <w:tcPr>
            <w:tcW w:w="3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00CF89">
            <w:pPr>
              <w:spacing w:after="40"/>
            </w:pPr>
            <w:r>
              <w:rPr>
                <w:rFonts w:ascii="Calibri" w:hAnsi="Calibri" w:eastAsia="Calibri" w:cs="Calibri"/>
                <w:b w:val="0"/>
                <w:bCs w:val="0"/>
                <w:sz w:val="18"/>
                <w:szCs w:val="18"/>
              </w:rPr>
              <w:t>Results varied between scans; one scan is not enough to describe the target.</w:t>
            </w:r>
          </w:p>
        </w:tc>
      </w:tr>
      <w:tr w14:paraId="2C5F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6980FEE">
            <w:pPr>
              <w:spacing w:after="40"/>
            </w:pPr>
            <w:r>
              <w:rPr>
                <w:rFonts w:ascii="Calibri" w:hAnsi="Calibri" w:eastAsia="Calibri" w:cs="Calibri"/>
                <w:b w:val="0"/>
                <w:bCs w:val="0"/>
                <w:sz w:val="18"/>
                <w:szCs w:val="18"/>
              </w:rPr>
              <w:t>Website says "Top Floor"; Facebook says "2nd Floor".</w:t>
            </w:r>
          </w:p>
        </w:tc>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88964E">
            <w:pPr>
              <w:spacing w:after="40"/>
            </w:pPr>
            <w:r>
              <w:rPr>
                <w:rFonts w:ascii="Calibri" w:hAnsi="Calibri" w:eastAsia="Calibri" w:cs="Calibri"/>
                <w:b w:val="0"/>
                <w:bCs w:val="0"/>
                <w:sz w:val="18"/>
                <w:szCs w:val="18"/>
              </w:rPr>
              <w:t>They mean the same floor.</w:t>
            </w:r>
          </w:p>
        </w:tc>
        <w:tc>
          <w:tcPr>
            <w:tcW w:w="3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173608">
            <w:pPr>
              <w:spacing w:after="40"/>
            </w:pPr>
            <w:r>
              <w:rPr>
                <w:rFonts w:ascii="Calibri" w:hAnsi="Calibri" w:eastAsia="Calibri" w:cs="Calibri"/>
                <w:b w:val="0"/>
                <w:bCs w:val="0"/>
                <w:sz w:val="18"/>
                <w:szCs w:val="18"/>
              </w:rPr>
              <w:t>The channels word the address differently; not confirmed.</w:t>
            </w:r>
          </w:p>
        </w:tc>
      </w:tr>
      <w:tr w14:paraId="380E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455AFD8">
            <w:pPr>
              <w:spacing w:after="40"/>
            </w:pPr>
            <w:r>
              <w:rPr>
                <w:rFonts w:ascii="Calibri" w:hAnsi="Calibri" w:eastAsia="Calibri" w:cs="Calibri"/>
                <w:b w:val="0"/>
                <w:bCs w:val="0"/>
                <w:sz w:val="18"/>
                <w:szCs w:val="18"/>
              </w:rPr>
              <w:t>Instagram says 700+ trained; Facebook says 900+.</w:t>
            </w:r>
          </w:p>
        </w:tc>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DE42867">
            <w:pPr>
              <w:spacing w:after="40"/>
            </w:pPr>
            <w:r>
              <w:rPr>
                <w:rFonts w:ascii="Calibri" w:hAnsi="Calibri" w:eastAsia="Calibri" w:cs="Calibri"/>
                <w:b w:val="0"/>
                <w:bCs w:val="0"/>
                <w:sz w:val="18"/>
                <w:szCs w:val="18"/>
              </w:rPr>
              <w:t>One figure is out of date.</w:t>
            </w:r>
          </w:p>
        </w:tc>
        <w:tc>
          <w:tcPr>
            <w:tcW w:w="3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313483E">
            <w:pPr>
              <w:spacing w:after="40"/>
            </w:pPr>
            <w:r>
              <w:rPr>
                <w:rFonts w:ascii="Calibri" w:hAnsi="Calibri" w:eastAsia="Calibri" w:cs="Calibri"/>
                <w:b w:val="0"/>
                <w:bCs w:val="0"/>
                <w:sz w:val="18"/>
                <w:szCs w:val="18"/>
              </w:rPr>
              <w:t>The claim is unverified and the channels are inconsistent.</w:t>
            </w:r>
          </w:p>
        </w:tc>
      </w:tr>
      <w:tr w14:paraId="5378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A2F32AD">
            <w:pPr>
              <w:spacing w:after="40"/>
            </w:pPr>
            <w:r>
              <w:rPr>
                <w:rFonts w:ascii="Calibri" w:hAnsi="Calibri" w:eastAsia="Calibri" w:cs="Calibri"/>
                <w:b w:val="0"/>
                <w:bCs w:val="0"/>
                <w:sz w:val="18"/>
                <w:szCs w:val="18"/>
              </w:rPr>
              <w:t>Localhost: only 22/ssh open.</w:t>
            </w:r>
          </w:p>
        </w:tc>
        <w:tc>
          <w:tcPr>
            <w:tcW w:w="3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B30D9C5">
            <w:pPr>
              <w:spacing w:after="40"/>
            </w:pPr>
            <w:r>
              <w:rPr>
                <w:rFonts w:ascii="Calibri" w:hAnsi="Calibri" w:eastAsia="Calibri" w:cs="Calibri"/>
                <w:b w:val="0"/>
                <w:bCs w:val="0"/>
                <w:sz w:val="18"/>
                <w:szCs w:val="18"/>
              </w:rPr>
              <w:t>SSH on my VM is needed.</w:t>
            </w:r>
          </w:p>
        </w:tc>
        <w:tc>
          <w:tcPr>
            <w:tcW w:w="31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9C0B4CE">
            <w:pPr>
              <w:spacing w:after="40"/>
            </w:pPr>
            <w:r>
              <w:rPr>
                <w:rFonts w:ascii="Calibri" w:hAnsi="Calibri" w:eastAsia="Calibri" w:cs="Calibri"/>
                <w:b w:val="0"/>
                <w:bCs w:val="0"/>
                <w:sz w:val="18"/>
                <w:szCs w:val="18"/>
              </w:rPr>
              <w:t>My VM has an SSH service listening; this is not a vulnerability.</w:t>
            </w:r>
          </w:p>
        </w:tc>
      </w:tr>
    </w:tbl>
    <w:p w14:paraId="32F2C32E">
      <w:pPr>
        <w:pStyle w:val="2"/>
        <w:spacing w:before="300" w:after="140"/>
      </w:pPr>
      <w:r>
        <w:rPr>
          <w:rFonts w:ascii="Calibri" w:hAnsi="Calibri" w:eastAsia="Calibri" w:cs="Calibri"/>
          <w:b/>
          <w:bCs/>
          <w:color w:val="1F3864"/>
          <w:sz w:val="30"/>
          <w:szCs w:val="30"/>
        </w:rPr>
        <w:t>7. Recommendations</w:t>
      </w:r>
    </w:p>
    <w:p w14:paraId="07151F45">
      <w:pPr>
        <w:keepNext/>
        <w:spacing w:after="120"/>
      </w:pPr>
      <w:r>
        <w:rPr>
          <w:rFonts w:ascii="Calibri" w:hAnsi="Calibri" w:eastAsia="Calibri" w:cs="Calibri"/>
          <w:sz w:val="22"/>
          <w:szCs w:val="22"/>
        </w:rPr>
        <w:t>These are proportionate to the evidence. None of them claims that a weakness exists.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4200"/>
        <w:gridCol w:w="1500"/>
        <w:gridCol w:w="3210"/>
      </w:tblGrid>
      <w:tr w14:paraId="4F87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5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284516B9">
            <w:pPr>
              <w:spacing w:after="40"/>
            </w:pPr>
            <w:r>
              <w:rPr>
                <w:rFonts w:ascii="Calibri" w:hAnsi="Calibri" w:eastAsia="Calibri" w:cs="Calibri"/>
                <w:b/>
                <w:bCs/>
                <w:sz w:val="18"/>
                <w:szCs w:val="18"/>
              </w:rPr>
              <w:t>No.</w:t>
            </w:r>
          </w:p>
        </w:tc>
        <w:tc>
          <w:tcPr>
            <w:tcW w:w="42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3928E835">
            <w:pPr>
              <w:spacing w:after="40"/>
            </w:pPr>
            <w:r>
              <w:rPr>
                <w:rFonts w:ascii="Calibri" w:hAnsi="Calibri" w:eastAsia="Calibri" w:cs="Calibri"/>
                <w:b/>
                <w:bCs/>
                <w:sz w:val="18"/>
                <w:szCs w:val="18"/>
              </w:rPr>
              <w:t>Recommendation</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49314CC8">
            <w:pPr>
              <w:spacing w:after="40"/>
            </w:pPr>
            <w:r>
              <w:rPr>
                <w:rFonts w:ascii="Calibri" w:hAnsi="Calibri" w:eastAsia="Calibri" w:cs="Calibri"/>
                <w:b/>
                <w:bCs/>
                <w:sz w:val="18"/>
                <w:szCs w:val="18"/>
              </w:rPr>
              <w:t>Linked finding</w:t>
            </w:r>
          </w:p>
        </w:tc>
        <w:tc>
          <w:tcPr>
            <w:tcW w:w="321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1DAD9C6B">
            <w:pPr>
              <w:spacing w:after="40"/>
            </w:pPr>
            <w:r>
              <w:rPr>
                <w:rFonts w:ascii="Calibri" w:hAnsi="Calibri" w:eastAsia="Calibri" w:cs="Calibri"/>
                <w:b/>
                <w:bCs/>
                <w:sz w:val="18"/>
                <w:szCs w:val="18"/>
              </w:rPr>
              <w:t>Evidence</w:t>
            </w:r>
          </w:p>
        </w:tc>
      </w:tr>
      <w:tr w14:paraId="2102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2E16E16">
            <w:pPr>
              <w:spacing w:after="40"/>
            </w:pPr>
            <w:r>
              <w:rPr>
                <w:rFonts w:ascii="Calibri" w:hAnsi="Calibri" w:eastAsia="Calibri" w:cs="Calibri"/>
                <w:b w:val="0"/>
                <w:bCs w:val="0"/>
                <w:sz w:val="18"/>
                <w:szCs w:val="18"/>
              </w:rPr>
              <w:t>1</w:t>
            </w:r>
          </w:p>
        </w:tc>
        <w:tc>
          <w:tcPr>
            <w:tcW w:w="42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9F990B">
            <w:pPr>
              <w:spacing w:after="40"/>
            </w:pPr>
            <w:r>
              <w:rPr>
                <w:rFonts w:ascii="Calibri" w:hAnsi="Calibri" w:eastAsia="Calibri" w:cs="Calibri"/>
                <w:b w:val="0"/>
                <w:bCs w:val="0"/>
                <w:sz w:val="18"/>
                <w:szCs w:val="18"/>
              </w:rPr>
              <w:t>Make Axia Hub's public details consistent: use one wording for the office floor, one set of contact emails, one training figure with a date, and an up-to-date website footer year.</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95118EE">
            <w:pPr>
              <w:spacing w:after="40"/>
            </w:pPr>
            <w:r>
              <w:rPr>
                <w:rFonts w:ascii="Calibri" w:hAnsi="Calibri" w:eastAsia="Calibri" w:cs="Calibri"/>
                <w:b w:val="0"/>
                <w:bCs w:val="0"/>
                <w:sz w:val="18"/>
                <w:szCs w:val="18"/>
              </w:rPr>
              <w:t>Findings 2, 4, 5, 6</w:t>
            </w:r>
          </w:p>
        </w:tc>
        <w:tc>
          <w:tcPr>
            <w:tcW w:w="32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622451">
            <w:pPr>
              <w:spacing w:after="40"/>
            </w:pPr>
            <w:r>
              <w:rPr>
                <w:rFonts w:ascii="Calibri" w:hAnsi="Calibri" w:eastAsia="Calibri" w:cs="Calibri"/>
                <w:b w:val="0"/>
                <w:bCs w:val="0"/>
                <w:sz w:val="18"/>
                <w:szCs w:val="18"/>
              </w:rPr>
              <w:t>The website and Facebook word the address differently; the training figures differ (700+ vs 900+); three email addresses across two domains; footer says 2025.</w:t>
            </w:r>
          </w:p>
        </w:tc>
      </w:tr>
      <w:tr w14:paraId="27F9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18EEF82">
            <w:pPr>
              <w:spacing w:after="40"/>
            </w:pPr>
            <w:r>
              <w:rPr>
                <w:rFonts w:ascii="Calibri" w:hAnsi="Calibri" w:eastAsia="Calibri" w:cs="Calibri"/>
                <w:b w:val="0"/>
                <w:bCs w:val="0"/>
                <w:sz w:val="18"/>
                <w:szCs w:val="18"/>
              </w:rPr>
              <w:t>2</w:t>
            </w:r>
          </w:p>
        </w:tc>
        <w:tc>
          <w:tcPr>
            <w:tcW w:w="42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48949B">
            <w:pPr>
              <w:spacing w:after="40"/>
            </w:pPr>
            <w:r>
              <w:rPr>
                <w:rFonts w:ascii="Calibri" w:hAnsi="Calibri" w:eastAsia="Calibri" w:cs="Calibri"/>
                <w:b w:val="0"/>
                <w:bCs w:val="0"/>
                <w:sz w:val="18"/>
                <w:szCs w:val="18"/>
              </w:rPr>
              <w:t>Review domain housekeeping: confirm that auto-renewal is on before the registration expires on 14 February 2027, and consider whether to sign the domain with DNSSEC.</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6E2AAF1">
            <w:pPr>
              <w:spacing w:after="40"/>
            </w:pPr>
            <w:r>
              <w:rPr>
                <w:rFonts w:ascii="Calibri" w:hAnsi="Calibri" w:eastAsia="Calibri" w:cs="Calibri"/>
                <w:b w:val="0"/>
                <w:bCs w:val="0"/>
                <w:sz w:val="18"/>
                <w:szCs w:val="18"/>
              </w:rPr>
              <w:t>Finding 7</w:t>
            </w:r>
          </w:p>
        </w:tc>
        <w:tc>
          <w:tcPr>
            <w:tcW w:w="32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B35124C">
            <w:pPr>
              <w:spacing w:after="40"/>
            </w:pPr>
            <w:r>
              <w:rPr>
                <w:rFonts w:ascii="Calibri" w:hAnsi="Calibri" w:eastAsia="Calibri" w:cs="Calibri"/>
                <w:b w:val="0"/>
                <w:bCs w:val="0"/>
                <w:sz w:val="18"/>
                <w:szCs w:val="18"/>
              </w:rPr>
              <w:t>whois shows expiry 2027-02-14 and DNSSEC unsigned. This is a decision for the domain owner, not a confirmed weakness.</w:t>
            </w:r>
          </w:p>
        </w:tc>
      </w:tr>
      <w:tr w14:paraId="31C4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6B21FEE">
            <w:pPr>
              <w:spacing w:after="40"/>
            </w:pPr>
            <w:r>
              <w:rPr>
                <w:rFonts w:ascii="Calibri" w:hAnsi="Calibri" w:eastAsia="Calibri" w:cs="Calibri"/>
                <w:b w:val="0"/>
                <w:bCs w:val="0"/>
                <w:sz w:val="18"/>
                <w:szCs w:val="18"/>
              </w:rPr>
              <w:t>3</w:t>
            </w:r>
          </w:p>
        </w:tc>
        <w:tc>
          <w:tcPr>
            <w:tcW w:w="42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EE986CD">
            <w:pPr>
              <w:spacing w:after="40"/>
            </w:pPr>
            <w:r>
              <w:rPr>
                <w:rFonts w:ascii="Calibri" w:hAnsi="Calibri" w:eastAsia="Calibri" w:cs="Calibri"/>
                <w:b w:val="0"/>
                <w:bCs w:val="0"/>
                <w:sz w:val="18"/>
                <w:szCs w:val="18"/>
              </w:rPr>
              <w:t>Before any future scan, resolve the domain, check who owns each IP with whois, and get the exact targets approved in writing. For sites behind a CDN, also check the provider's testing policy.</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22A87BE">
            <w:pPr>
              <w:spacing w:after="40"/>
            </w:pPr>
            <w:r>
              <w:rPr>
                <w:rFonts w:ascii="Calibri" w:hAnsi="Calibri" w:eastAsia="Calibri" w:cs="Calibri"/>
                <w:b w:val="0"/>
                <w:bCs w:val="0"/>
                <w:sz w:val="18"/>
                <w:szCs w:val="18"/>
              </w:rPr>
              <w:t>Finding 8</w:t>
            </w:r>
          </w:p>
        </w:tc>
        <w:tc>
          <w:tcPr>
            <w:tcW w:w="321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6C60639">
            <w:pPr>
              <w:spacing w:after="40"/>
            </w:pPr>
            <w:r>
              <w:rPr>
                <w:rFonts w:ascii="Calibri" w:hAnsi="Calibri" w:eastAsia="Calibri" w:cs="Calibri"/>
                <w:b w:val="0"/>
                <w:bCs w:val="0"/>
                <w:sz w:val="18"/>
                <w:szCs w:val="18"/>
              </w:rPr>
              <w:t>axiahub.org resolves to Cloudflare addresses; my scans described Cloudflare's edge, and two scans hit wrong addresses.</w:t>
            </w:r>
          </w:p>
        </w:tc>
      </w:tr>
    </w:tbl>
    <w:p w14:paraId="6F653088">
      <w:pPr>
        <w:pStyle w:val="2"/>
        <w:spacing w:before="300" w:after="140"/>
      </w:pPr>
      <w:r>
        <w:rPr>
          <w:rFonts w:ascii="Calibri" w:hAnsi="Calibri" w:eastAsia="Calibri" w:cs="Calibri"/>
          <w:b/>
          <w:bCs/>
          <w:color w:val="1F3864"/>
          <w:sz w:val="30"/>
          <w:szCs w:val="30"/>
        </w:rPr>
        <w:t>8. Reflection and Conclusion</w:t>
      </w:r>
    </w:p>
    <w:p w14:paraId="2A927BC2">
      <w:pPr>
        <w:pStyle w:val="3"/>
        <w:spacing w:before="200" w:after="100"/>
      </w:pPr>
      <w:r>
        <w:rPr>
          <w:rFonts w:ascii="Calibri" w:hAnsi="Calibri" w:eastAsia="Calibri" w:cs="Calibri"/>
          <w:b/>
          <w:bCs/>
          <w:color w:val="1F3864"/>
          <w:sz w:val="25"/>
          <w:szCs w:val="25"/>
        </w:rPr>
        <w:t>Reflection</w:t>
      </w:r>
    </w:p>
    <w:p w14:paraId="53A3B87A">
      <w:pPr>
        <w:spacing w:after="120"/>
      </w:pPr>
      <w:r>
        <w:rPr>
          <w:rFonts w:ascii="Calibri" w:hAnsi="Calibri" w:eastAsia="Calibri" w:cs="Calibri"/>
          <w:sz w:val="22"/>
          <w:szCs w:val="22"/>
        </w:rPr>
        <w:t>Before this project I treated scanning and finding vulnerabilities as almost the same thing. I now understand that information gathering only records what is publicly visible or what answers a probe, while confirming a vulnerability needs permission, specific evidence and testing that I was not allowed to do. An open port told me nothing about weakness.</w:t>
      </w:r>
    </w:p>
    <w:p w14:paraId="3329E688">
      <w:pPr>
        <w:spacing w:after="120"/>
      </w:pPr>
      <w:r>
        <w:rPr>
          <w:rFonts w:ascii="Calibri" w:hAnsi="Calibri" w:eastAsia="Calibri" w:cs="Calibri"/>
          <w:sz w:val="22"/>
          <w:szCs w:val="22"/>
        </w:rPr>
        <w:t>The finding that was hardest to verify was Axia Hub's training figures. Instagram says 700+ and Facebook says 900+, and both are controlled by Axia Hub, so I found no independent source and left it unverified.</w:t>
      </w:r>
    </w:p>
    <w:p w14:paraId="3A7F20DB">
      <w:pPr>
        <w:spacing w:after="120"/>
      </w:pPr>
      <w:r>
        <w:rPr>
          <w:rFonts w:ascii="Calibri" w:hAnsi="Calibri" w:eastAsia="Calibri" w:cs="Calibri"/>
          <w:sz w:val="22"/>
          <w:szCs w:val="22"/>
        </w:rPr>
        <w:t>The main limitation on my Nmap results was not knowing whose machine I was looking at. axiahub.org sits behind Cloudflare, so my scan described Cloudflare's shared edge, not Axia Hub's own server. The same ports were also filtered at 17:45 and open at 17:53, which shows how timing and vantage point change results.</w:t>
      </w:r>
    </w:p>
    <w:p w14:paraId="53226001">
      <w:pPr>
        <w:spacing w:after="120"/>
      </w:pPr>
      <w:r>
        <w:rPr>
          <w:rFonts w:ascii="Calibri" w:hAnsi="Calibri" w:eastAsia="Calibri" w:cs="Calibri"/>
          <w:sz w:val="22"/>
          <w:szCs w:val="22"/>
        </w:rPr>
        <w:t>I also made mistakes. I first scanned an address belonging to the wrong domain and later mistyped an IP address. I stopped, recorded everything honestly and am reporting it to my supervisor. In a future authorised assessment I will confirm the domain, resolve it with dig, check the owner with whois, copy the IP address instead of typing it, and have the exact targets confirmed in writing before I run any scan.</w:t>
      </w:r>
    </w:p>
    <w:p w14:paraId="5365A5C4">
      <w:pPr>
        <w:pStyle w:val="3"/>
        <w:spacing w:before="200" w:after="100"/>
      </w:pPr>
      <w:r>
        <w:rPr>
          <w:rFonts w:ascii="Calibri" w:hAnsi="Calibri" w:eastAsia="Calibri" w:cs="Calibri"/>
          <w:b/>
          <w:bCs/>
          <w:color w:val="1F3864"/>
          <w:sz w:val="25"/>
          <w:szCs w:val="25"/>
        </w:rPr>
        <w:t>Conclusion</w:t>
      </w:r>
    </w:p>
    <w:p w14:paraId="3408CF5A">
      <w:pPr>
        <w:spacing w:after="120"/>
      </w:pPr>
      <w:r>
        <w:rPr>
          <w:rFonts w:ascii="Calibri" w:hAnsi="Calibri" w:eastAsia="Calibri" w:cs="Calibri"/>
          <w:sz w:val="22"/>
          <w:szCs w:val="22"/>
        </w:rPr>
        <w:t>Public sources gave a clear picture of Axia Hub's identity, contact details and domain setup, and also surfaced small inconsistencies worth correcting. The Nmap checks showed what my scanner saw from my VM at specific times, and no more than that. Axia Hub is served through Cloudflare, so a scan of those addresses cannot describe its own server. The scope mistakes I made are disclosed so the evidence can be trusted.</w:t>
      </w:r>
    </w:p>
    <w:p w14:paraId="58962A4D">
      <w:r>
        <w:br w:type="page"/>
      </w:r>
    </w:p>
    <w:p w14:paraId="0C05E39D">
      <w:pPr>
        <w:pStyle w:val="2"/>
        <w:spacing w:before="300" w:after="140"/>
      </w:pPr>
      <w:r>
        <w:rPr>
          <w:rFonts w:ascii="Calibri" w:hAnsi="Calibri" w:eastAsia="Calibri" w:cs="Calibri"/>
          <w:b/>
          <w:bCs/>
          <w:color w:val="1F3864"/>
          <w:sz w:val="30"/>
          <w:szCs w:val="30"/>
        </w:rPr>
        <w:t>Appendices</w:t>
      </w:r>
    </w:p>
    <w:p w14:paraId="321CC703">
      <w:pPr>
        <w:pStyle w:val="3"/>
        <w:spacing w:before="200" w:after="100"/>
      </w:pPr>
      <w:r>
        <w:rPr>
          <w:rFonts w:ascii="Calibri" w:hAnsi="Calibri" w:eastAsia="Calibri" w:cs="Calibri"/>
          <w:b/>
          <w:bCs/>
          <w:color w:val="1F3864"/>
          <w:sz w:val="25"/>
          <w:szCs w:val="25"/>
        </w:rPr>
        <w:t>Appendix A: Evidence screenshots</w:t>
      </w:r>
    </w:p>
    <w:p w14:paraId="093FA890">
      <w:pPr>
        <w:spacing w:after="120"/>
      </w:pPr>
      <w:r>
        <w:rPr>
          <w:rFonts w:ascii="Calibri" w:hAnsi="Calibri" w:eastAsia="Calibri" w:cs="Calibri"/>
          <w:sz w:val="22"/>
          <w:szCs w:val="22"/>
        </w:rPr>
        <w:t>Original, unedited screenshots are in 02_Source_Evidence. Screenshots of out-of-scope scans are not included here; they are in 04_Scan_Output/Out_of_scope_for_supervisor_review.</w:t>
      </w:r>
    </w:p>
    <w:p w14:paraId="1C0E5E85">
      <w:pPr>
        <w:keepNext/>
        <w:spacing w:before="120" w:after="40"/>
      </w:pPr>
      <w:r>
        <w:drawing>
          <wp:inline distT="0" distB="0" distL="0" distR="0">
            <wp:extent cx="5334000" cy="3000375"/>
            <wp:effectExtent l="0" t="0" r="0" b="0"/>
            <wp:docPr id="4" name="Evidence_01.png" descr="Axia Hub website home page, axiahub.org (08:39, browser clock)" title="Evidence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vidence_01.png" descr="Axia Hub website home page, axiahub.org (08:39, browser clock)" title="Evidence_01.png"/>
                    <pic:cNvPicPr>
                      <a:picLocks noChangeAspect="1" noChangeArrowheads="1"/>
                    </pic:cNvPicPr>
                  </pic:nvPicPr>
                  <pic:blipFill>
                    <a:blip r:embed="rId10"/>
                    <a:srcRect/>
                    <a:stretch>
                      <a:fillRect/>
                    </a:stretch>
                  </pic:blipFill>
                  <pic:spPr>
                    <a:xfrm>
                      <a:off x="0" y="0"/>
                      <a:ext cx="5334000" cy="3000375"/>
                    </a:xfrm>
                    <a:prstGeom prst="rect">
                      <a:avLst/>
                    </a:prstGeom>
                  </pic:spPr>
                </pic:pic>
              </a:graphicData>
            </a:graphic>
          </wp:inline>
        </w:drawing>
      </w:r>
    </w:p>
    <w:p w14:paraId="2E77244D">
      <w:pPr>
        <w:spacing w:after="200"/>
      </w:pPr>
      <w:r>
        <w:rPr>
          <w:rFonts w:ascii="Calibri" w:hAnsi="Calibri" w:eastAsia="Calibri" w:cs="Calibri"/>
          <w:i/>
          <w:iCs/>
          <w:color w:val="595959"/>
          <w:sz w:val="18"/>
          <w:szCs w:val="18"/>
        </w:rPr>
        <w:t>Evidence_01: Axia Hub website home page, axiahub.org (08:39, browser clock)</w:t>
      </w:r>
    </w:p>
    <w:p w14:paraId="309E13D3">
      <w:pPr>
        <w:keepNext/>
        <w:spacing w:before="120" w:after="40"/>
      </w:pPr>
      <w:r>
        <w:drawing>
          <wp:inline distT="0" distB="0" distL="0" distR="0">
            <wp:extent cx="5334000" cy="3000375"/>
            <wp:effectExtent l="0" t="0" r="0" b="0"/>
            <wp:docPr id="5" name="Evidence_02.png" descr="axiahub.org footer: mission text, contact details, address (08:40)" title="Evidence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vidence_02.png" descr="axiahub.org footer: mission text, contact details, address (08:40)" title="Evidence_02.png"/>
                    <pic:cNvPicPr>
                      <a:picLocks noChangeAspect="1" noChangeArrowheads="1"/>
                    </pic:cNvPicPr>
                  </pic:nvPicPr>
                  <pic:blipFill>
                    <a:blip r:embed="rId11"/>
                    <a:srcRect/>
                    <a:stretch>
                      <a:fillRect/>
                    </a:stretch>
                  </pic:blipFill>
                  <pic:spPr>
                    <a:xfrm>
                      <a:off x="0" y="0"/>
                      <a:ext cx="5334000" cy="3000375"/>
                    </a:xfrm>
                    <a:prstGeom prst="rect">
                      <a:avLst/>
                    </a:prstGeom>
                  </pic:spPr>
                </pic:pic>
              </a:graphicData>
            </a:graphic>
          </wp:inline>
        </w:drawing>
      </w:r>
    </w:p>
    <w:p w14:paraId="07530196">
      <w:pPr>
        <w:spacing w:after="200"/>
      </w:pPr>
      <w:r>
        <w:rPr>
          <w:rFonts w:ascii="Calibri" w:hAnsi="Calibri" w:eastAsia="Calibri" w:cs="Calibri"/>
          <w:i/>
          <w:iCs/>
          <w:color w:val="595959"/>
          <w:sz w:val="18"/>
          <w:szCs w:val="18"/>
        </w:rPr>
        <w:t>Evidence_02: axiahub.org footer: mission text, contact details, address (08:40)</w:t>
      </w:r>
    </w:p>
    <w:p w14:paraId="5A28EF71">
      <w:pPr>
        <w:keepNext/>
        <w:spacing w:before="120" w:after="40"/>
      </w:pPr>
      <w:r>
        <w:drawing>
          <wp:inline distT="0" distB="0" distL="0" distR="0">
            <wp:extent cx="5334000" cy="3000375"/>
            <wp:effectExtent l="0" t="0" r="0" b="0"/>
            <wp:docPr id="6" name="Evidence_03.png" descr="axiahub.org footer: copyright line and social links (08:40)" title="Evidence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vidence_03.png" descr="axiahub.org footer: copyright line and social links (08:40)" title="Evidence_03.png"/>
                    <pic:cNvPicPr>
                      <a:picLocks noChangeAspect="1" noChangeArrowheads="1"/>
                    </pic:cNvPicPr>
                  </pic:nvPicPr>
                  <pic:blipFill>
                    <a:blip r:embed="rId12"/>
                    <a:srcRect/>
                    <a:stretch>
                      <a:fillRect/>
                    </a:stretch>
                  </pic:blipFill>
                  <pic:spPr>
                    <a:xfrm>
                      <a:off x="0" y="0"/>
                      <a:ext cx="5334000" cy="3000375"/>
                    </a:xfrm>
                    <a:prstGeom prst="rect">
                      <a:avLst/>
                    </a:prstGeom>
                  </pic:spPr>
                </pic:pic>
              </a:graphicData>
            </a:graphic>
          </wp:inline>
        </w:drawing>
      </w:r>
    </w:p>
    <w:p w14:paraId="20AE9F42">
      <w:pPr>
        <w:spacing w:after="200"/>
      </w:pPr>
      <w:r>
        <w:rPr>
          <w:rFonts w:ascii="Calibri" w:hAnsi="Calibri" w:eastAsia="Calibri" w:cs="Calibri"/>
          <w:i/>
          <w:iCs/>
          <w:color w:val="595959"/>
          <w:sz w:val="18"/>
          <w:szCs w:val="18"/>
        </w:rPr>
        <w:t>Evidence_03: axiahub.org footer: copyright line and social links (08:40)</w:t>
      </w:r>
    </w:p>
    <w:p w14:paraId="5C1EF390">
      <w:pPr>
        <w:keepNext/>
        <w:spacing w:before="120" w:after="40"/>
      </w:pPr>
      <w:r>
        <w:drawing>
          <wp:inline distT="0" distB="0" distL="0" distR="0">
            <wp:extent cx="5334000" cy="3000375"/>
            <wp:effectExtent l="0" t="0" r="0" b="0"/>
            <wp:docPr id="7" name="Evidence_04.png" descr="LinkedIn company page: Axia Technology and Innovation Hub (08:42)" title="Evidence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vidence_04.png" descr="LinkedIn company page: Axia Technology and Innovation Hub (08:42)" title="Evidence_04.png"/>
                    <pic:cNvPicPr>
                      <a:picLocks noChangeAspect="1" noChangeArrowheads="1"/>
                    </pic:cNvPicPr>
                  </pic:nvPicPr>
                  <pic:blipFill>
                    <a:blip r:embed="rId13"/>
                    <a:srcRect/>
                    <a:stretch>
                      <a:fillRect/>
                    </a:stretch>
                  </pic:blipFill>
                  <pic:spPr>
                    <a:xfrm>
                      <a:off x="0" y="0"/>
                      <a:ext cx="5334000" cy="3000375"/>
                    </a:xfrm>
                    <a:prstGeom prst="rect">
                      <a:avLst/>
                    </a:prstGeom>
                  </pic:spPr>
                </pic:pic>
              </a:graphicData>
            </a:graphic>
          </wp:inline>
        </w:drawing>
      </w:r>
    </w:p>
    <w:p w14:paraId="0DE8FAEF">
      <w:pPr>
        <w:spacing w:after="200"/>
      </w:pPr>
      <w:r>
        <w:rPr>
          <w:rFonts w:ascii="Calibri" w:hAnsi="Calibri" w:eastAsia="Calibri" w:cs="Calibri"/>
          <w:i/>
          <w:iCs/>
          <w:color w:val="595959"/>
          <w:sz w:val="18"/>
          <w:szCs w:val="18"/>
        </w:rPr>
        <w:t>Evidence_04: LinkedIn company page: Axia Technology and Innovation Hub (08:42)</w:t>
      </w:r>
    </w:p>
    <w:p w14:paraId="6FC799E3">
      <w:pPr>
        <w:keepNext/>
        <w:spacing w:before="120" w:after="40"/>
      </w:pPr>
      <w:r>
        <w:drawing>
          <wp:inline distT="0" distB="0" distL="0" distR="0">
            <wp:extent cx="5334000" cy="3000375"/>
            <wp:effectExtent l="0" t="0" r="0" b="0"/>
            <wp:docPr id="8" name="Evidence_05.png" descr="LinkedIn About: website, phone, size, headquarters, founded (08:42)" title="Evidence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vidence_05.png" descr="LinkedIn About: website, phone, size, headquarters, founded (08:42)" title="Evidence_05.png"/>
                    <pic:cNvPicPr>
                      <a:picLocks noChangeAspect="1" noChangeArrowheads="1"/>
                    </pic:cNvPicPr>
                  </pic:nvPicPr>
                  <pic:blipFill>
                    <a:blip r:embed="rId14"/>
                    <a:srcRect/>
                    <a:stretch>
                      <a:fillRect/>
                    </a:stretch>
                  </pic:blipFill>
                  <pic:spPr>
                    <a:xfrm>
                      <a:off x="0" y="0"/>
                      <a:ext cx="5334000" cy="3000375"/>
                    </a:xfrm>
                    <a:prstGeom prst="rect">
                      <a:avLst/>
                    </a:prstGeom>
                  </pic:spPr>
                </pic:pic>
              </a:graphicData>
            </a:graphic>
          </wp:inline>
        </w:drawing>
      </w:r>
    </w:p>
    <w:p w14:paraId="090F996B">
      <w:pPr>
        <w:spacing w:after="200"/>
      </w:pPr>
      <w:r>
        <w:rPr>
          <w:rFonts w:ascii="Calibri" w:hAnsi="Calibri" w:eastAsia="Calibri" w:cs="Calibri"/>
          <w:i/>
          <w:iCs/>
          <w:color w:val="595959"/>
          <w:sz w:val="18"/>
          <w:szCs w:val="18"/>
        </w:rPr>
        <w:t>Evidence_05: LinkedIn About: website, phone, size, headquarters, founded (08:42)</w:t>
      </w:r>
    </w:p>
    <w:p w14:paraId="55CDA63B">
      <w:pPr>
        <w:keepNext/>
        <w:spacing w:before="120" w:after="40"/>
      </w:pPr>
      <w:r>
        <w:drawing>
          <wp:inline distT="0" distB="0" distL="0" distR="0">
            <wp:extent cx="5334000" cy="2609850"/>
            <wp:effectExtent l="0" t="0" r="0" b="0"/>
            <wp:docPr id="9" name="Evidence_06.png" descr="Instagram profile @axiahub (08:43)" title="Evidence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vidence_06.png" descr="Instagram profile @axiahub (08:43)" title="Evidence_06.png"/>
                    <pic:cNvPicPr>
                      <a:picLocks noChangeAspect="1" noChangeArrowheads="1"/>
                    </pic:cNvPicPr>
                  </pic:nvPicPr>
                  <pic:blipFill>
                    <a:blip r:embed="rId15"/>
                    <a:srcRect/>
                    <a:stretch>
                      <a:fillRect/>
                    </a:stretch>
                  </pic:blipFill>
                  <pic:spPr>
                    <a:xfrm>
                      <a:off x="0" y="0"/>
                      <a:ext cx="5334000" cy="2609850"/>
                    </a:xfrm>
                    <a:prstGeom prst="rect">
                      <a:avLst/>
                    </a:prstGeom>
                  </pic:spPr>
                </pic:pic>
              </a:graphicData>
            </a:graphic>
          </wp:inline>
        </w:drawing>
      </w:r>
    </w:p>
    <w:p w14:paraId="07162674">
      <w:pPr>
        <w:spacing w:after="200"/>
      </w:pPr>
      <w:r>
        <w:rPr>
          <w:rFonts w:ascii="Calibri" w:hAnsi="Calibri" w:eastAsia="Calibri" w:cs="Calibri"/>
          <w:i/>
          <w:iCs/>
          <w:color w:val="595959"/>
          <w:sz w:val="18"/>
          <w:szCs w:val="18"/>
        </w:rPr>
        <w:t>Evidence_06: Instagram profile @axiahub (08:43)</w:t>
      </w:r>
    </w:p>
    <w:p w14:paraId="76A9F36D">
      <w:pPr>
        <w:keepNext/>
        <w:spacing w:before="120" w:after="40"/>
      </w:pPr>
      <w:r>
        <w:drawing>
          <wp:inline distT="0" distB="0" distL="0" distR="0">
            <wp:extent cx="5334000" cy="3000375"/>
            <wp:effectExtent l="0" t="0" r="0" b="0"/>
            <wp:docPr id="10" name="Evidence_07.png" descr="Facebook page: Axia Hub profile summary (08:47)" title="Evidence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vidence_07.png" descr="Facebook page: Axia Hub profile summary (08:47)" title="Evidence_07.png"/>
                    <pic:cNvPicPr>
                      <a:picLocks noChangeAspect="1" noChangeArrowheads="1"/>
                    </pic:cNvPicPr>
                  </pic:nvPicPr>
                  <pic:blipFill>
                    <a:blip r:embed="rId16"/>
                    <a:srcRect/>
                    <a:stretch>
                      <a:fillRect/>
                    </a:stretch>
                  </pic:blipFill>
                  <pic:spPr>
                    <a:xfrm>
                      <a:off x="0" y="0"/>
                      <a:ext cx="5334000" cy="3000375"/>
                    </a:xfrm>
                    <a:prstGeom prst="rect">
                      <a:avLst/>
                    </a:prstGeom>
                  </pic:spPr>
                </pic:pic>
              </a:graphicData>
            </a:graphic>
          </wp:inline>
        </w:drawing>
      </w:r>
    </w:p>
    <w:p w14:paraId="1CE327D2">
      <w:pPr>
        <w:spacing w:after="200"/>
      </w:pPr>
      <w:r>
        <w:rPr>
          <w:rFonts w:ascii="Calibri" w:hAnsi="Calibri" w:eastAsia="Calibri" w:cs="Calibri"/>
          <w:i/>
          <w:iCs/>
          <w:color w:val="595959"/>
          <w:sz w:val="18"/>
          <w:szCs w:val="18"/>
        </w:rPr>
        <w:t>Evidence_07: Facebook page: Axia Hub profile summary (08:47)</w:t>
      </w:r>
    </w:p>
    <w:p w14:paraId="33B7C6AA">
      <w:pPr>
        <w:keepNext/>
        <w:spacing w:before="120" w:after="40"/>
      </w:pPr>
      <w:r>
        <w:drawing>
          <wp:inline distT="0" distB="0" distL="0" distR="0">
            <wp:extent cx="5334000" cy="2800350"/>
            <wp:effectExtent l="0" t="0" r="0" b="0"/>
            <wp:docPr id="11" name="Evidence_08.png" descr="Facebook page: details, linked domains, contact info (08:47)" title="Evidence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vidence_08.png" descr="Facebook page: details, linked domains, contact info (08:47)" title="Evidence_08.png"/>
                    <pic:cNvPicPr>
                      <a:picLocks noChangeAspect="1" noChangeArrowheads="1"/>
                    </pic:cNvPicPr>
                  </pic:nvPicPr>
                  <pic:blipFill>
                    <a:blip r:embed="rId17"/>
                    <a:srcRect/>
                    <a:stretch>
                      <a:fillRect/>
                    </a:stretch>
                  </pic:blipFill>
                  <pic:spPr>
                    <a:xfrm>
                      <a:off x="0" y="0"/>
                      <a:ext cx="5334000" cy="2800350"/>
                    </a:xfrm>
                    <a:prstGeom prst="rect">
                      <a:avLst/>
                    </a:prstGeom>
                  </pic:spPr>
                </pic:pic>
              </a:graphicData>
            </a:graphic>
          </wp:inline>
        </w:drawing>
      </w:r>
    </w:p>
    <w:p w14:paraId="71DBC678">
      <w:pPr>
        <w:spacing w:after="200"/>
      </w:pPr>
      <w:r>
        <w:rPr>
          <w:rFonts w:ascii="Calibri" w:hAnsi="Calibri" w:eastAsia="Calibri" w:cs="Calibri"/>
          <w:i/>
          <w:iCs/>
          <w:color w:val="595959"/>
          <w:sz w:val="18"/>
          <w:szCs w:val="18"/>
        </w:rPr>
        <w:t>Evidence_08: Facebook page: details, linked domains, contact info (08:47)</w:t>
      </w:r>
    </w:p>
    <w:p w14:paraId="3DDEE2E7">
      <w:pPr>
        <w:keepNext/>
        <w:spacing w:before="120" w:after="40"/>
      </w:pPr>
      <w:r>
        <w:drawing>
          <wp:inline distT="0" distB="0" distL="0" distR="0">
            <wp:extent cx="5334000" cy="3829050"/>
            <wp:effectExtent l="0" t="0" r="0" b="0"/>
            <wp:docPr id="12" name="Evidence_09.png" descr="X profile @AxiaHub (browser)" title="Evidence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idence_09.png" descr="X profile @AxiaHub (browser)" title="Evidence_09.png"/>
                    <pic:cNvPicPr>
                      <a:picLocks noChangeAspect="1" noChangeArrowheads="1"/>
                    </pic:cNvPicPr>
                  </pic:nvPicPr>
                  <pic:blipFill>
                    <a:blip r:embed="rId18"/>
                    <a:srcRect/>
                    <a:stretch>
                      <a:fillRect/>
                    </a:stretch>
                  </pic:blipFill>
                  <pic:spPr>
                    <a:xfrm>
                      <a:off x="0" y="0"/>
                      <a:ext cx="5334000" cy="3829050"/>
                    </a:xfrm>
                    <a:prstGeom prst="rect">
                      <a:avLst/>
                    </a:prstGeom>
                  </pic:spPr>
                </pic:pic>
              </a:graphicData>
            </a:graphic>
          </wp:inline>
        </w:drawing>
      </w:r>
    </w:p>
    <w:p w14:paraId="7B89B180">
      <w:pPr>
        <w:spacing w:after="200"/>
      </w:pPr>
      <w:r>
        <w:rPr>
          <w:rFonts w:ascii="Calibri" w:hAnsi="Calibri" w:eastAsia="Calibri" w:cs="Calibri"/>
          <w:i/>
          <w:iCs/>
          <w:color w:val="595959"/>
          <w:sz w:val="18"/>
          <w:szCs w:val="18"/>
        </w:rPr>
        <w:t>Evidence_09: X profile @AxiaHub (browser)</w:t>
      </w:r>
    </w:p>
    <w:p w14:paraId="29BE6E57">
      <w:pPr>
        <w:keepNext/>
        <w:spacing w:before="120" w:after="40"/>
      </w:pPr>
      <w:r>
        <w:drawing>
          <wp:inline distT="0" distB="0" distL="0" distR="0">
            <wp:extent cx="5143500" cy="5391150"/>
            <wp:effectExtent l="0" t="0" r="0" b="0"/>
            <wp:docPr id="13" name="Evidence_10.png" descr="dig axiahub.org +short (17:35 EDT)" title="Evidenc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vidence_10.png" descr="dig axiahub.org +short (17:35 EDT)" title="Evidence_10.png"/>
                    <pic:cNvPicPr>
                      <a:picLocks noChangeAspect="1" noChangeArrowheads="1"/>
                    </pic:cNvPicPr>
                  </pic:nvPicPr>
                  <pic:blipFill>
                    <a:blip r:embed="rId19"/>
                    <a:srcRect/>
                    <a:stretch>
                      <a:fillRect/>
                    </a:stretch>
                  </pic:blipFill>
                  <pic:spPr>
                    <a:xfrm>
                      <a:off x="0" y="0"/>
                      <a:ext cx="5143500" cy="5391150"/>
                    </a:xfrm>
                    <a:prstGeom prst="rect">
                      <a:avLst/>
                    </a:prstGeom>
                  </pic:spPr>
                </pic:pic>
              </a:graphicData>
            </a:graphic>
          </wp:inline>
        </w:drawing>
      </w:r>
    </w:p>
    <w:p w14:paraId="4D99E5F3">
      <w:pPr>
        <w:spacing w:after="200"/>
      </w:pPr>
      <w:r>
        <w:rPr>
          <w:rFonts w:ascii="Calibri" w:hAnsi="Calibri" w:eastAsia="Calibri" w:cs="Calibri"/>
          <w:i/>
          <w:iCs/>
          <w:color w:val="595959"/>
          <w:sz w:val="18"/>
          <w:szCs w:val="18"/>
        </w:rPr>
        <w:t>Evidence_10: dig axiahub.org +short (17:35 EDT)</w:t>
      </w:r>
    </w:p>
    <w:p w14:paraId="166E530E">
      <w:pPr>
        <w:keepNext/>
        <w:spacing w:before="120" w:after="40"/>
      </w:pPr>
      <w:r>
        <w:drawing>
          <wp:inline distT="0" distB="0" distL="0" distR="0">
            <wp:extent cx="5143500" cy="5381625"/>
            <wp:effectExtent l="0" t="0" r="0" b="0"/>
            <wp:docPr id="14" name="Evidence_11.png" descr="nslookup axiahub.org (17:35 EDT)" title="Evidenc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vidence_11.png" descr="nslookup axiahub.org (17:35 EDT)" title="Evidence_11.png"/>
                    <pic:cNvPicPr>
                      <a:picLocks noChangeAspect="1" noChangeArrowheads="1"/>
                    </pic:cNvPicPr>
                  </pic:nvPicPr>
                  <pic:blipFill>
                    <a:blip r:embed="rId20"/>
                    <a:srcRect/>
                    <a:stretch>
                      <a:fillRect/>
                    </a:stretch>
                  </pic:blipFill>
                  <pic:spPr>
                    <a:xfrm>
                      <a:off x="0" y="0"/>
                      <a:ext cx="5143500" cy="5381625"/>
                    </a:xfrm>
                    <a:prstGeom prst="rect">
                      <a:avLst/>
                    </a:prstGeom>
                  </pic:spPr>
                </pic:pic>
              </a:graphicData>
            </a:graphic>
          </wp:inline>
        </w:drawing>
      </w:r>
    </w:p>
    <w:p w14:paraId="198E10FF">
      <w:pPr>
        <w:spacing w:after="200"/>
      </w:pPr>
      <w:r>
        <w:rPr>
          <w:rFonts w:ascii="Calibri" w:hAnsi="Calibri" w:eastAsia="Calibri" w:cs="Calibri"/>
          <w:i/>
          <w:iCs/>
          <w:color w:val="595959"/>
          <w:sz w:val="18"/>
          <w:szCs w:val="18"/>
        </w:rPr>
        <w:t>Evidence_11: nslookup axiahub.org (17:35 EDT)</w:t>
      </w:r>
    </w:p>
    <w:p w14:paraId="6486C747">
      <w:pPr>
        <w:keepNext/>
        <w:spacing w:before="120" w:after="40"/>
      </w:pPr>
      <w:r>
        <w:drawing>
          <wp:inline distT="0" distB="0" distL="0" distR="0">
            <wp:extent cx="5143500" cy="5391150"/>
            <wp:effectExtent l="0" t="0" r="0" b="0"/>
            <wp:docPr id="15" name="Evidence_12.png" descr="dig axiahub.org NS +short (17:36 EDT)" title="Evidenc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vidence_12.png" descr="dig axiahub.org NS +short (17:36 EDT)" title="Evidence_12.png"/>
                    <pic:cNvPicPr>
                      <a:picLocks noChangeAspect="1" noChangeArrowheads="1"/>
                    </pic:cNvPicPr>
                  </pic:nvPicPr>
                  <pic:blipFill>
                    <a:blip r:embed="rId21"/>
                    <a:srcRect/>
                    <a:stretch>
                      <a:fillRect/>
                    </a:stretch>
                  </pic:blipFill>
                  <pic:spPr>
                    <a:xfrm>
                      <a:off x="0" y="0"/>
                      <a:ext cx="5143500" cy="5391150"/>
                    </a:xfrm>
                    <a:prstGeom prst="rect">
                      <a:avLst/>
                    </a:prstGeom>
                  </pic:spPr>
                </pic:pic>
              </a:graphicData>
            </a:graphic>
          </wp:inline>
        </w:drawing>
      </w:r>
    </w:p>
    <w:p w14:paraId="3E3F9AE9">
      <w:pPr>
        <w:spacing w:after="200"/>
      </w:pPr>
      <w:r>
        <w:rPr>
          <w:rFonts w:ascii="Calibri" w:hAnsi="Calibri" w:eastAsia="Calibri" w:cs="Calibri"/>
          <w:i/>
          <w:iCs/>
          <w:color w:val="595959"/>
          <w:sz w:val="18"/>
          <w:szCs w:val="18"/>
        </w:rPr>
        <w:t>Evidence_12: dig axiahub.org NS +short (17:36 EDT)</w:t>
      </w:r>
    </w:p>
    <w:p w14:paraId="02F23B3A">
      <w:pPr>
        <w:keepNext/>
        <w:spacing w:before="120" w:after="40"/>
      </w:pPr>
      <w:r>
        <w:drawing>
          <wp:inline distT="0" distB="0" distL="0" distR="0">
            <wp:extent cx="5143500" cy="5400675"/>
            <wp:effectExtent l="0" t="0" r="0" b="0"/>
            <wp:docPr id="16" name="Evidence_13.png" descr="whois axiahub.org, first 30 lines (17:37 EDT)" title="Evidence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vidence_13.png" descr="whois axiahub.org, first 30 lines (17:37 EDT)" title="Evidence_13.png"/>
                    <pic:cNvPicPr>
                      <a:picLocks noChangeAspect="1" noChangeArrowheads="1"/>
                    </pic:cNvPicPr>
                  </pic:nvPicPr>
                  <pic:blipFill>
                    <a:blip r:embed="rId22"/>
                    <a:srcRect/>
                    <a:stretch>
                      <a:fillRect/>
                    </a:stretch>
                  </pic:blipFill>
                  <pic:spPr>
                    <a:xfrm>
                      <a:off x="0" y="0"/>
                      <a:ext cx="5143500" cy="5400675"/>
                    </a:xfrm>
                    <a:prstGeom prst="rect">
                      <a:avLst/>
                    </a:prstGeom>
                  </pic:spPr>
                </pic:pic>
              </a:graphicData>
            </a:graphic>
          </wp:inline>
        </w:drawing>
      </w:r>
    </w:p>
    <w:p w14:paraId="4191378F">
      <w:pPr>
        <w:spacing w:after="200"/>
      </w:pPr>
      <w:r>
        <w:rPr>
          <w:rFonts w:ascii="Calibri" w:hAnsi="Calibri" w:eastAsia="Calibri" w:cs="Calibri"/>
          <w:i/>
          <w:iCs/>
          <w:color w:val="595959"/>
          <w:sz w:val="18"/>
          <w:szCs w:val="18"/>
        </w:rPr>
        <w:t>Evidence_13: whois axiahub.org, first 30 lines (17:37 EDT)</w:t>
      </w:r>
    </w:p>
    <w:p w14:paraId="42B282E3">
      <w:pPr>
        <w:keepNext/>
        <w:spacing w:before="120" w:after="40"/>
      </w:pPr>
      <w:r>
        <w:drawing>
          <wp:inline distT="0" distB="0" distL="0" distR="0">
            <wp:extent cx="5143500" cy="5400675"/>
            <wp:effectExtent l="0" t="0" r="0" b="0"/>
            <wp:docPr id="17" name="Evidence_14.png" descr="whois 172.67.155.107, first 40 lines (17:40 EDT)" title="Evidence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vidence_14.png" descr="whois 172.67.155.107, first 40 lines (17:40 EDT)" title="Evidence_14.png"/>
                    <pic:cNvPicPr>
                      <a:picLocks noChangeAspect="1" noChangeArrowheads="1"/>
                    </pic:cNvPicPr>
                  </pic:nvPicPr>
                  <pic:blipFill>
                    <a:blip r:embed="rId23"/>
                    <a:srcRect/>
                    <a:stretch>
                      <a:fillRect/>
                    </a:stretch>
                  </pic:blipFill>
                  <pic:spPr>
                    <a:xfrm>
                      <a:off x="0" y="0"/>
                      <a:ext cx="5143500" cy="5400675"/>
                    </a:xfrm>
                    <a:prstGeom prst="rect">
                      <a:avLst/>
                    </a:prstGeom>
                  </pic:spPr>
                </pic:pic>
              </a:graphicData>
            </a:graphic>
          </wp:inline>
        </w:drawing>
      </w:r>
    </w:p>
    <w:p w14:paraId="269834DD">
      <w:pPr>
        <w:spacing w:after="200"/>
      </w:pPr>
      <w:r>
        <w:rPr>
          <w:rFonts w:ascii="Calibri" w:hAnsi="Calibri" w:eastAsia="Calibri" w:cs="Calibri"/>
          <w:i/>
          <w:iCs/>
          <w:color w:val="595959"/>
          <w:sz w:val="18"/>
          <w:szCs w:val="18"/>
        </w:rPr>
        <w:t>Evidence_14: whois 172.67.155.107, first 40 lines (17:40 EDT)</w:t>
      </w:r>
    </w:p>
    <w:p w14:paraId="19E2F887">
      <w:pPr>
        <w:keepNext/>
        <w:spacing w:before="120" w:after="40"/>
      </w:pPr>
      <w:r>
        <w:drawing>
          <wp:inline distT="0" distB="0" distL="0" distR="0">
            <wp:extent cx="5143500" cy="5438775"/>
            <wp:effectExtent l="0" t="0" r="0" b="0"/>
            <wp:docPr id="18" name="Evidence_15.png" descr="whois 104.21.90.95, first 40 lines (17:43 EDT)" title="Evidence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vidence_15.png" descr="whois 104.21.90.95, first 40 lines (17:43 EDT)" title="Evidence_15.png"/>
                    <pic:cNvPicPr>
                      <a:picLocks noChangeAspect="1" noChangeArrowheads="1"/>
                    </pic:cNvPicPr>
                  </pic:nvPicPr>
                  <pic:blipFill>
                    <a:blip r:embed="rId24"/>
                    <a:srcRect/>
                    <a:stretch>
                      <a:fillRect/>
                    </a:stretch>
                  </pic:blipFill>
                  <pic:spPr>
                    <a:xfrm>
                      <a:off x="0" y="0"/>
                      <a:ext cx="5143500" cy="5438775"/>
                    </a:xfrm>
                    <a:prstGeom prst="rect">
                      <a:avLst/>
                    </a:prstGeom>
                  </pic:spPr>
                </pic:pic>
              </a:graphicData>
            </a:graphic>
          </wp:inline>
        </w:drawing>
      </w:r>
    </w:p>
    <w:p w14:paraId="46405C53">
      <w:pPr>
        <w:spacing w:after="200"/>
      </w:pPr>
      <w:r>
        <w:rPr>
          <w:rFonts w:ascii="Calibri" w:hAnsi="Calibri" w:eastAsia="Calibri" w:cs="Calibri"/>
          <w:i/>
          <w:iCs/>
          <w:color w:val="595959"/>
          <w:sz w:val="18"/>
          <w:szCs w:val="18"/>
        </w:rPr>
        <w:t>Evidence_15: whois 104.21.90.95, first 40 lines (17:43 EDT)</w:t>
      </w:r>
    </w:p>
    <w:p w14:paraId="6C5403A7">
      <w:pPr>
        <w:keepNext/>
        <w:spacing w:before="120" w:after="40"/>
      </w:pPr>
      <w:r>
        <w:drawing>
          <wp:inline distT="0" distB="0" distL="0" distR="0">
            <wp:extent cx="4953000" cy="5229225"/>
            <wp:effectExtent l="0" t="0" r="0" b="0"/>
            <wp:docPr id="19" name="Evidence_16.png" descr="nmap --version (17:50 EDT)" title="Evidence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vidence_16.png" descr="nmap --version (17:50 EDT)" title="Evidence_16.png"/>
                    <pic:cNvPicPr>
                      <a:picLocks noChangeAspect="1" noChangeArrowheads="1"/>
                    </pic:cNvPicPr>
                  </pic:nvPicPr>
                  <pic:blipFill>
                    <a:blip r:embed="rId25"/>
                    <a:srcRect/>
                    <a:stretch>
                      <a:fillRect/>
                    </a:stretch>
                  </pic:blipFill>
                  <pic:spPr>
                    <a:xfrm>
                      <a:off x="0" y="0"/>
                      <a:ext cx="4953000" cy="5229225"/>
                    </a:xfrm>
                    <a:prstGeom prst="rect">
                      <a:avLst/>
                    </a:prstGeom>
                  </pic:spPr>
                </pic:pic>
              </a:graphicData>
            </a:graphic>
          </wp:inline>
        </w:drawing>
      </w:r>
    </w:p>
    <w:p w14:paraId="3487EB4F">
      <w:pPr>
        <w:spacing w:after="200"/>
      </w:pPr>
      <w:r>
        <w:rPr>
          <w:rFonts w:ascii="Calibri" w:hAnsi="Calibri" w:eastAsia="Calibri" w:cs="Calibri"/>
          <w:i/>
          <w:iCs/>
          <w:color w:val="595959"/>
          <w:sz w:val="18"/>
          <w:szCs w:val="18"/>
        </w:rPr>
        <w:t>Evidence_16: nmap --version (17:50 EDT)</w:t>
      </w:r>
    </w:p>
    <w:p w14:paraId="42D15FA3">
      <w:pPr>
        <w:keepNext/>
        <w:spacing w:before="120" w:after="40"/>
      </w:pPr>
      <w:r>
        <w:drawing>
          <wp:inline distT="0" distB="0" distL="0" distR="0">
            <wp:extent cx="4953000" cy="5143500"/>
            <wp:effectExtent l="0" t="0" r="0" b="0"/>
            <wp:docPr id="20" name="Evidence_17.png" descr="nmap -h, part 1 (17:51 EDT)" title="Evidence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vidence_17.png" descr="nmap -h, part 1 (17:51 EDT)" title="Evidence_17.png"/>
                    <pic:cNvPicPr>
                      <a:picLocks noChangeAspect="1" noChangeArrowheads="1"/>
                    </pic:cNvPicPr>
                  </pic:nvPicPr>
                  <pic:blipFill>
                    <a:blip r:embed="rId26"/>
                    <a:srcRect/>
                    <a:stretch>
                      <a:fillRect/>
                    </a:stretch>
                  </pic:blipFill>
                  <pic:spPr>
                    <a:xfrm>
                      <a:off x="0" y="0"/>
                      <a:ext cx="4953000" cy="5143500"/>
                    </a:xfrm>
                    <a:prstGeom prst="rect">
                      <a:avLst/>
                    </a:prstGeom>
                  </pic:spPr>
                </pic:pic>
              </a:graphicData>
            </a:graphic>
          </wp:inline>
        </w:drawing>
      </w:r>
    </w:p>
    <w:p w14:paraId="24052C88">
      <w:pPr>
        <w:spacing w:after="200"/>
      </w:pPr>
      <w:r>
        <w:rPr>
          <w:rFonts w:ascii="Calibri" w:hAnsi="Calibri" w:eastAsia="Calibri" w:cs="Calibri"/>
          <w:i/>
          <w:iCs/>
          <w:color w:val="595959"/>
          <w:sz w:val="18"/>
          <w:szCs w:val="18"/>
        </w:rPr>
        <w:t>Evidence_17: nmap -h, part 1 (17:51 EDT)</w:t>
      </w:r>
    </w:p>
    <w:p w14:paraId="36F825B5">
      <w:pPr>
        <w:keepNext/>
        <w:spacing w:before="120" w:after="40"/>
      </w:pPr>
      <w:r>
        <w:drawing>
          <wp:inline distT="0" distB="0" distL="0" distR="0">
            <wp:extent cx="4953000" cy="5153025"/>
            <wp:effectExtent l="0" t="0" r="0" b="0"/>
            <wp:docPr id="21" name="Evidence_18.png" descr="nmap -h, part 2 (17:51 EDT)" title="Evidence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vidence_18.png" descr="nmap -h, part 2 (17:51 EDT)" title="Evidence_18.png"/>
                    <pic:cNvPicPr>
                      <a:picLocks noChangeAspect="1" noChangeArrowheads="1"/>
                    </pic:cNvPicPr>
                  </pic:nvPicPr>
                  <pic:blipFill>
                    <a:blip r:embed="rId27"/>
                    <a:srcRect/>
                    <a:stretch>
                      <a:fillRect/>
                    </a:stretch>
                  </pic:blipFill>
                  <pic:spPr>
                    <a:xfrm>
                      <a:off x="0" y="0"/>
                      <a:ext cx="4953000" cy="5153025"/>
                    </a:xfrm>
                    <a:prstGeom prst="rect">
                      <a:avLst/>
                    </a:prstGeom>
                  </pic:spPr>
                </pic:pic>
              </a:graphicData>
            </a:graphic>
          </wp:inline>
        </w:drawing>
      </w:r>
    </w:p>
    <w:p w14:paraId="2ED46811">
      <w:pPr>
        <w:spacing w:after="200"/>
      </w:pPr>
      <w:r>
        <w:rPr>
          <w:rFonts w:ascii="Calibri" w:hAnsi="Calibri" w:eastAsia="Calibri" w:cs="Calibri"/>
          <w:i/>
          <w:iCs/>
          <w:color w:val="595959"/>
          <w:sz w:val="18"/>
          <w:szCs w:val="18"/>
        </w:rPr>
        <w:t>Evidence_18: nmap -h, part 2 (17:51 EDT)</w:t>
      </w:r>
    </w:p>
    <w:p w14:paraId="2D7904B2">
      <w:pPr>
        <w:keepNext/>
        <w:spacing w:before="120" w:after="40"/>
      </w:pPr>
      <w:r>
        <w:drawing>
          <wp:inline distT="0" distB="0" distL="0" distR="0">
            <wp:extent cx="4953000" cy="5191125"/>
            <wp:effectExtent l="0" t="0" r="0" b="0"/>
            <wp:docPr id="22" name="Evidence_19.png" descr="nmap -h, part 3 (17:51 EDT)" title="Evidence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vidence_19.png" descr="nmap -h, part 3 (17:51 EDT)" title="Evidence_19.png"/>
                    <pic:cNvPicPr>
                      <a:picLocks noChangeAspect="1" noChangeArrowheads="1"/>
                    </pic:cNvPicPr>
                  </pic:nvPicPr>
                  <pic:blipFill>
                    <a:blip r:embed="rId28"/>
                    <a:srcRect/>
                    <a:stretch>
                      <a:fillRect/>
                    </a:stretch>
                  </pic:blipFill>
                  <pic:spPr>
                    <a:xfrm>
                      <a:off x="0" y="0"/>
                      <a:ext cx="4953000" cy="5191125"/>
                    </a:xfrm>
                    <a:prstGeom prst="rect">
                      <a:avLst/>
                    </a:prstGeom>
                  </pic:spPr>
                </pic:pic>
              </a:graphicData>
            </a:graphic>
          </wp:inline>
        </w:drawing>
      </w:r>
    </w:p>
    <w:p w14:paraId="24B04647">
      <w:pPr>
        <w:spacing w:after="200"/>
      </w:pPr>
      <w:r>
        <w:rPr>
          <w:rFonts w:ascii="Calibri" w:hAnsi="Calibri" w:eastAsia="Calibri" w:cs="Calibri"/>
          <w:i/>
          <w:iCs/>
          <w:color w:val="595959"/>
          <w:sz w:val="18"/>
          <w:szCs w:val="18"/>
        </w:rPr>
        <w:t>Evidence_19: nmap -h, part 3 (17:51 EDT)</w:t>
      </w:r>
    </w:p>
    <w:p w14:paraId="05A09DCF">
      <w:pPr>
        <w:pStyle w:val="3"/>
        <w:spacing w:before="200" w:after="100"/>
      </w:pPr>
      <w:r>
        <w:rPr>
          <w:rFonts w:ascii="Calibri" w:hAnsi="Calibri" w:eastAsia="Calibri" w:cs="Calibri"/>
          <w:b/>
          <w:bCs/>
          <w:color w:val="1F3864"/>
          <w:sz w:val="25"/>
          <w:szCs w:val="25"/>
        </w:rPr>
        <w:t>Appendix B: Source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3560"/>
        <w:gridCol w:w="1500"/>
      </w:tblGrid>
      <w:tr w14:paraId="03EE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3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08E54D96">
            <w:pPr>
              <w:spacing w:after="40"/>
            </w:pPr>
            <w:r>
              <w:rPr>
                <w:rFonts w:ascii="Calibri" w:hAnsi="Calibri" w:eastAsia="Calibri" w:cs="Calibri"/>
                <w:b/>
                <w:bCs/>
                <w:sz w:val="18"/>
                <w:szCs w:val="18"/>
              </w:rPr>
              <w:t>Source</w:t>
            </w:r>
          </w:p>
        </w:tc>
        <w:tc>
          <w:tcPr>
            <w:tcW w:w="35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6D21ACAB">
            <w:pPr>
              <w:spacing w:after="40"/>
            </w:pPr>
            <w:r>
              <w:rPr>
                <w:rFonts w:ascii="Calibri" w:hAnsi="Calibri" w:eastAsia="Calibri" w:cs="Calibri"/>
                <w:b/>
                <w:bCs/>
                <w:sz w:val="18"/>
                <w:szCs w:val="18"/>
              </w:rPr>
              <w:t>URL or reference</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5A7BD0C">
            <w:pPr>
              <w:spacing w:after="40"/>
            </w:pPr>
            <w:r>
              <w:rPr>
                <w:rFonts w:ascii="Calibri" w:hAnsi="Calibri" w:eastAsia="Calibri" w:cs="Calibri"/>
                <w:b/>
                <w:bCs/>
                <w:sz w:val="18"/>
                <w:szCs w:val="18"/>
              </w:rPr>
              <w:t>Accessed</w:t>
            </w:r>
          </w:p>
        </w:tc>
      </w:tr>
      <w:tr w14:paraId="455C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0FF2D22">
            <w:pPr>
              <w:spacing w:after="40"/>
            </w:pPr>
            <w:r>
              <w:rPr>
                <w:rFonts w:ascii="Calibri" w:hAnsi="Calibri" w:eastAsia="Calibri" w:cs="Calibri"/>
                <w:b w:val="0"/>
                <w:bCs w:val="0"/>
                <w:sz w:val="18"/>
                <w:szCs w:val="18"/>
              </w:rPr>
              <w:t>Axia Hub website</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9A2572">
            <w:pPr>
              <w:spacing w:after="40"/>
            </w:pPr>
            <w:r>
              <w:rPr>
                <w:rFonts w:ascii="Calibri" w:hAnsi="Calibri" w:eastAsia="Calibri" w:cs="Calibri"/>
                <w:b w:val="0"/>
                <w:bCs w:val="0"/>
                <w:sz w:val="18"/>
                <w:szCs w:val="18"/>
              </w:rPr>
              <w:t>https://axiahub.org</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40029B">
            <w:pPr>
              <w:spacing w:after="40"/>
            </w:pPr>
            <w:r>
              <w:rPr>
                <w:rFonts w:ascii="Calibri" w:hAnsi="Calibri" w:eastAsia="Calibri" w:cs="Calibri"/>
                <w:b w:val="0"/>
                <w:bCs w:val="0"/>
                <w:sz w:val="18"/>
                <w:szCs w:val="18"/>
              </w:rPr>
              <w:t>2026-10-21</w:t>
            </w:r>
          </w:p>
        </w:tc>
      </w:tr>
      <w:tr w14:paraId="54A88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B2435A8">
            <w:pPr>
              <w:spacing w:after="40"/>
            </w:pPr>
            <w:r>
              <w:rPr>
                <w:rFonts w:ascii="Calibri" w:hAnsi="Calibri" w:eastAsia="Calibri" w:cs="Calibri"/>
                <w:b w:val="0"/>
                <w:bCs w:val="0"/>
                <w:sz w:val="18"/>
                <w:szCs w:val="18"/>
              </w:rPr>
              <w:t>Axia Hub About page (staff details deliberately not recorded)</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58B275F">
            <w:pPr>
              <w:spacing w:after="40"/>
            </w:pPr>
            <w:r>
              <w:rPr>
                <w:rFonts w:ascii="Calibri" w:hAnsi="Calibri" w:eastAsia="Calibri" w:cs="Calibri"/>
                <w:b w:val="0"/>
                <w:bCs w:val="0"/>
                <w:sz w:val="18"/>
                <w:szCs w:val="18"/>
              </w:rPr>
              <w:t>https://axiahub.org/about-page/</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9DC6AED">
            <w:pPr>
              <w:spacing w:after="40"/>
            </w:pPr>
            <w:r>
              <w:rPr>
                <w:rFonts w:ascii="Calibri" w:hAnsi="Calibri" w:eastAsia="Calibri" w:cs="Calibri"/>
                <w:b w:val="0"/>
                <w:bCs w:val="0"/>
                <w:sz w:val="18"/>
                <w:szCs w:val="18"/>
              </w:rPr>
              <w:t>2026-10-21</w:t>
            </w:r>
          </w:p>
        </w:tc>
      </w:tr>
      <w:tr w14:paraId="4F01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898DCFD">
            <w:pPr>
              <w:spacing w:after="40"/>
            </w:pPr>
            <w:r>
              <w:rPr>
                <w:rFonts w:ascii="Calibri" w:hAnsi="Calibri" w:eastAsia="Calibri" w:cs="Calibri"/>
                <w:b w:val="0"/>
                <w:bCs w:val="0"/>
                <w:sz w:val="18"/>
                <w:szCs w:val="18"/>
              </w:rPr>
              <w:t>LinkedIn: Axia Technology and Innovation Hub</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CA4D2DA">
            <w:pPr>
              <w:spacing w:after="40"/>
            </w:pPr>
            <w:r>
              <w:rPr>
                <w:rFonts w:ascii="Calibri" w:hAnsi="Calibri" w:eastAsia="Calibri" w:cs="Calibri"/>
                <w:b w:val="0"/>
                <w:bCs w:val="0"/>
                <w:sz w:val="18"/>
                <w:szCs w:val="18"/>
              </w:rPr>
              <w:t>https://www.linkedin.com/company/axia-hub/about/</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A29886E">
            <w:pPr>
              <w:spacing w:after="40"/>
            </w:pPr>
            <w:r>
              <w:rPr>
                <w:rFonts w:ascii="Calibri" w:hAnsi="Calibri" w:eastAsia="Calibri" w:cs="Calibri"/>
                <w:b w:val="0"/>
                <w:bCs w:val="0"/>
                <w:sz w:val="18"/>
                <w:szCs w:val="18"/>
              </w:rPr>
              <w:t>2026-10-21</w:t>
            </w:r>
          </w:p>
        </w:tc>
      </w:tr>
      <w:tr w14:paraId="46FF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4D7C93">
            <w:pPr>
              <w:spacing w:after="40"/>
            </w:pPr>
            <w:r>
              <w:rPr>
                <w:rFonts w:ascii="Calibri" w:hAnsi="Calibri" w:eastAsia="Calibri" w:cs="Calibri"/>
                <w:b w:val="0"/>
                <w:bCs w:val="0"/>
                <w:sz w:val="18"/>
                <w:szCs w:val="18"/>
              </w:rPr>
              <w:t>Instagram: axiahub</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E76E6E">
            <w:pPr>
              <w:spacing w:after="40"/>
            </w:pPr>
            <w:r>
              <w:rPr>
                <w:rFonts w:ascii="Calibri" w:hAnsi="Calibri" w:eastAsia="Calibri" w:cs="Calibri"/>
                <w:b w:val="0"/>
                <w:bCs w:val="0"/>
                <w:sz w:val="18"/>
                <w:szCs w:val="18"/>
              </w:rPr>
              <w:t>https://www.instagram.com/axiahub</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34B6268">
            <w:pPr>
              <w:spacing w:after="40"/>
            </w:pPr>
            <w:r>
              <w:rPr>
                <w:rFonts w:ascii="Calibri" w:hAnsi="Calibri" w:eastAsia="Calibri" w:cs="Calibri"/>
                <w:b w:val="0"/>
                <w:bCs w:val="0"/>
                <w:sz w:val="18"/>
                <w:szCs w:val="18"/>
              </w:rPr>
              <w:t>2026-10-21</w:t>
            </w:r>
          </w:p>
        </w:tc>
      </w:tr>
      <w:tr w14:paraId="5C88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560C413">
            <w:pPr>
              <w:spacing w:after="40"/>
            </w:pPr>
            <w:r>
              <w:rPr>
                <w:rFonts w:ascii="Calibri" w:hAnsi="Calibri" w:eastAsia="Calibri" w:cs="Calibri"/>
                <w:b w:val="0"/>
                <w:bCs w:val="0"/>
                <w:sz w:val="18"/>
                <w:szCs w:val="18"/>
              </w:rPr>
              <w:t>Facebook: Axia Hub</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7990337">
            <w:pPr>
              <w:spacing w:after="40"/>
            </w:pPr>
            <w:r>
              <w:rPr>
                <w:rFonts w:ascii="Calibri" w:hAnsi="Calibri" w:eastAsia="Calibri" w:cs="Calibri"/>
                <w:b w:val="0"/>
                <w:bCs w:val="0"/>
                <w:sz w:val="18"/>
                <w:szCs w:val="18"/>
              </w:rPr>
              <w:t>https://www.facebook.com/axiahub</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0EB5D06">
            <w:pPr>
              <w:spacing w:after="40"/>
            </w:pPr>
            <w:r>
              <w:rPr>
                <w:rFonts w:ascii="Calibri" w:hAnsi="Calibri" w:eastAsia="Calibri" w:cs="Calibri"/>
                <w:b w:val="0"/>
                <w:bCs w:val="0"/>
                <w:sz w:val="18"/>
                <w:szCs w:val="18"/>
              </w:rPr>
              <w:t>2026-10-21</w:t>
            </w:r>
          </w:p>
        </w:tc>
      </w:tr>
      <w:tr w14:paraId="078E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A4520CB">
            <w:pPr>
              <w:spacing w:after="40"/>
            </w:pPr>
            <w:r>
              <w:rPr>
                <w:rFonts w:ascii="Calibri" w:hAnsi="Calibri" w:eastAsia="Calibri" w:cs="Calibri"/>
                <w:b w:val="0"/>
                <w:bCs w:val="0"/>
                <w:sz w:val="18"/>
                <w:szCs w:val="18"/>
              </w:rPr>
              <w:t>X: @AxiaHub</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D7E2F07">
            <w:pPr>
              <w:spacing w:after="40"/>
            </w:pPr>
            <w:r>
              <w:rPr>
                <w:rFonts w:ascii="Calibri" w:hAnsi="Calibri" w:eastAsia="Calibri" w:cs="Calibri"/>
                <w:b w:val="0"/>
                <w:bCs w:val="0"/>
                <w:sz w:val="18"/>
                <w:szCs w:val="18"/>
              </w:rPr>
              <w:t>https://x.com/AxiaHub</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F34EE21">
            <w:pPr>
              <w:spacing w:after="40"/>
            </w:pPr>
            <w:r>
              <w:rPr>
                <w:rFonts w:ascii="Calibri" w:hAnsi="Calibri" w:eastAsia="Calibri" w:cs="Calibri"/>
                <w:b w:val="0"/>
                <w:bCs w:val="0"/>
                <w:sz w:val="18"/>
                <w:szCs w:val="18"/>
              </w:rPr>
              <w:t>2026-10-21</w:t>
            </w:r>
          </w:p>
        </w:tc>
      </w:tr>
      <w:tr w14:paraId="4BE17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44D4E15">
            <w:pPr>
              <w:spacing w:after="40"/>
            </w:pPr>
            <w:r>
              <w:rPr>
                <w:rFonts w:ascii="Calibri" w:hAnsi="Calibri" w:eastAsia="Calibri" w:cs="Calibri"/>
                <w:b w:val="0"/>
                <w:bCs w:val="0"/>
                <w:sz w:val="18"/>
                <w:szCs w:val="18"/>
              </w:rPr>
              <w:t>whois (Public Interest Registry record) for axiahub.org</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3575BB6">
            <w:pPr>
              <w:spacing w:after="40"/>
            </w:pPr>
            <w:r>
              <w:rPr>
                <w:rFonts w:ascii="Calibri" w:hAnsi="Calibri" w:eastAsia="Calibri" w:cs="Calibri"/>
                <w:b w:val="0"/>
                <w:bCs w:val="0"/>
                <w:sz w:val="18"/>
                <w:szCs w:val="18"/>
              </w:rPr>
              <w:t>command line, Evidence_13</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EAB1FC">
            <w:pPr>
              <w:spacing w:after="40"/>
            </w:pPr>
            <w:r>
              <w:rPr>
                <w:rFonts w:ascii="Calibri" w:hAnsi="Calibri" w:eastAsia="Calibri" w:cs="Calibri"/>
                <w:b w:val="0"/>
                <w:bCs w:val="0"/>
                <w:sz w:val="18"/>
                <w:szCs w:val="18"/>
              </w:rPr>
              <w:t>2026-10-21</w:t>
            </w:r>
          </w:p>
        </w:tc>
      </w:tr>
      <w:tr w14:paraId="581F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5DC105">
            <w:pPr>
              <w:spacing w:after="40"/>
            </w:pPr>
            <w:r>
              <w:rPr>
                <w:rFonts w:ascii="Calibri" w:hAnsi="Calibri" w:eastAsia="Calibri" w:cs="Calibri"/>
                <w:b w:val="0"/>
                <w:bCs w:val="0"/>
                <w:sz w:val="18"/>
                <w:szCs w:val="18"/>
              </w:rPr>
              <w:t>ARIN whois for 172.67.155.107 and 104.21.90.95</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1B91106">
            <w:pPr>
              <w:spacing w:after="40"/>
            </w:pPr>
            <w:r>
              <w:rPr>
                <w:rFonts w:ascii="Calibri" w:hAnsi="Calibri" w:eastAsia="Calibri" w:cs="Calibri"/>
                <w:b w:val="0"/>
                <w:bCs w:val="0"/>
                <w:sz w:val="18"/>
                <w:szCs w:val="18"/>
              </w:rPr>
              <w:t>command line, Evidence_14 and Evidence_15</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C1065C9">
            <w:pPr>
              <w:spacing w:after="40"/>
            </w:pPr>
            <w:r>
              <w:rPr>
                <w:rFonts w:ascii="Calibri" w:hAnsi="Calibri" w:eastAsia="Calibri" w:cs="Calibri"/>
                <w:b w:val="0"/>
                <w:bCs w:val="0"/>
                <w:sz w:val="18"/>
                <w:szCs w:val="18"/>
              </w:rPr>
              <w:t>2026-10-21</w:t>
            </w:r>
          </w:p>
        </w:tc>
      </w:tr>
      <w:tr w14:paraId="42B9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7FB4811">
            <w:pPr>
              <w:spacing w:after="40"/>
            </w:pPr>
            <w:r>
              <w:rPr>
                <w:rFonts w:ascii="Calibri" w:hAnsi="Calibri" w:eastAsia="Calibri" w:cs="Calibri"/>
                <w:b w:val="0"/>
                <w:bCs w:val="0"/>
                <w:sz w:val="18"/>
                <w:szCs w:val="18"/>
              </w:rPr>
              <w:t>Nmap 7.95 help output and version</w:t>
            </w:r>
          </w:p>
        </w:tc>
        <w:tc>
          <w:tcPr>
            <w:tcW w:w="35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EEA4243">
            <w:pPr>
              <w:spacing w:after="40"/>
            </w:pPr>
            <w:r>
              <w:rPr>
                <w:rFonts w:ascii="Calibri" w:hAnsi="Calibri" w:eastAsia="Calibri" w:cs="Calibri"/>
                <w:b w:val="0"/>
                <w:bCs w:val="0"/>
                <w:sz w:val="18"/>
                <w:szCs w:val="18"/>
              </w:rPr>
              <w:t>command line, Evidence_16 to Evidence_19</w:t>
            </w:r>
          </w:p>
        </w:tc>
        <w:tc>
          <w:tcPr>
            <w:tcW w:w="15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6DD32C">
            <w:pPr>
              <w:spacing w:after="40"/>
            </w:pPr>
            <w:r>
              <w:rPr>
                <w:rFonts w:ascii="Calibri" w:hAnsi="Calibri" w:eastAsia="Calibri" w:cs="Calibri"/>
                <w:b w:val="0"/>
                <w:bCs w:val="0"/>
                <w:sz w:val="18"/>
                <w:szCs w:val="18"/>
              </w:rPr>
              <w:t>2026-10-21</w:t>
            </w:r>
          </w:p>
        </w:tc>
      </w:tr>
    </w:tbl>
    <w:p w14:paraId="252931E7">
      <w:r>
        <w:br w:type="page"/>
      </w:r>
    </w:p>
    <w:p w14:paraId="4793B0D6">
      <w:pPr>
        <w:pStyle w:val="3"/>
        <w:spacing w:before="200" w:after="100"/>
      </w:pPr>
      <w:r>
        <w:rPr>
          <w:rFonts w:ascii="Calibri" w:hAnsi="Calibri" w:eastAsia="Calibri" w:cs="Calibri"/>
          <w:b/>
          <w:bCs/>
          <w:color w:val="1F3864"/>
          <w:sz w:val="25"/>
          <w:szCs w:val="25"/>
        </w:rPr>
        <w:t>Appendix C: Saved scan output</w:t>
      </w:r>
    </w:p>
    <w:p w14:paraId="3EDCAF26">
      <w:pPr>
        <w:spacing w:after="120"/>
      </w:pPr>
      <w:r>
        <w:rPr>
          <w:rFonts w:ascii="Calibri" w:hAnsi="Calibri" w:eastAsia="Calibri" w:cs="Calibri"/>
          <w:sz w:val="22"/>
          <w:szCs w:val="22"/>
        </w:rPr>
        <w:t>The unedited raw files are in 04_Scan_Output: nmap_localhost.txt (final contents are the 17:56 scan of 127.0.0.1), plus nmap_version.txt and nmap_help.txt if saved. The text below is retyped from the screenshots so it can be read and searched; the files and screenshots are the originals.</w:t>
      </w:r>
    </w:p>
    <w:p w14:paraId="0DF8F6BE">
      <w:pPr>
        <w:keepNext/>
        <w:spacing w:after="120"/>
      </w:pPr>
      <w:r>
        <w:rPr>
          <w:rFonts w:ascii="Calibri" w:hAnsi="Calibri" w:eastAsia="Calibri" w:cs="Calibri"/>
          <w:b/>
          <w:bCs/>
          <w:sz w:val="22"/>
          <w:szCs w:val="22"/>
        </w:rPr>
        <w:t>Scan 1: nmap -oN nmap_localhost.txt 127.0.0.1</w:t>
      </w:r>
    </w:p>
    <w:p w14:paraId="66B78A2D">
      <w:pPr>
        <w:shd w:val="clear" w:color="auto" w:fill="F2F2F2"/>
        <w:spacing w:after="40"/>
      </w:pPr>
      <w:r>
        <w:rPr>
          <w:rFonts w:ascii="Consolas" w:hAnsi="Consolas" w:eastAsia="Consolas" w:cs="Consolas"/>
          <w:sz w:val="19"/>
          <w:szCs w:val="19"/>
        </w:rPr>
        <w:t>Starting Nmap 7.95 ( https://nmap.org ) at 2026-10-21 17:56 EDT</w:t>
      </w:r>
    </w:p>
    <w:p w14:paraId="61BBED92">
      <w:pPr>
        <w:shd w:val="clear" w:color="auto" w:fill="F2F2F2"/>
        <w:spacing w:after="40"/>
      </w:pPr>
      <w:r>
        <w:rPr>
          <w:rFonts w:ascii="Consolas" w:hAnsi="Consolas" w:eastAsia="Consolas" w:cs="Consolas"/>
          <w:sz w:val="19"/>
          <w:szCs w:val="19"/>
        </w:rPr>
        <w:t>Nmap scan report for localhost (127.0.0.1)</w:t>
      </w:r>
    </w:p>
    <w:p w14:paraId="20EDA3BD">
      <w:pPr>
        <w:shd w:val="clear" w:color="auto" w:fill="F2F2F2"/>
        <w:spacing w:after="40"/>
      </w:pPr>
      <w:r>
        <w:rPr>
          <w:rFonts w:ascii="Consolas" w:hAnsi="Consolas" w:eastAsia="Consolas" w:cs="Consolas"/>
          <w:sz w:val="19"/>
          <w:szCs w:val="19"/>
        </w:rPr>
        <w:t>Host is up (0.0000050s latency).</w:t>
      </w:r>
    </w:p>
    <w:p w14:paraId="785122E8">
      <w:pPr>
        <w:shd w:val="clear" w:color="auto" w:fill="F2F2F2"/>
        <w:spacing w:after="40"/>
      </w:pPr>
      <w:r>
        <w:rPr>
          <w:rFonts w:ascii="Consolas" w:hAnsi="Consolas" w:eastAsia="Consolas" w:cs="Consolas"/>
          <w:sz w:val="19"/>
          <w:szCs w:val="19"/>
        </w:rPr>
        <w:t>Not shown: 999 closed tcp ports (reset)</w:t>
      </w:r>
    </w:p>
    <w:p w14:paraId="4A57C9B2">
      <w:pPr>
        <w:shd w:val="clear" w:color="auto" w:fill="F2F2F2"/>
        <w:spacing w:after="40"/>
      </w:pPr>
      <w:r>
        <w:rPr>
          <w:rFonts w:ascii="Consolas" w:hAnsi="Consolas" w:eastAsia="Consolas" w:cs="Consolas"/>
          <w:sz w:val="19"/>
          <w:szCs w:val="19"/>
        </w:rPr>
        <w:t>PORT   STATE SERVICE</w:t>
      </w:r>
    </w:p>
    <w:p w14:paraId="0C25287B">
      <w:pPr>
        <w:shd w:val="clear" w:color="auto" w:fill="F2F2F2"/>
        <w:spacing w:after="40"/>
      </w:pPr>
      <w:r>
        <w:rPr>
          <w:rFonts w:ascii="Consolas" w:hAnsi="Consolas" w:eastAsia="Consolas" w:cs="Consolas"/>
          <w:sz w:val="19"/>
          <w:szCs w:val="19"/>
        </w:rPr>
        <w:t>22/tcp open  ssh</w:t>
      </w:r>
    </w:p>
    <w:p w14:paraId="58DA5115">
      <w:pPr>
        <w:shd w:val="clear" w:color="auto" w:fill="F2F2F2"/>
        <w:spacing w:after="40"/>
      </w:pPr>
      <w:r>
        <w:rPr>
          <w:rFonts w:ascii="Consolas" w:hAnsi="Consolas" w:eastAsia="Consolas" w:cs="Consolas"/>
          <w:sz w:val="19"/>
          <w:szCs w:val="19"/>
        </w:rPr>
        <w:t xml:space="preserve"> </w:t>
      </w:r>
    </w:p>
    <w:p w14:paraId="56ED7C39">
      <w:pPr>
        <w:shd w:val="clear" w:color="auto" w:fill="F2F2F2"/>
        <w:spacing w:after="40"/>
      </w:pPr>
      <w:r>
        <w:rPr>
          <w:rFonts w:ascii="Consolas" w:hAnsi="Consolas" w:eastAsia="Consolas" w:cs="Consolas"/>
          <w:sz w:val="19"/>
          <w:szCs w:val="19"/>
        </w:rPr>
        <w:t>Nmap done: 1 IP address (1 host up) scanned in 0.11 seconds</w:t>
      </w:r>
    </w:p>
    <w:p w14:paraId="5B766721">
      <w:pPr>
        <w:spacing w:after="80"/>
      </w:pPr>
    </w:p>
    <w:p w14:paraId="28C85DED">
      <w:pPr>
        <w:keepNext/>
        <w:spacing w:after="120"/>
      </w:pPr>
      <w:r>
        <w:rPr>
          <w:rFonts w:ascii="Calibri" w:hAnsi="Calibri" w:eastAsia="Calibri" w:cs="Calibri"/>
          <w:b/>
          <w:bCs/>
          <w:sz w:val="22"/>
          <w:szCs w:val="22"/>
        </w:rPr>
        <w:t>Scan 2: nmap -sT -p 22,80,443 -oN nmap_target.txt 104.21.90.95</w:t>
      </w:r>
    </w:p>
    <w:p w14:paraId="037E40FE">
      <w:pPr>
        <w:shd w:val="clear" w:color="auto" w:fill="F2F2F2"/>
        <w:spacing w:after="40"/>
      </w:pPr>
      <w:r>
        <w:rPr>
          <w:rFonts w:ascii="Consolas" w:hAnsi="Consolas" w:eastAsia="Consolas" w:cs="Consolas"/>
          <w:sz w:val="19"/>
          <w:szCs w:val="19"/>
        </w:rPr>
        <w:t>Starting Nmap 7.95 ( https://nmap.org ) at 2026-10-21 17:45 EDT</w:t>
      </w:r>
    </w:p>
    <w:p w14:paraId="31CE4D91">
      <w:pPr>
        <w:shd w:val="clear" w:color="auto" w:fill="F2F2F2"/>
        <w:spacing w:after="40"/>
      </w:pPr>
      <w:r>
        <w:rPr>
          <w:rFonts w:ascii="Consolas" w:hAnsi="Consolas" w:eastAsia="Consolas" w:cs="Consolas"/>
          <w:sz w:val="19"/>
          <w:szCs w:val="19"/>
        </w:rPr>
        <w:t>Nmap scan report for 104.21.90.95</w:t>
      </w:r>
    </w:p>
    <w:p w14:paraId="35E74398">
      <w:pPr>
        <w:shd w:val="clear" w:color="auto" w:fill="F2F2F2"/>
        <w:spacing w:after="40"/>
      </w:pPr>
      <w:r>
        <w:rPr>
          <w:rFonts w:ascii="Consolas" w:hAnsi="Consolas" w:eastAsia="Consolas" w:cs="Consolas"/>
          <w:sz w:val="19"/>
          <w:szCs w:val="19"/>
        </w:rPr>
        <w:t>Host is up (0.0017s latency).</w:t>
      </w:r>
    </w:p>
    <w:p w14:paraId="62D6A745">
      <w:pPr>
        <w:shd w:val="clear" w:color="auto" w:fill="F2F2F2"/>
        <w:spacing w:after="40"/>
      </w:pPr>
      <w:r>
        <w:rPr>
          <w:rFonts w:ascii="Consolas" w:hAnsi="Consolas" w:eastAsia="Consolas" w:cs="Consolas"/>
          <w:sz w:val="19"/>
          <w:szCs w:val="19"/>
        </w:rPr>
        <w:t xml:space="preserve"> </w:t>
      </w:r>
    </w:p>
    <w:p w14:paraId="67902C7A">
      <w:pPr>
        <w:shd w:val="clear" w:color="auto" w:fill="F2F2F2"/>
        <w:spacing w:after="40"/>
      </w:pPr>
      <w:r>
        <w:rPr>
          <w:rFonts w:ascii="Consolas" w:hAnsi="Consolas" w:eastAsia="Consolas" w:cs="Consolas"/>
          <w:sz w:val="19"/>
          <w:szCs w:val="19"/>
        </w:rPr>
        <w:t>PORT    STATE    SERVICE</w:t>
      </w:r>
    </w:p>
    <w:p w14:paraId="3A5F60E5">
      <w:pPr>
        <w:shd w:val="clear" w:color="auto" w:fill="F2F2F2"/>
        <w:spacing w:after="40"/>
      </w:pPr>
      <w:r>
        <w:rPr>
          <w:rFonts w:ascii="Consolas" w:hAnsi="Consolas" w:eastAsia="Consolas" w:cs="Consolas"/>
          <w:sz w:val="19"/>
          <w:szCs w:val="19"/>
        </w:rPr>
        <w:t>22/tcp  filtered ssh</w:t>
      </w:r>
    </w:p>
    <w:p w14:paraId="70F745BD">
      <w:pPr>
        <w:shd w:val="clear" w:color="auto" w:fill="F2F2F2"/>
        <w:spacing w:after="40"/>
      </w:pPr>
      <w:r>
        <w:rPr>
          <w:rFonts w:ascii="Consolas" w:hAnsi="Consolas" w:eastAsia="Consolas" w:cs="Consolas"/>
          <w:sz w:val="19"/>
          <w:szCs w:val="19"/>
        </w:rPr>
        <w:t>80/tcp  filtered http</w:t>
      </w:r>
    </w:p>
    <w:p w14:paraId="3616D5F6">
      <w:pPr>
        <w:shd w:val="clear" w:color="auto" w:fill="F2F2F2"/>
        <w:spacing w:after="40"/>
      </w:pPr>
      <w:r>
        <w:rPr>
          <w:rFonts w:ascii="Consolas" w:hAnsi="Consolas" w:eastAsia="Consolas" w:cs="Consolas"/>
          <w:sz w:val="19"/>
          <w:szCs w:val="19"/>
        </w:rPr>
        <w:t>443/tcp filtered https</w:t>
      </w:r>
    </w:p>
    <w:p w14:paraId="51B23A50">
      <w:pPr>
        <w:shd w:val="clear" w:color="auto" w:fill="F2F2F2"/>
        <w:spacing w:after="40"/>
      </w:pPr>
      <w:r>
        <w:rPr>
          <w:rFonts w:ascii="Consolas" w:hAnsi="Consolas" w:eastAsia="Consolas" w:cs="Consolas"/>
          <w:sz w:val="19"/>
          <w:szCs w:val="19"/>
        </w:rPr>
        <w:t xml:space="preserve"> </w:t>
      </w:r>
    </w:p>
    <w:p w14:paraId="5C285590">
      <w:pPr>
        <w:shd w:val="clear" w:color="auto" w:fill="F2F2F2"/>
        <w:spacing w:after="40"/>
      </w:pPr>
      <w:r>
        <w:rPr>
          <w:rFonts w:ascii="Consolas" w:hAnsi="Consolas" w:eastAsia="Consolas" w:cs="Consolas"/>
          <w:sz w:val="19"/>
          <w:szCs w:val="19"/>
        </w:rPr>
        <w:t>Nmap done: 1 IP address (1 host up) scanned in 13.12 seconds</w:t>
      </w:r>
    </w:p>
    <w:p w14:paraId="0B0DD0BD">
      <w:pPr>
        <w:spacing w:after="80"/>
      </w:pPr>
    </w:p>
    <w:p w14:paraId="1690ECD4">
      <w:pPr>
        <w:keepNext/>
        <w:spacing w:after="120"/>
      </w:pPr>
      <w:r>
        <w:rPr>
          <w:rFonts w:ascii="Calibri" w:hAnsi="Calibri" w:eastAsia="Calibri" w:cs="Calibri"/>
          <w:b/>
          <w:bCs/>
          <w:sz w:val="22"/>
          <w:szCs w:val="22"/>
        </w:rPr>
        <w:t>Scan 3: nmap -oN nmap_localhost.txt 104.21.90.95</w:t>
      </w:r>
    </w:p>
    <w:p w14:paraId="5AF85974">
      <w:pPr>
        <w:shd w:val="clear" w:color="auto" w:fill="F2F2F2"/>
        <w:spacing w:after="40"/>
      </w:pPr>
      <w:r>
        <w:rPr>
          <w:rFonts w:ascii="Consolas" w:hAnsi="Consolas" w:eastAsia="Consolas" w:cs="Consolas"/>
          <w:sz w:val="19"/>
          <w:szCs w:val="19"/>
        </w:rPr>
        <w:t>Starting Nmap 7.95 ( https://nmap.org ) at 2026-10-21 17:53 EDT</w:t>
      </w:r>
    </w:p>
    <w:p w14:paraId="3F7E2866">
      <w:pPr>
        <w:shd w:val="clear" w:color="auto" w:fill="F2F2F2"/>
        <w:spacing w:after="40"/>
      </w:pPr>
      <w:r>
        <w:rPr>
          <w:rFonts w:ascii="Consolas" w:hAnsi="Consolas" w:eastAsia="Consolas" w:cs="Consolas"/>
          <w:sz w:val="19"/>
          <w:szCs w:val="19"/>
        </w:rPr>
        <w:t>Nmap scan report for 104.21.90.95</w:t>
      </w:r>
    </w:p>
    <w:p w14:paraId="1B09AB4E">
      <w:pPr>
        <w:shd w:val="clear" w:color="auto" w:fill="F2F2F2"/>
        <w:spacing w:after="40"/>
      </w:pPr>
      <w:r>
        <w:rPr>
          <w:rFonts w:ascii="Consolas" w:hAnsi="Consolas" w:eastAsia="Consolas" w:cs="Consolas"/>
          <w:sz w:val="19"/>
          <w:szCs w:val="19"/>
        </w:rPr>
        <w:t>Host is up (0.031s latency).</w:t>
      </w:r>
    </w:p>
    <w:p w14:paraId="2719B9FC">
      <w:pPr>
        <w:shd w:val="clear" w:color="auto" w:fill="F2F2F2"/>
        <w:spacing w:after="40"/>
      </w:pPr>
      <w:r>
        <w:rPr>
          <w:rFonts w:ascii="Consolas" w:hAnsi="Consolas" w:eastAsia="Consolas" w:cs="Consolas"/>
          <w:sz w:val="19"/>
          <w:szCs w:val="19"/>
        </w:rPr>
        <w:t>Not shown: 995 filtered tcp ports (no-response)</w:t>
      </w:r>
    </w:p>
    <w:p w14:paraId="5BA74594">
      <w:pPr>
        <w:shd w:val="clear" w:color="auto" w:fill="F2F2F2"/>
        <w:spacing w:after="40"/>
      </w:pPr>
      <w:r>
        <w:rPr>
          <w:rFonts w:ascii="Consolas" w:hAnsi="Consolas" w:eastAsia="Consolas" w:cs="Consolas"/>
          <w:sz w:val="19"/>
          <w:szCs w:val="19"/>
        </w:rPr>
        <w:t>PORT     STATE SERVICE</w:t>
      </w:r>
    </w:p>
    <w:p w14:paraId="44003335">
      <w:pPr>
        <w:shd w:val="clear" w:color="auto" w:fill="F2F2F2"/>
        <w:spacing w:after="40"/>
      </w:pPr>
      <w:r>
        <w:rPr>
          <w:rFonts w:ascii="Consolas" w:hAnsi="Consolas" w:eastAsia="Consolas" w:cs="Consolas"/>
          <w:sz w:val="19"/>
          <w:szCs w:val="19"/>
        </w:rPr>
        <w:t>21/tcp   open  ftp</w:t>
      </w:r>
    </w:p>
    <w:p w14:paraId="2EC625F6">
      <w:pPr>
        <w:shd w:val="clear" w:color="auto" w:fill="F2F2F2"/>
        <w:spacing w:after="40"/>
      </w:pPr>
      <w:r>
        <w:rPr>
          <w:rFonts w:ascii="Consolas" w:hAnsi="Consolas" w:eastAsia="Consolas" w:cs="Consolas"/>
          <w:sz w:val="19"/>
          <w:szCs w:val="19"/>
        </w:rPr>
        <w:t>80/tcp   open  http</w:t>
      </w:r>
    </w:p>
    <w:p w14:paraId="0D1D9EB3">
      <w:pPr>
        <w:shd w:val="clear" w:color="auto" w:fill="F2F2F2"/>
        <w:spacing w:after="40"/>
      </w:pPr>
      <w:r>
        <w:rPr>
          <w:rFonts w:ascii="Consolas" w:hAnsi="Consolas" w:eastAsia="Consolas" w:cs="Consolas"/>
          <w:sz w:val="19"/>
          <w:szCs w:val="19"/>
        </w:rPr>
        <w:t>443/tcp  open  https</w:t>
      </w:r>
    </w:p>
    <w:p w14:paraId="02DD6845">
      <w:pPr>
        <w:shd w:val="clear" w:color="auto" w:fill="F2F2F2"/>
        <w:spacing w:after="40"/>
      </w:pPr>
      <w:r>
        <w:rPr>
          <w:rFonts w:ascii="Consolas" w:hAnsi="Consolas" w:eastAsia="Consolas" w:cs="Consolas"/>
          <w:sz w:val="19"/>
          <w:szCs w:val="19"/>
        </w:rPr>
        <w:t>8080/tcp open  http-proxy</w:t>
      </w:r>
    </w:p>
    <w:p w14:paraId="3947A8BC">
      <w:pPr>
        <w:shd w:val="clear" w:color="auto" w:fill="F2F2F2"/>
        <w:spacing w:after="40"/>
      </w:pPr>
      <w:r>
        <w:rPr>
          <w:rFonts w:ascii="Consolas" w:hAnsi="Consolas" w:eastAsia="Consolas" w:cs="Consolas"/>
          <w:sz w:val="19"/>
          <w:szCs w:val="19"/>
        </w:rPr>
        <w:t>8443/tcp open  https-alt</w:t>
      </w:r>
    </w:p>
    <w:p w14:paraId="74D2D6F7">
      <w:pPr>
        <w:shd w:val="clear" w:color="auto" w:fill="F2F2F2"/>
        <w:spacing w:after="40"/>
      </w:pPr>
      <w:r>
        <w:rPr>
          <w:rFonts w:ascii="Consolas" w:hAnsi="Consolas" w:eastAsia="Consolas" w:cs="Consolas"/>
          <w:sz w:val="19"/>
          <w:szCs w:val="19"/>
        </w:rPr>
        <w:t xml:space="preserve"> </w:t>
      </w:r>
    </w:p>
    <w:p w14:paraId="65D02909">
      <w:pPr>
        <w:shd w:val="clear" w:color="auto" w:fill="F2F2F2"/>
        <w:spacing w:after="40"/>
      </w:pPr>
      <w:r>
        <w:rPr>
          <w:rFonts w:ascii="Consolas" w:hAnsi="Consolas" w:eastAsia="Consolas" w:cs="Consolas"/>
          <w:sz w:val="19"/>
          <w:szCs w:val="19"/>
        </w:rPr>
        <w:t>Nmap done: 1 IP address (1 host up) scanned in 39.99 seconds</w:t>
      </w:r>
    </w:p>
    <w:p w14:paraId="53609245">
      <w:pPr>
        <w:spacing w:after="120"/>
      </w:pPr>
    </w:p>
    <w:p w14:paraId="4DE0FCDC">
      <w:pPr>
        <w:pStyle w:val="3"/>
        <w:spacing w:before="200" w:after="100"/>
      </w:pPr>
      <w:r>
        <w:rPr>
          <w:rFonts w:ascii="Calibri" w:hAnsi="Calibri" w:eastAsia="Calibri" w:cs="Calibri"/>
          <w:b/>
          <w:bCs/>
          <w:color w:val="1F3864"/>
          <w:sz w:val="25"/>
          <w:szCs w:val="25"/>
        </w:rPr>
        <w:t>Appendix D: Evidence checklist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00"/>
        <w:gridCol w:w="3460"/>
      </w:tblGrid>
      <w:tr w14:paraId="7864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90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5476E796">
            <w:pPr>
              <w:spacing w:after="40"/>
            </w:pPr>
            <w:r>
              <w:rPr>
                <w:rFonts w:ascii="Calibri" w:hAnsi="Calibri" w:eastAsia="Calibri" w:cs="Calibri"/>
                <w:b/>
                <w:bCs/>
                <w:sz w:val="18"/>
                <w:szCs w:val="18"/>
              </w:rPr>
              <w:t>Checklist item</w:t>
            </w:r>
          </w:p>
        </w:tc>
        <w:tc>
          <w:tcPr>
            <w:tcW w:w="3460" w:type="dxa"/>
            <w:tcBorders>
              <w:top w:val="single" w:color="999999" w:sz="4" w:space="0"/>
              <w:left w:val="single" w:color="999999" w:sz="4" w:space="0"/>
              <w:bottom w:val="single" w:color="999999" w:sz="4" w:space="0"/>
              <w:right w:val="single" w:color="999999" w:sz="4" w:space="0"/>
            </w:tcBorders>
            <w:shd w:val="clear" w:color="auto" w:fill="D9E2F3"/>
            <w:tcMar>
              <w:top w:w="50" w:type="dxa"/>
              <w:left w:w="80" w:type="dxa"/>
              <w:bottom w:w="50" w:type="dxa"/>
              <w:right w:w="80" w:type="dxa"/>
            </w:tcMar>
          </w:tcPr>
          <w:p w14:paraId="7BDC5391">
            <w:pPr>
              <w:spacing w:after="40"/>
            </w:pPr>
            <w:r>
              <w:rPr>
                <w:rFonts w:ascii="Calibri" w:hAnsi="Calibri" w:eastAsia="Calibri" w:cs="Calibri"/>
                <w:b/>
                <w:bCs/>
                <w:sz w:val="18"/>
                <w:szCs w:val="18"/>
              </w:rPr>
              <w:t>Status</w:t>
            </w:r>
          </w:p>
        </w:tc>
      </w:tr>
      <w:tr w14:paraId="4644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298E847">
            <w:pPr>
              <w:spacing w:after="40"/>
            </w:pPr>
            <w:r>
              <w:rPr>
                <w:rFonts w:ascii="Calibri" w:hAnsi="Calibri" w:eastAsia="Calibri" w:cs="Calibri"/>
                <w:b w:val="0"/>
                <w:bCs w:val="0"/>
                <w:sz w:val="18"/>
                <w:szCs w:val="18"/>
              </w:rPr>
              <w:t>Scope note states the OSINT case and Nmap target</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D9CC29C">
            <w:pPr>
              <w:spacing w:after="40"/>
            </w:pPr>
            <w:r>
              <w:rPr>
                <w:rFonts w:ascii="Calibri" w:hAnsi="Calibri" w:eastAsia="Calibri" w:cs="Calibri"/>
                <w:b w:val="0"/>
                <w:bCs w:val="0"/>
                <w:sz w:val="18"/>
                <w:szCs w:val="18"/>
              </w:rPr>
              <w:t>Included (Section 2)</w:t>
            </w:r>
          </w:p>
        </w:tc>
      </w:tr>
      <w:tr w14:paraId="5DCC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7F87F0">
            <w:pPr>
              <w:spacing w:after="40"/>
            </w:pPr>
            <w:r>
              <w:rPr>
                <w:rFonts w:ascii="Calibri" w:hAnsi="Calibri" w:eastAsia="Calibri" w:cs="Calibri"/>
                <w:b w:val="0"/>
                <w:bCs w:val="0"/>
                <w:sz w:val="18"/>
                <w:szCs w:val="18"/>
              </w:rPr>
              <w:t>OSINT worksheet has at least five observations</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0384E32">
            <w:pPr>
              <w:spacing w:after="40"/>
            </w:pPr>
            <w:r>
              <w:rPr>
                <w:rFonts w:ascii="Calibri" w:hAnsi="Calibri" w:eastAsia="Calibri" w:cs="Calibri"/>
                <w:b w:val="0"/>
                <w:bCs w:val="0"/>
                <w:sz w:val="18"/>
                <w:szCs w:val="18"/>
              </w:rPr>
              <w:t>Included: 10 (Section 4; OSINT_Worksheet.docx)</w:t>
            </w:r>
          </w:p>
        </w:tc>
      </w:tr>
      <w:tr w14:paraId="19FE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8D2B8AF">
            <w:pPr>
              <w:spacing w:after="40"/>
            </w:pPr>
            <w:r>
              <w:rPr>
                <w:rFonts w:ascii="Calibri" w:hAnsi="Calibri" w:eastAsia="Calibri" w:cs="Calibri"/>
                <w:b w:val="0"/>
                <w:bCs w:val="0"/>
                <w:sz w:val="18"/>
                <w:szCs w:val="18"/>
              </w:rPr>
              <w:t>Each observation has a source and collection date</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9983850">
            <w:pPr>
              <w:spacing w:after="40"/>
            </w:pPr>
            <w:r>
              <w:rPr>
                <w:rFonts w:ascii="Calibri" w:hAnsi="Calibri" w:eastAsia="Calibri" w:cs="Calibri"/>
                <w:b w:val="0"/>
                <w:bCs w:val="0"/>
                <w:sz w:val="18"/>
                <w:szCs w:val="18"/>
              </w:rPr>
              <w:t>Included</w:t>
            </w:r>
          </w:p>
        </w:tc>
      </w:tr>
      <w:tr w14:paraId="018E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6AAFF7B">
            <w:pPr>
              <w:spacing w:after="40"/>
            </w:pPr>
            <w:r>
              <w:rPr>
                <w:rFonts w:ascii="Calibri" w:hAnsi="Calibri" w:eastAsia="Calibri" w:cs="Calibri"/>
                <w:b w:val="0"/>
                <w:bCs w:val="0"/>
                <w:sz w:val="18"/>
                <w:szCs w:val="18"/>
              </w:rPr>
              <w:t>Confidence and limitations recorded</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806B340">
            <w:pPr>
              <w:spacing w:after="40"/>
            </w:pPr>
            <w:r>
              <w:rPr>
                <w:rFonts w:ascii="Calibri" w:hAnsi="Calibri" w:eastAsia="Calibri" w:cs="Calibri"/>
                <w:b w:val="0"/>
                <w:bCs w:val="0"/>
                <w:sz w:val="18"/>
                <w:szCs w:val="18"/>
              </w:rPr>
              <w:t>Included</w:t>
            </w:r>
          </w:p>
        </w:tc>
      </w:tr>
      <w:tr w14:paraId="5867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0E7AAA2">
            <w:pPr>
              <w:spacing w:after="40"/>
            </w:pPr>
            <w:r>
              <w:rPr>
                <w:rFonts w:ascii="Calibri" w:hAnsi="Calibri" w:eastAsia="Calibri" w:cs="Calibri"/>
                <w:b w:val="0"/>
                <w:bCs w:val="0"/>
                <w:sz w:val="18"/>
                <w:szCs w:val="18"/>
              </w:rPr>
              <w:t>At least one observation cross-checked</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146E7683">
            <w:pPr>
              <w:spacing w:after="40"/>
            </w:pPr>
            <w:r>
              <w:rPr>
                <w:rFonts w:ascii="Calibri" w:hAnsi="Calibri" w:eastAsia="Calibri" w:cs="Calibri"/>
                <w:b w:val="0"/>
                <w:bCs w:val="0"/>
                <w:sz w:val="18"/>
                <w:szCs w:val="18"/>
              </w:rPr>
              <w:t>Included (Section 4)</w:t>
            </w:r>
          </w:p>
        </w:tc>
      </w:tr>
      <w:tr w14:paraId="4C16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F2DB1A5">
            <w:pPr>
              <w:spacing w:after="40"/>
            </w:pPr>
            <w:r>
              <w:rPr>
                <w:rFonts w:ascii="Calibri" w:hAnsi="Calibri" w:eastAsia="Calibri" w:cs="Calibri"/>
                <w:b w:val="0"/>
                <w:bCs w:val="0"/>
                <w:sz w:val="18"/>
                <w:szCs w:val="18"/>
              </w:rPr>
              <w:t>Nmap version and help evidence</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9CCFC4A">
            <w:pPr>
              <w:spacing w:after="40"/>
            </w:pPr>
            <w:r>
              <w:rPr>
                <w:rFonts w:ascii="Calibri" w:hAnsi="Calibri" w:eastAsia="Calibri" w:cs="Calibri"/>
                <w:b w:val="0"/>
                <w:bCs w:val="0"/>
                <w:sz w:val="18"/>
                <w:szCs w:val="18"/>
              </w:rPr>
              <w:t>Included (Evidence_16 to 19)</w:t>
            </w:r>
          </w:p>
        </w:tc>
      </w:tr>
      <w:tr w14:paraId="49A5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9543651">
            <w:pPr>
              <w:spacing w:after="40"/>
            </w:pPr>
            <w:r>
              <w:rPr>
                <w:rFonts w:ascii="Calibri" w:hAnsi="Calibri" w:eastAsia="Calibri" w:cs="Calibri"/>
                <w:b w:val="0"/>
                <w:bCs w:val="0"/>
                <w:sz w:val="18"/>
                <w:szCs w:val="18"/>
              </w:rPr>
              <w:t>Command and exact target recorded</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0C26212">
            <w:pPr>
              <w:spacing w:after="40"/>
            </w:pPr>
            <w:r>
              <w:rPr>
                <w:rFonts w:ascii="Calibri" w:hAnsi="Calibri" w:eastAsia="Calibri" w:cs="Calibri"/>
                <w:b w:val="0"/>
                <w:bCs w:val="0"/>
                <w:sz w:val="18"/>
                <w:szCs w:val="18"/>
              </w:rPr>
              <w:t>Included (Section 5, Table 1)</w:t>
            </w:r>
          </w:p>
        </w:tc>
      </w:tr>
      <w:tr w14:paraId="749C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C703A8B">
            <w:pPr>
              <w:spacing w:after="40"/>
            </w:pPr>
            <w:r>
              <w:rPr>
                <w:rFonts w:ascii="Calibri" w:hAnsi="Calibri" w:eastAsia="Calibri" w:cs="Calibri"/>
                <w:b w:val="0"/>
                <w:bCs w:val="0"/>
                <w:sz w:val="18"/>
                <w:szCs w:val="18"/>
              </w:rPr>
              <w:t>Saved raw Nmap output, unedited</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663D000">
            <w:pPr>
              <w:spacing w:after="40"/>
            </w:pPr>
            <w:r>
              <w:rPr>
                <w:rFonts w:ascii="Calibri" w:hAnsi="Calibri" w:eastAsia="Calibri" w:cs="Calibri"/>
                <w:b w:val="0"/>
                <w:bCs w:val="0"/>
                <w:sz w:val="18"/>
                <w:szCs w:val="18"/>
              </w:rPr>
              <w:t>Copy the unedited files into 04_Scan_Output</w:t>
            </w:r>
          </w:p>
        </w:tc>
      </w:tr>
      <w:tr w14:paraId="4890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1264358">
            <w:pPr>
              <w:spacing w:after="40"/>
            </w:pPr>
            <w:r>
              <w:rPr>
                <w:rFonts w:ascii="Calibri" w:hAnsi="Calibri" w:eastAsia="Calibri" w:cs="Calibri"/>
                <w:b w:val="0"/>
                <w:bCs w:val="0"/>
                <w:sz w:val="18"/>
                <w:szCs w:val="18"/>
              </w:rPr>
              <w:t>Screenshots legible with context</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16BDB20">
            <w:pPr>
              <w:spacing w:after="40"/>
            </w:pPr>
            <w:r>
              <w:rPr>
                <w:rFonts w:ascii="Calibri" w:hAnsi="Calibri" w:eastAsia="Calibri" w:cs="Calibri"/>
                <w:b w:val="0"/>
                <w:bCs w:val="0"/>
                <w:sz w:val="18"/>
                <w:szCs w:val="18"/>
              </w:rPr>
              <w:t>Included (Appendix A)</w:t>
            </w:r>
          </w:p>
        </w:tc>
      </w:tr>
      <w:tr w14:paraId="15D6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4AB3B6F">
            <w:pPr>
              <w:spacing w:after="40"/>
            </w:pPr>
            <w:r>
              <w:rPr>
                <w:rFonts w:ascii="Calibri" w:hAnsi="Calibri" w:eastAsia="Calibri" w:cs="Calibri"/>
                <w:b w:val="0"/>
                <w:bCs w:val="0"/>
                <w:sz w:val="18"/>
                <w:szCs w:val="18"/>
              </w:rPr>
              <w:t>Observations, assumptions and conclusions separated</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7A87FA0">
            <w:pPr>
              <w:spacing w:after="40"/>
            </w:pPr>
            <w:r>
              <w:rPr>
                <w:rFonts w:ascii="Calibri" w:hAnsi="Calibri" w:eastAsia="Calibri" w:cs="Calibri"/>
                <w:b w:val="0"/>
                <w:bCs w:val="0"/>
                <w:sz w:val="18"/>
                <w:szCs w:val="18"/>
              </w:rPr>
              <w:t>Included (Section 6.3)</w:t>
            </w:r>
          </w:p>
        </w:tc>
      </w:tr>
      <w:tr w14:paraId="5925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F9F683">
            <w:pPr>
              <w:spacing w:after="40"/>
            </w:pPr>
            <w:r>
              <w:rPr>
                <w:rFonts w:ascii="Calibri" w:hAnsi="Calibri" w:eastAsia="Calibri" w:cs="Calibri"/>
                <w:b w:val="0"/>
                <w:bCs w:val="0"/>
                <w:sz w:val="18"/>
                <w:szCs w:val="18"/>
              </w:rPr>
              <w:t>Three recommendations linked to findings</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946DDF2">
            <w:pPr>
              <w:spacing w:after="40"/>
            </w:pPr>
            <w:r>
              <w:rPr>
                <w:rFonts w:ascii="Calibri" w:hAnsi="Calibri" w:eastAsia="Calibri" w:cs="Calibri"/>
                <w:b w:val="0"/>
                <w:bCs w:val="0"/>
                <w:sz w:val="18"/>
                <w:szCs w:val="18"/>
              </w:rPr>
              <w:t>Included (Section 7)</w:t>
            </w:r>
          </w:p>
        </w:tc>
      </w:tr>
      <w:tr w14:paraId="77B3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553FAD0">
            <w:pPr>
              <w:spacing w:after="40"/>
            </w:pPr>
            <w:r>
              <w:rPr>
                <w:rFonts w:ascii="Calibri" w:hAnsi="Calibri" w:eastAsia="Calibri" w:cs="Calibri"/>
                <w:b w:val="0"/>
                <w:bCs w:val="0"/>
                <w:sz w:val="18"/>
                <w:szCs w:val="18"/>
              </w:rPr>
              <w:t>Reflection and conclusion complete</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49E7E7">
            <w:pPr>
              <w:spacing w:after="40"/>
            </w:pPr>
            <w:r>
              <w:rPr>
                <w:rFonts w:ascii="Calibri" w:hAnsi="Calibri" w:eastAsia="Calibri" w:cs="Calibri"/>
                <w:b w:val="0"/>
                <w:bCs w:val="0"/>
                <w:sz w:val="18"/>
                <w:szCs w:val="18"/>
              </w:rPr>
              <w:t>Included (Section 8); edit into your own words</w:t>
            </w:r>
          </w:p>
        </w:tc>
      </w:tr>
      <w:tr w14:paraId="14F4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D8E21B1">
            <w:pPr>
              <w:spacing w:after="40"/>
            </w:pPr>
            <w:r>
              <w:rPr>
                <w:rFonts w:ascii="Calibri" w:hAnsi="Calibri" w:eastAsia="Calibri" w:cs="Calibri"/>
                <w:b w:val="0"/>
                <w:bCs w:val="0"/>
                <w:sz w:val="18"/>
                <w:szCs w:val="18"/>
              </w:rPr>
              <w:t>Folder structure and filenames correct</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3D0DE10">
            <w:pPr>
              <w:spacing w:after="40"/>
            </w:pPr>
            <w:r>
              <w:rPr>
                <w:rFonts w:ascii="Calibri" w:hAnsi="Calibri" w:eastAsia="Calibri" w:cs="Calibri"/>
                <w:b w:val="0"/>
                <w:bCs w:val="0"/>
                <w:sz w:val="18"/>
                <w:szCs w:val="18"/>
              </w:rPr>
              <w:t>Included in the supplied folder</w:t>
            </w:r>
          </w:p>
        </w:tc>
      </w:tr>
      <w:tr w14:paraId="328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9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3B910725">
            <w:pPr>
              <w:spacing w:after="40"/>
            </w:pPr>
            <w:r>
              <w:rPr>
                <w:rFonts w:ascii="Calibri" w:hAnsi="Calibri" w:eastAsia="Calibri" w:cs="Calibri"/>
                <w:b w:val="0"/>
                <w:bCs w:val="0"/>
                <w:sz w:val="18"/>
                <w:szCs w:val="18"/>
              </w:rPr>
              <w:t>No passwords, tokens or unnecessary personal data</w:t>
            </w:r>
          </w:p>
        </w:tc>
        <w:tc>
          <w:tcPr>
            <w:tcW w:w="346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1A84BDA">
            <w:pPr>
              <w:spacing w:after="40"/>
            </w:pPr>
            <w:r>
              <w:rPr>
                <w:rFonts w:ascii="Calibri" w:hAnsi="Calibri" w:eastAsia="Calibri" w:cs="Calibri"/>
                <w:b w:val="0"/>
                <w:bCs w:val="0"/>
                <w:sz w:val="18"/>
                <w:szCs w:val="18"/>
              </w:rPr>
              <w:t>Staff details omitted; organisation contacts only</w:t>
            </w:r>
          </w:p>
        </w:tc>
      </w:tr>
    </w:tbl>
    <w:p w14:paraId="526D9DC2"/>
    <w:sectPr>
      <w:footerReference r:id="rId5" w:type="default"/>
      <w:pgSz w:w="12240" w:h="15840"/>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0C1A">
    <w:pPr>
      <w:jc w:val="center"/>
    </w:pPr>
    <w:r>
      <w:rPr>
        <w:rFonts w:ascii="Calibri" w:hAnsi="Calibri" w:eastAsia="Calibri" w:cs="Calibri"/>
        <w:color w:val="7F7F7F"/>
        <w:sz w:val="18"/>
        <w:szCs w:val="18"/>
      </w:rPr>
      <w:t xml:space="preserve">Week 6 Report  |  Page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0B810">
    <w:pPr>
      <w:jc w:val="center"/>
    </w:pPr>
    <w:r>
      <w:rPr>
        <w:rFonts w:ascii="Calibri" w:hAnsi="Calibri" w:eastAsia="Calibri" w:cs="Calibri"/>
        <w:color w:val="7F7F7F"/>
        <w:sz w:val="18"/>
        <w:szCs w:val="18"/>
      </w:rPr>
      <w:t xml:space="preserve">Week 6 Report  |  Page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4EF79">
    <w:pPr>
      <w:jc w:val="center"/>
    </w:pPr>
    <w:r>
      <w:rPr>
        <w:rFonts w:ascii="Calibri" w:hAnsi="Calibri" w:eastAsia="Calibri" w:cs="Calibri"/>
        <w:color w:val="7F7F7F"/>
        <w:sz w:val="18"/>
        <w:szCs w:val="18"/>
      </w:rPr>
      <w:t xml:space="preserve">Week 6 Report  |  Page </w:t>
    </w:r>
    <w:r>
      <w:rPr>
        <w:rFonts w:ascii="Calibri" w:hAnsi="Calibri" w:eastAsia="Calibri" w:cs="Calibri"/>
        <w:color w:val="7F7F7F"/>
        <w:sz w:val="18"/>
        <w:szCs w:val="18"/>
      </w:rPr>
      <w:fldChar w:fldCharType="begin"/>
    </w:r>
    <w:r>
      <w:rPr>
        <w:rFonts w:ascii="Calibri" w:hAnsi="Calibri" w:eastAsia="Calibri" w:cs="Calibri"/>
        <w:color w:val="7F7F7F"/>
        <w:sz w:val="18"/>
        <w:szCs w:val="18"/>
      </w:rPr>
      <w:instrText xml:space="preserve">PAGE</w:instrText>
    </w:r>
    <w:r>
      <w:rPr>
        <w:rFonts w:ascii="Calibri" w:hAnsi="Calibri" w:eastAsia="Calibri" w:cs="Calibri"/>
        <w:color w:val="7F7F7F"/>
        <w:sz w:val="18"/>
        <w:szCs w:val="18"/>
      </w:rPr>
      <w:fldChar w:fldCharType="separate"/>
    </w:r>
    <w:r>
      <w:rPr>
        <w:rFonts w:ascii="Calibri" w:hAnsi="Calibri" w:eastAsia="Calibri" w:cs="Calibri"/>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2F922EE"/>
    <w:rsid w:val="40A330E3"/>
    <w:rsid w:val="76224BDE"/>
    <w:rsid w:val="7A2375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3889</Words>
  <Characters>21753</Characters>
  <TotalTime>8</TotalTime>
  <ScaleCrop>false</ScaleCrop>
  <LinksUpToDate>false</LinksUpToDate>
  <CharactersWithSpaces>25227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2026-10-21T23:17:00Z</dcterms:created>
  <dc:creator>Un-named</dc:creator>
  <cp:lastModifiedBy>WPS_1788170694</cp:lastModifiedBy>
  <dcterms:modified xsi:type="dcterms:W3CDTF">2026-10-21T23:44:28Z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eyJoZGlkIjoiMzVmNjlmMDNjMjYwNjBlNTM0YjhkNzA4NTM5MjI2NDQiLCJ1c2VySWQiOiIyNzQ4Nzg0NTkyMjA4In0=</vt:lpwstr>
  </property>
  <property fmtid="{D5CDD505-2E9C-101B-9397-08002B2CF9AE}" pid="3" name="KSOProductBuildVer">
    <vt:lpwstr>1033-12.1.0.29162</vt:lpwstr>
  </property>
  <property fmtid="{D5CDD505-2E9C-101B-9397-08002B2CF9AE}" pid="4" name="ICV">
    <vt:lpwstr>C2B88CE01F4242C29AE02249AB070E27_12</vt:lpwstr>
  </property>
</Properties>
</file>