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7E4990">
      <w:pPr>
        <w:spacing w:before="2200" w:after="200"/>
        <w:jc w:val="center"/>
      </w:pPr>
      <w:r>
        <w:rPr>
          <w:rFonts w:ascii="Calibri" w:hAnsi="Calibri" w:eastAsia="Calibri" w:cs="Calibri"/>
          <w:b/>
          <w:bCs/>
          <w:color w:val="1F3864"/>
          <w:sz w:val="28"/>
          <w:szCs w:val="28"/>
        </w:rPr>
        <w:t>CYBERSECURITY SIWES TRAINING PROGRAMME</w:t>
      </w:r>
    </w:p>
    <w:p w14:paraId="64848BBE">
      <w:pPr>
        <w:spacing w:after="200"/>
        <w:jc w:val="center"/>
      </w:pPr>
      <w:r>
        <w:rPr>
          <w:rFonts w:ascii="Calibri" w:hAnsi="Calibri" w:eastAsia="Calibri" w:cs="Calibri"/>
          <w:b/>
          <w:bCs/>
          <w:sz w:val="44"/>
          <w:szCs w:val="44"/>
        </w:rPr>
        <w:t>Week 6 Project Report</w:t>
      </w:r>
    </w:p>
    <w:p w14:paraId="4418ABCD">
      <w:pPr>
        <w:spacing w:after="700"/>
        <w:jc w:val="center"/>
      </w:pPr>
      <w:r>
        <w:rPr>
          <w:rFonts w:ascii="Calibri" w:hAnsi="Calibri" w:eastAsia="Calibri" w:cs="Calibri"/>
          <w:color w:val="404040"/>
          <w:sz w:val="30"/>
          <w:szCs w:val="30"/>
        </w:rPr>
        <w:t>Ethical Reconnaissance: OSINT and Nmap on Axia Hub</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FC2C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4786F61B">
            <w:pPr>
              <w:spacing w:after="40"/>
            </w:pPr>
            <w:r>
              <w:rPr>
                <w:rFonts w:ascii="Calibri" w:hAnsi="Calibri" w:eastAsia="Calibri" w:cs="Calibri"/>
                <w:b/>
                <w:bCs/>
                <w:sz w:val="19"/>
                <w:szCs w:val="19"/>
              </w:rPr>
              <w:t>Student name</w:t>
            </w:r>
          </w:p>
        </w:tc>
        <w:tc>
          <w:tcPr>
            <w:tcW w:w="63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D528ABC">
            <w:pPr>
              <w:spacing w:after="40"/>
            </w:pPr>
            <w:r>
              <w:rPr>
                <w:rFonts w:ascii="Calibri" w:hAnsi="Calibri" w:eastAsia="Calibri" w:cs="Calibri"/>
                <w:b w:val="0"/>
                <w:bCs w:val="0"/>
                <w:sz w:val="19"/>
                <w:szCs w:val="19"/>
              </w:rPr>
              <w:t>Ayeni Ayomide Caleb</w:t>
            </w:r>
          </w:p>
        </w:tc>
      </w:tr>
      <w:tr w14:paraId="578AE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019A75DD">
            <w:pPr>
              <w:spacing w:after="40"/>
            </w:pPr>
            <w:r>
              <w:rPr>
                <w:rFonts w:ascii="Calibri" w:hAnsi="Calibri" w:eastAsia="Calibri" w:cs="Calibri"/>
                <w:b/>
                <w:bCs/>
                <w:sz w:val="19"/>
                <w:szCs w:val="19"/>
              </w:rPr>
              <w:t>Student ID</w:t>
            </w:r>
          </w:p>
        </w:tc>
        <w:tc>
          <w:tcPr>
            <w:tcW w:w="63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731B567">
            <w:pPr>
              <w:spacing w:after="40"/>
              <w:rPr>
                <w:rFonts w:hint="default"/>
                <w:lang w:val="en-US"/>
              </w:rPr>
            </w:pPr>
            <w:r>
              <w:rPr>
                <w:rFonts w:hint="default"/>
                <w:lang w:val="en-US"/>
              </w:rPr>
              <w:t>UJ/2024/NS/0739</w:t>
            </w:r>
          </w:p>
        </w:tc>
      </w:tr>
      <w:tr w14:paraId="22384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09FC972A">
            <w:pPr>
              <w:spacing w:after="40"/>
            </w:pPr>
            <w:r>
              <w:rPr>
                <w:rFonts w:ascii="Calibri" w:hAnsi="Calibri" w:eastAsia="Calibri" w:cs="Calibri"/>
                <w:b/>
                <w:bCs/>
                <w:sz w:val="19"/>
                <w:szCs w:val="19"/>
              </w:rPr>
              <w:t>SIWES organisation</w:t>
            </w:r>
          </w:p>
        </w:tc>
        <w:tc>
          <w:tcPr>
            <w:tcW w:w="63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D91B02D">
            <w:pPr>
              <w:spacing w:after="40"/>
            </w:pPr>
            <w:r>
              <w:rPr>
                <w:rFonts w:ascii="Calibri" w:hAnsi="Calibri" w:eastAsia="Calibri" w:cs="Calibri"/>
                <w:b w:val="0"/>
                <w:bCs w:val="0"/>
                <w:sz w:val="19"/>
                <w:szCs w:val="19"/>
              </w:rPr>
              <w:t>Axiahub</w:t>
            </w:r>
          </w:p>
        </w:tc>
      </w:tr>
      <w:tr w14:paraId="60BA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5B5D742C">
            <w:pPr>
              <w:spacing w:after="40"/>
            </w:pPr>
            <w:r>
              <w:rPr>
                <w:rFonts w:ascii="Calibri" w:hAnsi="Calibri" w:eastAsia="Calibri" w:cs="Calibri"/>
                <w:b/>
                <w:bCs/>
                <w:sz w:val="19"/>
                <w:szCs w:val="19"/>
              </w:rPr>
              <w:t>Instructor / supervisor</w:t>
            </w:r>
          </w:p>
        </w:tc>
        <w:tc>
          <w:tcPr>
            <w:tcW w:w="63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75EA346">
            <w:pPr>
              <w:spacing w:after="40"/>
              <w:rPr>
                <w:rFonts w:hint="default"/>
                <w:lang w:val="en-US"/>
              </w:rPr>
            </w:pPr>
            <w:r>
              <w:rPr>
                <w:rFonts w:hint="default"/>
                <w:lang w:val="en-US"/>
              </w:rPr>
              <w:t>Sir Excel</w:t>
            </w:r>
          </w:p>
        </w:tc>
      </w:tr>
      <w:tr w14:paraId="6353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0D1143E7">
            <w:pPr>
              <w:spacing w:after="40"/>
            </w:pPr>
            <w:r>
              <w:rPr>
                <w:rFonts w:ascii="Calibri" w:hAnsi="Calibri" w:eastAsia="Calibri" w:cs="Calibri"/>
                <w:b/>
                <w:bCs/>
                <w:sz w:val="19"/>
                <w:szCs w:val="19"/>
              </w:rPr>
              <w:t>Submission date</w:t>
            </w:r>
          </w:p>
        </w:tc>
        <w:tc>
          <w:tcPr>
            <w:tcW w:w="63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F762596">
            <w:pPr>
              <w:spacing w:after="40"/>
              <w:rPr>
                <w:rFonts w:hint="default"/>
                <w:lang w:val="en-US"/>
              </w:rPr>
            </w:pPr>
            <w:r>
              <w:rPr>
                <w:rFonts w:hint="default"/>
                <w:lang w:val="en-US"/>
              </w:rPr>
              <w:t>23/10/2026</w:t>
            </w:r>
            <w:bookmarkStart w:id="0" w:name="_GoBack"/>
            <w:bookmarkEnd w:id="0"/>
          </w:p>
        </w:tc>
      </w:tr>
    </w:tbl>
    <w:p w14:paraId="42F4497B">
      <w:r>
        <w:br w:type="page"/>
      </w:r>
    </w:p>
    <w:p w14:paraId="0CD6ED9C">
      <w:pPr>
        <w:pStyle w:val="2"/>
        <w:spacing w:before="300" w:after="140"/>
      </w:pPr>
      <w:r>
        <w:rPr>
          <w:rFonts w:ascii="Calibri" w:hAnsi="Calibri" w:eastAsia="Calibri" w:cs="Calibri"/>
          <w:b/>
          <w:bCs/>
          <w:color w:val="1F3864"/>
          <w:sz w:val="30"/>
          <w:szCs w:val="30"/>
        </w:rPr>
        <w:t>1. Introduction and Objectives</w:t>
      </w:r>
    </w:p>
    <w:p w14:paraId="627314D5">
      <w:pPr>
        <w:spacing w:after="120"/>
      </w:pPr>
      <w:r>
        <w:rPr>
          <w:rFonts w:ascii="Calibri" w:hAnsi="Calibri" w:eastAsia="Calibri" w:cs="Calibri"/>
          <w:sz w:val="22"/>
          <w:szCs w:val="22"/>
        </w:rPr>
        <w:t>This report records a Week 6 reconnaissance exercise on Axia Hub, a technology and innovation hub in Jos, Nigeria, which is my SIWES organisation. The work was authorised by my supervisor. It combines two foundational activities: Open-Source Intelligence (OSINT), which is passive and uses only public sources, and a basic Nmap check, which is active and sends packets to a target.</w:t>
      </w:r>
    </w:p>
    <w:p w14:paraId="25C490B5">
      <w:pPr>
        <w:spacing w:after="120"/>
      </w:pPr>
      <w:r>
        <w:rPr>
          <w:rFonts w:ascii="Calibri" w:hAnsi="Calibri" w:eastAsia="Calibri" w:cs="Calibri"/>
          <w:sz w:val="22"/>
          <w:szCs w:val="22"/>
        </w:rPr>
        <w:t>The goal is not to break into anything or to prove a weakness. It is to follow a careful, repeatable process: define scope, collect evidence, validate it, interpret it cautiously and report only what the evidence supports.</w:t>
      </w:r>
    </w:p>
    <w:p w14:paraId="2BF6E4B2">
      <w:pPr>
        <w:keepNext/>
        <w:spacing w:after="120"/>
      </w:pPr>
      <w:r>
        <w:rPr>
          <w:rFonts w:ascii="Calibri" w:hAnsi="Calibri" w:eastAsia="Calibri" w:cs="Calibri"/>
          <w:b/>
          <w:bCs/>
          <w:sz w:val="22"/>
          <w:szCs w:val="22"/>
        </w:rPr>
        <w:t>Objectives:</w:t>
      </w:r>
    </w:p>
    <w:p w14:paraId="3298A55D">
      <w:pPr>
        <w:pStyle w:val="16"/>
        <w:numPr>
          <w:ilvl w:val="0"/>
          <w:numId w:val="1"/>
        </w:numPr>
        <w:spacing w:after="60"/>
      </w:pPr>
      <w:r>
        <w:rPr>
          <w:rFonts w:ascii="Calibri" w:hAnsi="Calibri" w:eastAsia="Calibri" w:cs="Calibri"/>
          <w:sz w:val="22"/>
          <w:szCs w:val="22"/>
        </w:rPr>
        <w:t>Explain the difference between passive and active reconnaissance.</w:t>
      </w:r>
    </w:p>
    <w:p w14:paraId="64BD9271">
      <w:pPr>
        <w:pStyle w:val="16"/>
        <w:numPr>
          <w:ilvl w:val="0"/>
          <w:numId w:val="1"/>
        </w:numPr>
        <w:spacing w:after="60"/>
      </w:pPr>
      <w:r>
        <w:rPr>
          <w:rFonts w:ascii="Calibri" w:hAnsi="Calibri" w:eastAsia="Calibri" w:cs="Calibri"/>
          <w:sz w:val="22"/>
          <w:szCs w:val="22"/>
        </w:rPr>
        <w:t>Collect public information about Axia Hub and record where each item came from.</w:t>
      </w:r>
    </w:p>
    <w:p w14:paraId="6CC85F62">
      <w:pPr>
        <w:pStyle w:val="16"/>
        <w:numPr>
          <w:ilvl w:val="0"/>
          <w:numId w:val="1"/>
        </w:numPr>
        <w:spacing w:after="60"/>
      </w:pPr>
      <w:r>
        <w:rPr>
          <w:rFonts w:ascii="Calibri" w:hAnsi="Calibri" w:eastAsia="Calibri" w:cs="Calibri"/>
          <w:sz w:val="22"/>
          <w:szCs w:val="22"/>
        </w:rPr>
        <w:t>Separate direct observations from assumptions and conclusions.</w:t>
      </w:r>
    </w:p>
    <w:p w14:paraId="73A7CCFC">
      <w:pPr>
        <w:pStyle w:val="16"/>
        <w:numPr>
          <w:ilvl w:val="0"/>
          <w:numId w:val="1"/>
        </w:numPr>
        <w:spacing w:after="60"/>
      </w:pPr>
      <w:r>
        <w:rPr>
          <w:rFonts w:ascii="Calibri" w:hAnsi="Calibri" w:eastAsia="Calibri" w:cs="Calibri"/>
          <w:sz w:val="22"/>
          <w:szCs w:val="22"/>
        </w:rPr>
        <w:t>Use basic Nmap commands safely and explain the results without overclaiming.</w:t>
      </w:r>
    </w:p>
    <w:p w14:paraId="679E90CC">
      <w:pPr>
        <w:pStyle w:val="16"/>
        <w:numPr>
          <w:ilvl w:val="0"/>
          <w:numId w:val="1"/>
        </w:numPr>
        <w:spacing w:after="60"/>
      </w:pPr>
      <w:r>
        <w:rPr>
          <w:rFonts w:ascii="Calibri" w:hAnsi="Calibri" w:eastAsia="Calibri" w:cs="Calibri"/>
          <w:sz w:val="22"/>
          <w:szCs w:val="22"/>
        </w:rPr>
        <w:t>Give three recommendations that match the evidence.</w:t>
      </w:r>
    </w:p>
    <w:p w14:paraId="66F027F1">
      <w:pPr>
        <w:pStyle w:val="3"/>
        <w:spacing w:before="200" w:after="100"/>
      </w:pPr>
      <w:r>
        <w:rPr>
          <w:rFonts w:ascii="Calibri" w:hAnsi="Calibri" w:eastAsia="Calibri" w:cs="Calibri"/>
          <w:b/>
          <w:bCs/>
          <w:color w:val="1F3864"/>
          <w:sz w:val="25"/>
          <w:szCs w:val="25"/>
        </w:rPr>
        <w:t>Summary of results</w:t>
      </w:r>
    </w:p>
    <w:p w14:paraId="542C0267">
      <w:pPr>
        <w:pStyle w:val="16"/>
        <w:numPr>
          <w:ilvl w:val="0"/>
          <w:numId w:val="1"/>
        </w:numPr>
        <w:spacing w:after="60"/>
      </w:pPr>
      <w:r>
        <w:rPr>
          <w:rFonts w:ascii="Calibri" w:hAnsi="Calibri" w:eastAsia="Calibri" w:cs="Calibri"/>
          <w:sz w:val="22"/>
          <w:szCs w:val="22"/>
        </w:rPr>
        <w:t>Nine OSINT findings were recorded, each with a source, date, confidence rating and limitation. Cross-checks across the website, LinkedIn, Facebook, Instagram and X confirmed Axia Hub's identity and hub phone number, and exposed inconsistencies in the training figures and website footer.</w:t>
      </w:r>
    </w:p>
    <w:p w14:paraId="6E8BB77D">
      <w:pPr>
        <w:pStyle w:val="16"/>
        <w:numPr>
          <w:ilvl w:val="0"/>
          <w:numId w:val="1"/>
        </w:numPr>
        <w:spacing w:after="60"/>
      </w:pPr>
      <w:r>
        <w:rPr>
          <w:rFonts w:ascii="Calibri" w:hAnsi="Calibri" w:eastAsia="Calibri" w:cs="Calibri"/>
          <w:sz w:val="22"/>
          <w:szCs w:val="22"/>
        </w:rPr>
        <w:t>DNS and whois show axiahub.org is registered with OwnRegistrar and fronted by Cloudflare, so the IP addresses it resolves to are Cloudflare's, not Axia Hub's own server.</w:t>
      </w:r>
    </w:p>
    <w:p w14:paraId="7EA6DC16">
      <w:pPr>
        <w:pStyle w:val="16"/>
        <w:numPr>
          <w:ilvl w:val="0"/>
          <w:numId w:val="1"/>
        </w:numPr>
        <w:spacing w:after="60"/>
      </w:pPr>
      <w:r>
        <w:rPr>
          <w:rFonts w:ascii="Calibri" w:hAnsi="Calibri" w:eastAsia="Calibri" w:cs="Calibri"/>
          <w:sz w:val="22"/>
          <w:szCs w:val="22"/>
        </w:rPr>
        <w:t>The second domain, axiahub.ng, serves the Axia Hub site and presents a valid certificate from Google Trust Services that runs until 3 December 2026.</w:t>
      </w:r>
    </w:p>
    <w:p w14:paraId="42B9155E">
      <w:pPr>
        <w:pStyle w:val="16"/>
        <w:numPr>
          <w:ilvl w:val="0"/>
          <w:numId w:val="1"/>
        </w:numPr>
        <w:spacing w:after="60"/>
      </w:pPr>
      <w:r>
        <w:rPr>
          <w:rFonts w:ascii="Calibri" w:hAnsi="Calibri" w:eastAsia="Calibri" w:cs="Calibri"/>
          <w:sz w:val="22"/>
          <w:szCs w:val="22"/>
        </w:rPr>
        <w:t>The localhost scan found one open port (22/ssh). The limited scan of the Cloudflare address found ports 22, 80 and 443 all filtered. These results describe what my scanner saw at that moment and do not show any vulnerability.</w:t>
      </w:r>
    </w:p>
    <w:p w14:paraId="7E020F44">
      <w:pPr>
        <w:pStyle w:val="2"/>
        <w:spacing w:before="300" w:after="140"/>
      </w:pPr>
      <w:r>
        <w:rPr>
          <w:rFonts w:ascii="Calibri" w:hAnsi="Calibri" w:eastAsia="Calibri" w:cs="Calibri"/>
          <w:b/>
          <w:bCs/>
          <w:color w:val="1F3864"/>
          <w:sz w:val="30"/>
          <w:szCs w:val="30"/>
        </w:rPr>
        <w:t>2. Scope, Authorisation and Safety Boundaries</w:t>
      </w:r>
    </w:p>
    <w:p w14:paraId="3CB910EA">
      <w:pPr>
        <w:pStyle w:val="3"/>
        <w:spacing w:before="200" w:after="100"/>
      </w:pPr>
      <w:r>
        <w:rPr>
          <w:rFonts w:ascii="Calibri" w:hAnsi="Calibri" w:eastAsia="Calibri" w:cs="Calibri"/>
          <w:b/>
          <w:bCs/>
          <w:color w:val="1F3864"/>
          <w:sz w:val="25"/>
          <w:szCs w:val="25"/>
        </w:rPr>
        <w:t>2.1 Scope note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6460"/>
      </w:tblGrid>
      <w:tr w14:paraId="049C3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90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3CB48BBD">
            <w:pPr>
              <w:spacing w:after="40"/>
            </w:pPr>
            <w:r>
              <w:rPr>
                <w:rFonts w:ascii="Calibri" w:hAnsi="Calibri" w:eastAsia="Calibri" w:cs="Calibri"/>
                <w:b/>
                <w:bCs/>
                <w:sz w:val="19"/>
                <w:szCs w:val="19"/>
              </w:rPr>
              <w:t>Item</w:t>
            </w:r>
          </w:p>
        </w:tc>
        <w:tc>
          <w:tcPr>
            <w:tcW w:w="646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39EA18DD">
            <w:pPr>
              <w:spacing w:after="40"/>
            </w:pPr>
            <w:r>
              <w:rPr>
                <w:rFonts w:ascii="Calibri" w:hAnsi="Calibri" w:eastAsia="Calibri" w:cs="Calibri"/>
                <w:b/>
                <w:bCs/>
                <w:sz w:val="19"/>
                <w:szCs w:val="19"/>
              </w:rPr>
              <w:t>Detail</w:t>
            </w:r>
          </w:p>
        </w:tc>
      </w:tr>
      <w:tr w14:paraId="15A40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7CD0CA2">
            <w:pPr>
              <w:spacing w:after="40"/>
            </w:pPr>
            <w:r>
              <w:rPr>
                <w:rFonts w:ascii="Calibri" w:hAnsi="Calibri" w:eastAsia="Calibri" w:cs="Calibri"/>
                <w:b w:val="0"/>
                <w:bCs w:val="0"/>
                <w:sz w:val="19"/>
                <w:szCs w:val="19"/>
              </w:rPr>
              <w:t>OSINT case</w:t>
            </w:r>
          </w:p>
        </w:tc>
        <w:tc>
          <w:tcPr>
            <w:tcW w:w="64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D06B095">
            <w:pPr>
              <w:spacing w:after="40"/>
            </w:pPr>
            <w:r>
              <w:rPr>
                <w:rFonts w:ascii="Calibri" w:hAnsi="Calibri" w:eastAsia="Calibri" w:cs="Calibri"/>
                <w:b w:val="0"/>
                <w:bCs w:val="0"/>
                <w:sz w:val="19"/>
                <w:szCs w:val="19"/>
              </w:rPr>
              <w:t>Axia Hub (Axia Technology and Innovation Hub), a real organisation, approved as the case by my supervisor. Public sources only: its website, public social media pages, public DNS and registration data.</w:t>
            </w:r>
          </w:p>
        </w:tc>
      </w:tr>
      <w:tr w14:paraId="5065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2205120">
            <w:pPr>
              <w:spacing w:after="40"/>
            </w:pPr>
            <w:r>
              <w:rPr>
                <w:rFonts w:ascii="Calibri" w:hAnsi="Calibri" w:eastAsia="Calibri" w:cs="Calibri"/>
                <w:b w:val="0"/>
                <w:bCs w:val="0"/>
                <w:sz w:val="19"/>
                <w:szCs w:val="19"/>
              </w:rPr>
              <w:t>Nmap targets</w:t>
            </w:r>
          </w:p>
        </w:tc>
        <w:tc>
          <w:tcPr>
            <w:tcW w:w="64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942D8A8">
            <w:pPr>
              <w:spacing w:after="40"/>
            </w:pPr>
            <w:r>
              <w:rPr>
                <w:rFonts w:ascii="Calibri" w:hAnsi="Calibri" w:eastAsia="Calibri" w:cs="Calibri"/>
                <w:b w:val="0"/>
                <w:bCs w:val="0"/>
                <w:sz w:val="19"/>
                <w:szCs w:val="19"/>
              </w:rPr>
              <w:t>127.0.0.1 (my own Kali VM) and the Cloudflare address 104.21.90.95 that axiahub.org resolves to, using only the brief's limited scan.</w:t>
            </w:r>
          </w:p>
        </w:tc>
      </w:tr>
      <w:tr w14:paraId="354A8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763C210">
            <w:pPr>
              <w:spacing w:after="40"/>
            </w:pPr>
            <w:r>
              <w:rPr>
                <w:rFonts w:ascii="Calibri" w:hAnsi="Calibri" w:eastAsia="Calibri" w:cs="Calibri"/>
                <w:b w:val="0"/>
                <w:bCs w:val="0"/>
                <w:sz w:val="19"/>
                <w:szCs w:val="19"/>
              </w:rPr>
              <w:t>Permitted activities</w:t>
            </w:r>
          </w:p>
        </w:tc>
        <w:tc>
          <w:tcPr>
            <w:tcW w:w="64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0B6429C">
            <w:pPr>
              <w:spacing w:after="40"/>
            </w:pPr>
            <w:r>
              <w:rPr>
                <w:rFonts w:ascii="Calibri" w:hAnsi="Calibri" w:eastAsia="Calibri" w:cs="Calibri"/>
                <w:b w:val="0"/>
                <w:bCs w:val="0"/>
                <w:sz w:val="19"/>
                <w:szCs w:val="19"/>
              </w:rPr>
              <w:t>Passive OSINT; Nmap version and help; a default scan of localhost; and, for the assigned target, the limited TCP scan of ports 22, 80 and 443.</w:t>
            </w:r>
          </w:p>
        </w:tc>
      </w:tr>
      <w:tr w14:paraId="04697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4FCF8A6">
            <w:pPr>
              <w:spacing w:after="40"/>
            </w:pPr>
            <w:r>
              <w:rPr>
                <w:rFonts w:ascii="Calibri" w:hAnsi="Calibri" w:eastAsia="Calibri" w:cs="Calibri"/>
                <w:b w:val="0"/>
                <w:bCs w:val="0"/>
                <w:sz w:val="19"/>
                <w:szCs w:val="19"/>
              </w:rPr>
              <w:t>Restrictions</w:t>
            </w:r>
          </w:p>
        </w:tc>
        <w:tc>
          <w:tcPr>
            <w:tcW w:w="64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010574F">
            <w:pPr>
              <w:spacing w:after="40"/>
            </w:pPr>
            <w:r>
              <w:rPr>
                <w:rFonts w:ascii="Calibri" w:hAnsi="Calibri" w:eastAsia="Calibri" w:cs="Calibri"/>
                <w:b w:val="0"/>
                <w:bCs w:val="0"/>
                <w:sz w:val="19"/>
                <w:szCs w:val="19"/>
              </w:rPr>
              <w:t>No logins, password guessing, exploitation, denial of service, evasion or access to data. No collection of unnecessary personal information.</w:t>
            </w:r>
          </w:p>
        </w:tc>
      </w:tr>
      <w:tr w14:paraId="0DA05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1EE2634">
            <w:pPr>
              <w:spacing w:after="40"/>
            </w:pPr>
            <w:r>
              <w:rPr>
                <w:rFonts w:ascii="Calibri" w:hAnsi="Calibri" w:eastAsia="Calibri" w:cs="Calibri"/>
                <w:b w:val="0"/>
                <w:bCs w:val="0"/>
                <w:sz w:val="19"/>
                <w:szCs w:val="19"/>
              </w:rPr>
              <w:t>Date and time of practical work</w:t>
            </w:r>
          </w:p>
        </w:tc>
        <w:tc>
          <w:tcPr>
            <w:tcW w:w="64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3324C4A">
            <w:pPr>
              <w:spacing w:after="40"/>
            </w:pPr>
            <w:r>
              <w:rPr>
                <w:rFonts w:ascii="Calibri" w:hAnsi="Calibri" w:eastAsia="Calibri" w:cs="Calibri"/>
                <w:b w:val="0"/>
                <w:bCs w:val="0"/>
                <w:sz w:val="19"/>
                <w:szCs w:val="19"/>
              </w:rPr>
              <w:t>2026-10-21. Kali VM clock (EDT): 17:35-17:56. Browser evidence was captured between 08:39 and 09:02 on the browser machine's clock.</w:t>
            </w:r>
          </w:p>
        </w:tc>
      </w:tr>
      <w:tr w14:paraId="5C199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86188B1">
            <w:pPr>
              <w:spacing w:after="40"/>
            </w:pPr>
            <w:r>
              <w:rPr>
                <w:rFonts w:ascii="Calibri" w:hAnsi="Calibri" w:eastAsia="Calibri" w:cs="Calibri"/>
                <w:b w:val="0"/>
                <w:bCs w:val="0"/>
                <w:sz w:val="19"/>
                <w:szCs w:val="19"/>
              </w:rPr>
              <w:t>Approved by</w:t>
            </w:r>
          </w:p>
        </w:tc>
        <w:tc>
          <w:tcPr>
            <w:tcW w:w="64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BC26E81">
            <w:pPr>
              <w:spacing w:after="40"/>
            </w:pPr>
            <w:r>
              <w:rPr>
                <w:rFonts w:ascii="Calibri" w:hAnsi="Calibri" w:eastAsia="Calibri" w:cs="Calibri"/>
                <w:b w:val="0"/>
                <w:bCs w:val="0"/>
                <w:sz w:val="19"/>
                <w:szCs w:val="19"/>
              </w:rPr>
              <w:t>My supervisor</w:t>
            </w:r>
          </w:p>
        </w:tc>
      </w:tr>
    </w:tbl>
    <w:p w14:paraId="694962D5">
      <w:pPr>
        <w:spacing w:after="60"/>
      </w:pPr>
    </w:p>
    <w:p w14:paraId="61CDB206">
      <w:pPr>
        <w:pStyle w:val="3"/>
        <w:spacing w:before="200" w:after="100"/>
      </w:pPr>
      <w:r>
        <w:rPr>
          <w:rFonts w:ascii="Calibri" w:hAnsi="Calibri" w:eastAsia="Calibri" w:cs="Calibri"/>
          <w:b/>
          <w:bCs/>
          <w:color w:val="1F3864"/>
          <w:sz w:val="25"/>
          <w:szCs w:val="25"/>
        </w:rPr>
        <w:t>2.2 Safety boundaries kept</w:t>
      </w:r>
    </w:p>
    <w:p w14:paraId="2869614D">
      <w:pPr>
        <w:pStyle w:val="16"/>
        <w:numPr>
          <w:ilvl w:val="0"/>
          <w:numId w:val="1"/>
        </w:numPr>
        <w:spacing w:after="60"/>
      </w:pPr>
      <w:r>
        <w:rPr>
          <w:rFonts w:ascii="Calibri" w:hAnsi="Calibri" w:eastAsia="Calibri" w:cs="Calibri"/>
          <w:sz w:val="22"/>
          <w:szCs w:val="22"/>
        </w:rPr>
        <w:t>No logins, form submissions or password attempts on any site.</w:t>
      </w:r>
    </w:p>
    <w:p w14:paraId="778C1270">
      <w:pPr>
        <w:pStyle w:val="16"/>
        <w:numPr>
          <w:ilvl w:val="0"/>
          <w:numId w:val="1"/>
        </w:numPr>
        <w:spacing w:after="60"/>
      </w:pPr>
      <w:r>
        <w:rPr>
          <w:rFonts w:ascii="Calibri" w:hAnsi="Calibri" w:eastAsia="Calibri" w:cs="Calibri"/>
          <w:sz w:val="22"/>
          <w:szCs w:val="22"/>
        </w:rPr>
        <w:t>No exploitation, denial-of-service or evasion options were used.</w:t>
      </w:r>
    </w:p>
    <w:p w14:paraId="0E4B9581">
      <w:pPr>
        <w:pStyle w:val="16"/>
        <w:numPr>
          <w:ilvl w:val="0"/>
          <w:numId w:val="1"/>
        </w:numPr>
        <w:spacing w:after="60"/>
      </w:pPr>
      <w:r>
        <w:rPr>
          <w:rFonts w:ascii="Calibri" w:hAnsi="Calibri" w:eastAsia="Calibri" w:cs="Calibri"/>
          <w:sz w:val="22"/>
          <w:szCs w:val="22"/>
        </w:rPr>
        <w:t>The public About page lists staff names and photos. I did not record them, because they are unnecessary personal information.</w:t>
      </w:r>
    </w:p>
    <w:p w14:paraId="179F850E">
      <w:pPr>
        <w:pStyle w:val="16"/>
        <w:numPr>
          <w:ilvl w:val="0"/>
          <w:numId w:val="1"/>
        </w:numPr>
        <w:spacing w:after="60"/>
      </w:pPr>
      <w:r>
        <w:rPr>
          <w:rFonts w:ascii="Calibri" w:hAnsi="Calibri" w:eastAsia="Calibri" w:cs="Calibri"/>
          <w:sz w:val="22"/>
          <w:szCs w:val="22"/>
        </w:rPr>
        <w:t>No passwords, tokens or keys appear in the report. The only contact details recorded are Axia Hub's own published organisation phone lines and email addresses.</w:t>
      </w:r>
    </w:p>
    <w:p w14:paraId="608F946E">
      <w:pPr>
        <w:pStyle w:val="3"/>
        <w:spacing w:before="200" w:after="100"/>
      </w:pPr>
      <w:r>
        <w:rPr>
          <w:rFonts w:ascii="Calibri" w:hAnsi="Calibri" w:eastAsia="Calibri" w:cs="Calibri"/>
          <w:b/>
          <w:bCs/>
          <w:color w:val="1F3864"/>
          <w:sz w:val="25"/>
          <w:szCs w:val="25"/>
        </w:rPr>
        <w:t>2.3 Note on the scan target</w:t>
      </w:r>
    </w:p>
    <w:p w14:paraId="42F9CB71">
      <w:pPr>
        <w:spacing w:after="120"/>
      </w:pPr>
      <w:r>
        <w:rPr>
          <w:rFonts w:ascii="Calibri" w:hAnsi="Calibri" w:eastAsia="Calibri" w:cs="Calibri"/>
          <w:sz w:val="22"/>
          <w:szCs w:val="22"/>
        </w:rPr>
        <w:t>The two IPv4 addresses that axiahub.org resolves to are Cloudflare's shared edge addresses (Finding 7). The Nmap results therefore describe Cloudflare's edge as seen from my VM, not Axia Hub's own server.</w:t>
      </w:r>
    </w:p>
    <w:p w14:paraId="3F6E82A5">
      <w:pPr>
        <w:pStyle w:val="2"/>
        <w:spacing w:before="300" w:after="140"/>
      </w:pPr>
      <w:r>
        <w:rPr>
          <w:rFonts w:ascii="Calibri" w:hAnsi="Calibri" w:eastAsia="Calibri" w:cs="Calibri"/>
          <w:b/>
          <w:bCs/>
          <w:color w:val="1F3864"/>
          <w:sz w:val="30"/>
          <w:szCs w:val="30"/>
        </w:rPr>
        <w:t>3. Methodology</w:t>
      </w:r>
    </w:p>
    <w:p w14:paraId="2BB20501">
      <w:pPr>
        <w:pStyle w:val="3"/>
        <w:spacing w:before="200" w:after="100"/>
      </w:pPr>
      <w:r>
        <w:rPr>
          <w:rFonts w:ascii="Calibri" w:hAnsi="Calibri" w:eastAsia="Calibri" w:cs="Calibri"/>
          <w:b/>
          <w:bCs/>
          <w:color w:val="1F3864"/>
          <w:sz w:val="25"/>
          <w:szCs w:val="25"/>
        </w:rPr>
        <w:t>3.1 OSINT sources</w:t>
      </w:r>
    </w:p>
    <w:p w14:paraId="72AD4FC1">
      <w:pPr>
        <w:spacing w:after="120"/>
      </w:pPr>
      <w:r>
        <w:rPr>
          <w:rFonts w:ascii="Calibri" w:hAnsi="Calibri" w:eastAsia="Calibri" w:cs="Calibri"/>
          <w:sz w:val="22"/>
          <w:szCs w:val="22"/>
        </w:rPr>
        <w:t>I used only public sources, without logging in or interacting with any service. The Facebook page and LinkedIn page were opened in a browser as a normal visitor. Tools: Kali Linux 2025.1c (VirtualBox), Nmap 7.95, dig, whois and Chrome. Times come from each machine's own clock (Kali VM: EDT), so they only order the work.</w:t>
      </w:r>
    </w:p>
    <w:p w14:paraId="3A0AD75E">
      <w:pPr>
        <w:pStyle w:val="16"/>
        <w:numPr>
          <w:ilvl w:val="0"/>
          <w:numId w:val="1"/>
        </w:numPr>
        <w:spacing w:after="60"/>
      </w:pPr>
      <w:r>
        <w:rPr>
          <w:rFonts w:ascii="Calibri" w:hAnsi="Calibri" w:eastAsia="Calibri" w:cs="Calibri"/>
          <w:sz w:val="22"/>
          <w:szCs w:val="22"/>
        </w:rPr>
        <w:t>Official website axiahub.org (home page, footer, About page).</w:t>
      </w:r>
    </w:p>
    <w:p w14:paraId="71EDE1D3">
      <w:pPr>
        <w:pStyle w:val="16"/>
        <w:numPr>
          <w:ilvl w:val="0"/>
          <w:numId w:val="1"/>
        </w:numPr>
        <w:spacing w:after="60"/>
      </w:pPr>
      <w:r>
        <w:rPr>
          <w:rFonts w:ascii="Calibri" w:hAnsi="Calibri" w:eastAsia="Calibri" w:cs="Calibri"/>
          <w:sz w:val="22"/>
          <w:szCs w:val="22"/>
        </w:rPr>
        <w:t>Public social media pages: LinkedIn, Instagram, Facebook and X.</w:t>
      </w:r>
    </w:p>
    <w:p w14:paraId="06C94B55">
      <w:pPr>
        <w:pStyle w:val="16"/>
        <w:numPr>
          <w:ilvl w:val="0"/>
          <w:numId w:val="1"/>
        </w:numPr>
        <w:spacing w:after="60"/>
      </w:pPr>
      <w:r>
        <w:rPr>
          <w:rFonts w:ascii="Calibri" w:hAnsi="Calibri" w:eastAsia="Calibri" w:cs="Calibri"/>
          <w:sz w:val="22"/>
          <w:szCs w:val="22"/>
        </w:rPr>
        <w:t>Public DNS and registration data: dig, nslookup and whois on axiahub.org and on the two IP addresses it resolves to.</w:t>
      </w:r>
    </w:p>
    <w:p w14:paraId="4D2CEDA5">
      <w:pPr>
        <w:pStyle w:val="16"/>
        <w:numPr>
          <w:ilvl w:val="0"/>
          <w:numId w:val="1"/>
        </w:numPr>
        <w:spacing w:after="60"/>
      </w:pPr>
      <w:r>
        <w:rPr>
          <w:rFonts w:ascii="Calibri" w:hAnsi="Calibri" w:eastAsia="Calibri" w:cs="Calibri"/>
          <w:sz w:val="22"/>
          <w:szCs w:val="22"/>
        </w:rPr>
        <w:t>The public TLS certificate of axiahub.ng, viewed in the browser's certificate viewer.</w:t>
      </w:r>
    </w:p>
    <w:p w14:paraId="57588E36">
      <w:pPr>
        <w:spacing w:after="120"/>
      </w:pPr>
      <w:r>
        <w:rPr>
          <w:rFonts w:ascii="Calibri" w:hAnsi="Calibri" w:eastAsia="Calibri" w:cs="Calibri"/>
          <w:sz w:val="22"/>
          <w:szCs w:val="22"/>
        </w:rPr>
        <w:t>For each finding I recorded the source, date collected, source type, confidence rating (High, Medium or Low) and a limitation. Claims I could not verify are labelled UNVERIFIED. At least one finding was cross-checked against a second independent source (see Section 4).</w:t>
      </w:r>
    </w:p>
    <w:p w14:paraId="593CC8E6">
      <w:pPr>
        <w:pStyle w:val="3"/>
        <w:spacing w:before="200" w:after="100"/>
      </w:pPr>
      <w:r>
        <w:rPr>
          <w:rFonts w:ascii="Calibri" w:hAnsi="Calibri" w:eastAsia="Calibri" w:cs="Calibri"/>
          <w:b/>
          <w:bCs/>
          <w:color w:val="1F3864"/>
          <w:sz w:val="25"/>
          <w:szCs w:val="25"/>
        </w:rPr>
        <w:t>3.2 Nmap commands</w:t>
      </w:r>
    </w:p>
    <w:p w14:paraId="3B5F0F01">
      <w:pPr>
        <w:keepNext/>
        <w:spacing w:after="120"/>
      </w:pPr>
      <w:r>
        <w:rPr>
          <w:rFonts w:ascii="Calibri" w:hAnsi="Calibri" w:eastAsia="Calibri" w:cs="Calibri"/>
          <w:b/>
          <w:bCs/>
          <w:sz w:val="22"/>
          <w:szCs w:val="22"/>
        </w:rPr>
        <w:t>Table 1: Commands run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
        <w:gridCol w:w="1700"/>
        <w:gridCol w:w="3300"/>
        <w:gridCol w:w="2050"/>
        <w:gridCol w:w="1860"/>
      </w:tblGrid>
      <w:tr w14:paraId="37081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5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289C5A1C">
            <w:pPr>
              <w:spacing w:after="40"/>
            </w:pPr>
            <w:r>
              <w:rPr>
                <w:rFonts w:ascii="Calibri" w:hAnsi="Calibri" w:eastAsia="Calibri" w:cs="Calibri"/>
                <w:b/>
                <w:bCs/>
                <w:sz w:val="17"/>
                <w:szCs w:val="17"/>
              </w:rPr>
              <w:t>#</w:t>
            </w:r>
          </w:p>
        </w:tc>
        <w:tc>
          <w:tcPr>
            <w:tcW w:w="170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6C905CDF">
            <w:pPr>
              <w:spacing w:after="40"/>
            </w:pPr>
            <w:r>
              <w:rPr>
                <w:rFonts w:ascii="Calibri" w:hAnsi="Calibri" w:eastAsia="Calibri" w:cs="Calibri"/>
                <w:b/>
                <w:bCs/>
                <w:sz w:val="17"/>
                <w:szCs w:val="17"/>
              </w:rPr>
              <w:t>Date/time (Kali clock, EDT)</w:t>
            </w:r>
          </w:p>
        </w:tc>
        <w:tc>
          <w:tcPr>
            <w:tcW w:w="330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7597472D">
            <w:pPr>
              <w:spacing w:after="40"/>
            </w:pPr>
            <w:r>
              <w:rPr>
                <w:rFonts w:ascii="Calibri" w:hAnsi="Calibri" w:eastAsia="Calibri" w:cs="Calibri"/>
                <w:b/>
                <w:bCs/>
                <w:sz w:val="17"/>
                <w:szCs w:val="17"/>
              </w:rPr>
              <w:t>Command</w:t>
            </w:r>
          </w:p>
        </w:tc>
        <w:tc>
          <w:tcPr>
            <w:tcW w:w="205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08EC658F">
            <w:pPr>
              <w:spacing w:after="40"/>
            </w:pPr>
            <w:r>
              <w:rPr>
                <w:rFonts w:ascii="Calibri" w:hAnsi="Calibri" w:eastAsia="Calibri" w:cs="Calibri"/>
                <w:b/>
                <w:bCs/>
                <w:sz w:val="17"/>
                <w:szCs w:val="17"/>
              </w:rPr>
              <w:t>Target</w:t>
            </w:r>
          </w:p>
        </w:tc>
        <w:tc>
          <w:tcPr>
            <w:tcW w:w="186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3CE470F9">
            <w:pPr>
              <w:spacing w:after="40"/>
            </w:pPr>
            <w:r>
              <w:rPr>
                <w:rFonts w:ascii="Calibri" w:hAnsi="Calibri" w:eastAsia="Calibri" w:cs="Calibri"/>
                <w:b/>
                <w:bCs/>
                <w:sz w:val="17"/>
                <w:szCs w:val="17"/>
              </w:rPr>
              <w:t>Purpose</w:t>
            </w:r>
          </w:p>
        </w:tc>
      </w:tr>
      <w:tr w14:paraId="57E9F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54C719B">
            <w:pPr>
              <w:spacing w:after="40"/>
            </w:pPr>
            <w:r>
              <w:rPr>
                <w:rFonts w:ascii="Calibri" w:hAnsi="Calibri" w:eastAsia="Calibri" w:cs="Calibri"/>
                <w:b w:val="0"/>
                <w:bCs w:val="0"/>
                <w:sz w:val="17"/>
                <w:szCs w:val="17"/>
              </w:rPr>
              <w:t>1</w:t>
            </w:r>
          </w:p>
        </w:tc>
        <w:tc>
          <w:tcPr>
            <w:tcW w:w="17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B385EE0">
            <w:pPr>
              <w:spacing w:after="40"/>
            </w:pPr>
            <w:r>
              <w:rPr>
                <w:rFonts w:ascii="Calibri" w:hAnsi="Calibri" w:eastAsia="Calibri" w:cs="Calibri"/>
                <w:b w:val="0"/>
                <w:bCs w:val="0"/>
                <w:sz w:val="17"/>
                <w:szCs w:val="17"/>
              </w:rPr>
              <w:t>2026-10-21 17:35-17:43</w:t>
            </w:r>
          </w:p>
        </w:tc>
        <w:tc>
          <w:tcPr>
            <w:tcW w:w="33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19EB23B">
            <w:pPr>
              <w:spacing w:after="40"/>
            </w:pPr>
            <w:r>
              <w:rPr>
                <w:rFonts w:ascii="Calibri" w:hAnsi="Calibri" w:eastAsia="Calibri" w:cs="Calibri"/>
                <w:b w:val="0"/>
                <w:bCs w:val="0"/>
                <w:sz w:val="17"/>
                <w:szCs w:val="17"/>
              </w:rPr>
              <w:t>dig, nslookup and whois on axiahub.org; whois on 172.67.155.107 and 104.21.90.95</w:t>
            </w:r>
          </w:p>
        </w:tc>
        <w:tc>
          <w:tcPr>
            <w:tcW w:w="20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B74C1D2">
            <w:pPr>
              <w:spacing w:after="40"/>
            </w:pPr>
            <w:r>
              <w:rPr>
                <w:rFonts w:ascii="Calibri" w:hAnsi="Calibri" w:eastAsia="Calibri" w:cs="Calibri"/>
                <w:b w:val="0"/>
                <w:bCs w:val="0"/>
                <w:sz w:val="17"/>
                <w:szCs w:val="17"/>
              </w:rPr>
              <w:t>axiahub.org and its two Cloudflare IPv4 addresses</w:t>
            </w:r>
          </w:p>
        </w:tc>
        <w:tc>
          <w:tcPr>
            <w:tcW w:w="18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0B64ED9">
            <w:pPr>
              <w:spacing w:after="40"/>
            </w:pPr>
            <w:r>
              <w:rPr>
                <w:rFonts w:ascii="Calibri" w:hAnsi="Calibri" w:eastAsia="Calibri" w:cs="Calibri"/>
                <w:b w:val="0"/>
                <w:bCs w:val="0"/>
                <w:sz w:val="17"/>
                <w:szCs w:val="17"/>
              </w:rPr>
              <w:t>Passive lookups</w:t>
            </w:r>
          </w:p>
        </w:tc>
      </w:tr>
      <w:tr w14:paraId="3CCBF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A91BC96">
            <w:pPr>
              <w:spacing w:after="40"/>
            </w:pPr>
            <w:r>
              <w:rPr>
                <w:rFonts w:ascii="Calibri" w:hAnsi="Calibri" w:eastAsia="Calibri" w:cs="Calibri"/>
                <w:b w:val="0"/>
                <w:bCs w:val="0"/>
                <w:sz w:val="17"/>
                <w:szCs w:val="17"/>
              </w:rPr>
              <w:t>2</w:t>
            </w:r>
          </w:p>
        </w:tc>
        <w:tc>
          <w:tcPr>
            <w:tcW w:w="17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E7C5696">
            <w:pPr>
              <w:spacing w:after="40"/>
            </w:pPr>
            <w:r>
              <w:rPr>
                <w:rFonts w:ascii="Calibri" w:hAnsi="Calibri" w:eastAsia="Calibri" w:cs="Calibri"/>
                <w:b w:val="0"/>
                <w:bCs w:val="0"/>
                <w:sz w:val="17"/>
                <w:szCs w:val="17"/>
              </w:rPr>
              <w:t>2026-10-21 17:45</w:t>
            </w:r>
          </w:p>
        </w:tc>
        <w:tc>
          <w:tcPr>
            <w:tcW w:w="33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0924139">
            <w:pPr>
              <w:spacing w:after="40"/>
            </w:pPr>
            <w:r>
              <w:rPr>
                <w:rFonts w:ascii="Calibri" w:hAnsi="Calibri" w:eastAsia="Calibri" w:cs="Calibri"/>
                <w:b w:val="0"/>
                <w:bCs w:val="0"/>
                <w:sz w:val="17"/>
                <w:szCs w:val="17"/>
              </w:rPr>
              <w:t>nmap -sT -p 22,80,443 -oN nmap_target.txt 104.21.90.95</w:t>
            </w:r>
          </w:p>
        </w:tc>
        <w:tc>
          <w:tcPr>
            <w:tcW w:w="20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B3E613B">
            <w:pPr>
              <w:spacing w:after="40"/>
            </w:pPr>
            <w:r>
              <w:rPr>
                <w:rFonts w:ascii="Calibri" w:hAnsi="Calibri" w:eastAsia="Calibri" w:cs="Calibri"/>
                <w:b w:val="0"/>
                <w:bCs w:val="0"/>
                <w:sz w:val="17"/>
                <w:szCs w:val="17"/>
              </w:rPr>
              <w:t>104.21.90.95 (Cloudflare address for axiahub.org)</w:t>
            </w:r>
          </w:p>
        </w:tc>
        <w:tc>
          <w:tcPr>
            <w:tcW w:w="18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9F6762F">
            <w:pPr>
              <w:spacing w:after="40"/>
            </w:pPr>
            <w:r>
              <w:rPr>
                <w:rFonts w:ascii="Calibri" w:hAnsi="Calibri" w:eastAsia="Calibri" w:cs="Calibri"/>
                <w:b w:val="0"/>
                <w:bCs w:val="0"/>
                <w:sz w:val="17"/>
                <w:szCs w:val="17"/>
              </w:rPr>
              <w:t>The brief's limited scan</w:t>
            </w:r>
          </w:p>
        </w:tc>
      </w:tr>
      <w:tr w14:paraId="74167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C1E946B">
            <w:pPr>
              <w:spacing w:after="40"/>
            </w:pPr>
            <w:r>
              <w:rPr>
                <w:rFonts w:ascii="Calibri" w:hAnsi="Calibri" w:eastAsia="Calibri" w:cs="Calibri"/>
                <w:b w:val="0"/>
                <w:bCs w:val="0"/>
                <w:sz w:val="17"/>
                <w:szCs w:val="17"/>
              </w:rPr>
              <w:t>3</w:t>
            </w:r>
          </w:p>
        </w:tc>
        <w:tc>
          <w:tcPr>
            <w:tcW w:w="17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D2C8CCE">
            <w:pPr>
              <w:spacing w:after="40"/>
            </w:pPr>
            <w:r>
              <w:rPr>
                <w:rFonts w:ascii="Calibri" w:hAnsi="Calibri" w:eastAsia="Calibri" w:cs="Calibri"/>
                <w:b w:val="0"/>
                <w:bCs w:val="0"/>
                <w:sz w:val="17"/>
                <w:szCs w:val="17"/>
              </w:rPr>
              <w:t>2026-10-21 17:50-17:51</w:t>
            </w:r>
          </w:p>
        </w:tc>
        <w:tc>
          <w:tcPr>
            <w:tcW w:w="33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7D32B04">
            <w:pPr>
              <w:spacing w:after="40"/>
            </w:pPr>
            <w:r>
              <w:rPr>
                <w:rFonts w:ascii="Calibri" w:hAnsi="Calibri" w:eastAsia="Calibri" w:cs="Calibri"/>
                <w:b w:val="0"/>
                <w:bCs w:val="0"/>
                <w:sz w:val="17"/>
                <w:szCs w:val="17"/>
              </w:rPr>
              <w:t>nmap --version; nmap -h</w:t>
            </w:r>
          </w:p>
        </w:tc>
        <w:tc>
          <w:tcPr>
            <w:tcW w:w="20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9791F69">
            <w:pPr>
              <w:spacing w:after="40"/>
            </w:pPr>
            <w:r>
              <w:rPr>
                <w:rFonts w:ascii="Calibri" w:hAnsi="Calibri" w:eastAsia="Calibri" w:cs="Calibri"/>
                <w:b w:val="0"/>
                <w:bCs w:val="0"/>
                <w:sz w:val="17"/>
                <w:szCs w:val="17"/>
              </w:rPr>
              <w:t>none</w:t>
            </w:r>
          </w:p>
        </w:tc>
        <w:tc>
          <w:tcPr>
            <w:tcW w:w="18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C2879B9">
            <w:pPr>
              <w:spacing w:after="40"/>
            </w:pPr>
            <w:r>
              <w:rPr>
                <w:rFonts w:ascii="Calibri" w:hAnsi="Calibri" w:eastAsia="Calibri" w:cs="Calibri"/>
                <w:b w:val="0"/>
                <w:bCs w:val="0"/>
                <w:sz w:val="17"/>
                <w:szCs w:val="17"/>
              </w:rPr>
              <w:t>Version and help evidence</w:t>
            </w:r>
          </w:p>
        </w:tc>
      </w:tr>
      <w:tr w14:paraId="1420F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6719BB6">
            <w:pPr>
              <w:spacing w:after="40"/>
            </w:pPr>
            <w:r>
              <w:rPr>
                <w:rFonts w:ascii="Calibri" w:hAnsi="Calibri" w:eastAsia="Calibri" w:cs="Calibri"/>
                <w:b w:val="0"/>
                <w:bCs w:val="0"/>
                <w:sz w:val="17"/>
                <w:szCs w:val="17"/>
              </w:rPr>
              <w:t>4</w:t>
            </w:r>
          </w:p>
        </w:tc>
        <w:tc>
          <w:tcPr>
            <w:tcW w:w="17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057A8AF">
            <w:pPr>
              <w:spacing w:after="40"/>
            </w:pPr>
            <w:r>
              <w:rPr>
                <w:rFonts w:ascii="Calibri" w:hAnsi="Calibri" w:eastAsia="Calibri" w:cs="Calibri"/>
                <w:b w:val="0"/>
                <w:bCs w:val="0"/>
                <w:sz w:val="17"/>
                <w:szCs w:val="17"/>
              </w:rPr>
              <w:t>2026-10-21 17:53</w:t>
            </w:r>
          </w:p>
        </w:tc>
        <w:tc>
          <w:tcPr>
            <w:tcW w:w="33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A5F72BE">
            <w:pPr>
              <w:spacing w:after="40"/>
            </w:pPr>
            <w:r>
              <w:rPr>
                <w:rFonts w:ascii="Calibri" w:hAnsi="Calibri" w:eastAsia="Calibri" w:cs="Calibri"/>
                <w:b w:val="0"/>
                <w:bCs w:val="0"/>
                <w:sz w:val="17"/>
                <w:szCs w:val="17"/>
              </w:rPr>
              <w:t>nmap -oN nmap_localhost.txt 104.21.90.95</w:t>
            </w:r>
          </w:p>
        </w:tc>
        <w:tc>
          <w:tcPr>
            <w:tcW w:w="20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55EBBF0">
            <w:pPr>
              <w:spacing w:after="40"/>
            </w:pPr>
            <w:r>
              <w:rPr>
                <w:rFonts w:ascii="Calibri" w:hAnsi="Calibri" w:eastAsia="Calibri" w:cs="Calibri"/>
                <w:b w:val="0"/>
                <w:bCs w:val="0"/>
                <w:sz w:val="17"/>
                <w:szCs w:val="17"/>
              </w:rPr>
              <w:t>104.21.90.95</w:t>
            </w:r>
          </w:p>
        </w:tc>
        <w:tc>
          <w:tcPr>
            <w:tcW w:w="18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59858D2">
            <w:pPr>
              <w:spacing w:after="40"/>
            </w:pPr>
            <w:r>
              <w:rPr>
                <w:rFonts w:ascii="Calibri" w:hAnsi="Calibri" w:eastAsia="Calibri" w:cs="Calibri"/>
                <w:b w:val="0"/>
                <w:bCs w:val="0"/>
                <w:sz w:val="17"/>
                <w:szCs w:val="17"/>
              </w:rPr>
              <w:t>Additional default-port scan, wider than the limited scan</w:t>
            </w:r>
          </w:p>
        </w:tc>
      </w:tr>
      <w:tr w14:paraId="2631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CB32CB2">
            <w:pPr>
              <w:spacing w:after="40"/>
            </w:pPr>
            <w:r>
              <w:rPr>
                <w:rFonts w:ascii="Calibri" w:hAnsi="Calibri" w:eastAsia="Calibri" w:cs="Calibri"/>
                <w:b w:val="0"/>
                <w:bCs w:val="0"/>
                <w:sz w:val="17"/>
                <w:szCs w:val="17"/>
              </w:rPr>
              <w:t>5</w:t>
            </w:r>
          </w:p>
        </w:tc>
        <w:tc>
          <w:tcPr>
            <w:tcW w:w="17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49BB07C">
            <w:pPr>
              <w:spacing w:after="40"/>
            </w:pPr>
            <w:r>
              <w:rPr>
                <w:rFonts w:ascii="Calibri" w:hAnsi="Calibri" w:eastAsia="Calibri" w:cs="Calibri"/>
                <w:b w:val="0"/>
                <w:bCs w:val="0"/>
                <w:sz w:val="17"/>
                <w:szCs w:val="17"/>
              </w:rPr>
              <w:t>2026-10-21 17:56</w:t>
            </w:r>
          </w:p>
        </w:tc>
        <w:tc>
          <w:tcPr>
            <w:tcW w:w="33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F5B9A5D">
            <w:pPr>
              <w:spacing w:after="40"/>
            </w:pPr>
            <w:r>
              <w:rPr>
                <w:rFonts w:ascii="Calibri" w:hAnsi="Calibri" w:eastAsia="Calibri" w:cs="Calibri"/>
                <w:b w:val="0"/>
                <w:bCs w:val="0"/>
                <w:sz w:val="17"/>
                <w:szCs w:val="17"/>
              </w:rPr>
              <w:t>nmap -oN nmap_localhost.txt 127.0.0.1</w:t>
            </w:r>
          </w:p>
        </w:tc>
        <w:tc>
          <w:tcPr>
            <w:tcW w:w="20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1652FCB">
            <w:pPr>
              <w:spacing w:after="40"/>
            </w:pPr>
            <w:r>
              <w:rPr>
                <w:rFonts w:ascii="Calibri" w:hAnsi="Calibri" w:eastAsia="Calibri" w:cs="Calibri"/>
                <w:b w:val="0"/>
                <w:bCs w:val="0"/>
                <w:sz w:val="17"/>
                <w:szCs w:val="17"/>
              </w:rPr>
              <w:t>127.0.0.1 (my own VM)</w:t>
            </w:r>
          </w:p>
        </w:tc>
        <w:tc>
          <w:tcPr>
            <w:tcW w:w="18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105B861">
            <w:pPr>
              <w:spacing w:after="40"/>
            </w:pPr>
            <w:r>
              <w:rPr>
                <w:rFonts w:ascii="Calibri" w:hAnsi="Calibri" w:eastAsia="Calibri" w:cs="Calibri"/>
                <w:b w:val="0"/>
                <w:bCs w:val="0"/>
                <w:sz w:val="17"/>
                <w:szCs w:val="17"/>
              </w:rPr>
              <w:t>Localhost scan; final content of nmap_localhost.txt</w:t>
            </w:r>
          </w:p>
        </w:tc>
      </w:tr>
    </w:tbl>
    <w:p w14:paraId="74F3A3B6">
      <w:pPr>
        <w:sectPr>
          <w:footerReference r:id="rId3" w:type="default"/>
          <w:pgSz w:w="12240" w:h="15840"/>
          <w:pgMar w:top="1050" w:right="1440" w:bottom="1050" w:left="1440" w:header="708" w:footer="708" w:gutter="0"/>
          <w:cols w:space="720" w:num="1"/>
          <w:docGrid w:linePitch="360" w:charSpace="0"/>
        </w:sectPr>
      </w:pPr>
    </w:p>
    <w:p w14:paraId="3BA9DC34">
      <w:pPr>
        <w:pStyle w:val="2"/>
        <w:spacing w:before="300" w:after="140"/>
      </w:pPr>
      <w:r>
        <w:rPr>
          <w:rFonts w:ascii="Calibri" w:hAnsi="Calibri" w:eastAsia="Calibri" w:cs="Calibri"/>
          <w:b/>
          <w:bCs/>
          <w:color w:val="1F3864"/>
          <w:sz w:val="30"/>
          <w:szCs w:val="30"/>
        </w:rPr>
        <w:t>4. OSINT Findings</w:t>
      </w:r>
    </w:p>
    <w:p w14:paraId="445EA970">
      <w:pPr>
        <w:spacing w:after="120"/>
      </w:pPr>
      <w:r>
        <w:rPr>
          <w:rFonts w:ascii="Calibri" w:hAnsi="Calibri" w:eastAsia="Calibri" w:cs="Calibri"/>
          <w:sz w:val="20"/>
          <w:szCs w:val="20"/>
        </w:rPr>
        <w:t>Every finding below was collected on 2026-10-21 from the sources shown. The Evidence numbers refer to screenshots in Appendix A and the 02_Source_Evidence folder.</w:t>
      </w:r>
    </w:p>
    <w:tbl>
      <w:tblPr>
        <w:tblStyle w:val="9"/>
        <w:tblW w:w="12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
        <w:gridCol w:w="1450"/>
        <w:gridCol w:w="3150"/>
        <w:gridCol w:w="1900"/>
        <w:gridCol w:w="1250"/>
        <w:gridCol w:w="1100"/>
        <w:gridCol w:w="1500"/>
        <w:gridCol w:w="2160"/>
      </w:tblGrid>
      <w:tr w14:paraId="68AD7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5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0702C142">
            <w:pPr>
              <w:spacing w:after="40"/>
            </w:pPr>
            <w:r>
              <w:rPr>
                <w:rFonts w:ascii="Calibri" w:hAnsi="Calibri" w:eastAsia="Calibri" w:cs="Calibri"/>
                <w:b/>
                <w:bCs/>
                <w:sz w:val="16"/>
                <w:szCs w:val="16"/>
              </w:rPr>
              <w:t>No.</w:t>
            </w:r>
          </w:p>
        </w:tc>
        <w:tc>
          <w:tcPr>
            <w:tcW w:w="145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4939F6A9">
            <w:pPr>
              <w:spacing w:after="40"/>
            </w:pPr>
            <w:r>
              <w:rPr>
                <w:rFonts w:ascii="Calibri" w:hAnsi="Calibri" w:eastAsia="Calibri" w:cs="Calibri"/>
                <w:b/>
                <w:bCs/>
                <w:sz w:val="16"/>
                <w:szCs w:val="16"/>
              </w:rPr>
              <w:t>Title</w:t>
            </w:r>
          </w:p>
        </w:tc>
        <w:tc>
          <w:tcPr>
            <w:tcW w:w="315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3BBA3AD3">
            <w:pPr>
              <w:spacing w:after="40"/>
            </w:pPr>
            <w:r>
              <w:rPr>
                <w:rFonts w:ascii="Calibri" w:hAnsi="Calibri" w:eastAsia="Calibri" w:cs="Calibri"/>
                <w:b/>
                <w:bCs/>
                <w:sz w:val="16"/>
                <w:szCs w:val="16"/>
              </w:rPr>
              <w:t>Observation (what the source shows)</w:t>
            </w:r>
          </w:p>
        </w:tc>
        <w:tc>
          <w:tcPr>
            <w:tcW w:w="190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2A0C1B83">
            <w:pPr>
              <w:spacing w:after="40"/>
            </w:pPr>
            <w:r>
              <w:rPr>
                <w:rFonts w:ascii="Calibri" w:hAnsi="Calibri" w:eastAsia="Calibri" w:cs="Calibri"/>
                <w:b/>
                <w:bCs/>
                <w:sz w:val="16"/>
                <w:szCs w:val="16"/>
              </w:rPr>
              <w:t>Source / evidence</w:t>
            </w:r>
          </w:p>
        </w:tc>
        <w:tc>
          <w:tcPr>
            <w:tcW w:w="125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2380B748">
            <w:pPr>
              <w:spacing w:after="40"/>
            </w:pPr>
            <w:r>
              <w:rPr>
                <w:rFonts w:ascii="Calibri" w:hAnsi="Calibri" w:eastAsia="Calibri" w:cs="Calibri"/>
                <w:b/>
                <w:bCs/>
                <w:sz w:val="16"/>
                <w:szCs w:val="16"/>
              </w:rPr>
              <w:t>Collected / published</w:t>
            </w:r>
          </w:p>
        </w:tc>
        <w:tc>
          <w:tcPr>
            <w:tcW w:w="110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79836DD2">
            <w:pPr>
              <w:spacing w:after="40"/>
            </w:pPr>
            <w:r>
              <w:rPr>
                <w:rFonts w:ascii="Calibri" w:hAnsi="Calibri" w:eastAsia="Calibri" w:cs="Calibri"/>
                <w:b/>
                <w:bCs/>
                <w:sz w:val="16"/>
                <w:szCs w:val="16"/>
              </w:rPr>
              <w:t>Source type</w:t>
            </w:r>
          </w:p>
        </w:tc>
        <w:tc>
          <w:tcPr>
            <w:tcW w:w="150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62EA37FC">
            <w:pPr>
              <w:spacing w:after="40"/>
            </w:pPr>
            <w:r>
              <w:rPr>
                <w:rFonts w:ascii="Calibri" w:hAnsi="Calibri" w:eastAsia="Calibri" w:cs="Calibri"/>
                <w:b/>
                <w:bCs/>
                <w:sz w:val="16"/>
                <w:szCs w:val="16"/>
              </w:rPr>
              <w:t>Confidence and reason</w:t>
            </w:r>
          </w:p>
        </w:tc>
        <w:tc>
          <w:tcPr>
            <w:tcW w:w="216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47BE208E">
            <w:pPr>
              <w:spacing w:after="40"/>
            </w:pPr>
            <w:r>
              <w:rPr>
                <w:rFonts w:ascii="Calibri" w:hAnsi="Calibri" w:eastAsia="Calibri" w:cs="Calibri"/>
                <w:b/>
                <w:bCs/>
                <w:sz w:val="16"/>
                <w:szCs w:val="16"/>
              </w:rPr>
              <w:t>Limitation / alternative explanation</w:t>
            </w:r>
          </w:p>
        </w:tc>
      </w:tr>
      <w:tr w14:paraId="5D41F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EF9D225">
            <w:pPr>
              <w:spacing w:after="40"/>
            </w:pPr>
            <w:r>
              <w:rPr>
                <w:rFonts w:ascii="Calibri" w:hAnsi="Calibri" w:eastAsia="Calibri" w:cs="Calibri"/>
                <w:b w:val="0"/>
                <w:bCs w:val="0"/>
                <w:sz w:val="16"/>
                <w:szCs w:val="16"/>
              </w:rPr>
              <w:t>1</w:t>
            </w:r>
          </w:p>
        </w:tc>
        <w:tc>
          <w:tcPr>
            <w:tcW w:w="1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CC1CCEB">
            <w:pPr>
              <w:spacing w:after="40"/>
            </w:pPr>
            <w:r>
              <w:rPr>
                <w:rFonts w:ascii="Calibri" w:hAnsi="Calibri" w:eastAsia="Calibri" w:cs="Calibri"/>
                <w:b w:val="0"/>
                <w:bCs w:val="0"/>
                <w:sz w:val="16"/>
                <w:szCs w:val="16"/>
              </w:rPr>
              <w:t>Organisation and services</w:t>
            </w:r>
          </w:p>
        </w:tc>
        <w:tc>
          <w:tcPr>
            <w:tcW w:w="31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6A9A8F5">
            <w:pPr>
              <w:spacing w:after="40"/>
            </w:pPr>
            <w:r>
              <w:rPr>
                <w:rFonts w:ascii="Calibri" w:hAnsi="Calibri" w:eastAsia="Calibri" w:cs="Calibri"/>
                <w:b w:val="0"/>
                <w:bCs w:val="0"/>
                <w:sz w:val="16"/>
                <w:szCs w:val="16"/>
              </w:rPr>
              <w:t>axiahub.org describes Axia Hub as a technology and innovation hub. Menu items: Learn A Skill, Use Our Workspaces, Projects &amp; Initiatives. The footer says it aids individuals, businesses, organisations and governments through "cutting-edge innovative tools, products, services".</w:t>
            </w:r>
          </w:p>
        </w:tc>
        <w:tc>
          <w:tcPr>
            <w:tcW w:w="1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E2D056C">
            <w:pPr>
              <w:spacing w:after="40"/>
            </w:pPr>
            <w:r>
              <w:rPr>
                <w:rFonts w:ascii="Calibri" w:hAnsi="Calibri" w:eastAsia="Calibri" w:cs="Calibri"/>
                <w:b w:val="0"/>
                <w:bCs w:val="0"/>
                <w:sz w:val="16"/>
                <w:szCs w:val="16"/>
              </w:rPr>
              <w:t>Axia Hub website, https://axiahub.org (E01, E02)</w:t>
            </w:r>
          </w:p>
        </w:tc>
        <w:tc>
          <w:tcPr>
            <w:tcW w:w="12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8C3FF20">
            <w:pPr>
              <w:spacing w:after="40"/>
            </w:pPr>
            <w:r>
              <w:rPr>
                <w:rFonts w:ascii="Calibri" w:hAnsi="Calibri" w:eastAsia="Calibri" w:cs="Calibri"/>
                <w:b w:val="0"/>
                <w:bCs w:val="0"/>
                <w:sz w:val="16"/>
                <w:szCs w:val="16"/>
              </w:rPr>
              <w:t>Collected 2026-10-21 / publication date not shown</w:t>
            </w:r>
          </w:p>
        </w:tc>
        <w:tc>
          <w:tcPr>
            <w:tcW w:w="1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BEED345">
            <w:pPr>
              <w:spacing w:after="40"/>
            </w:pPr>
            <w:r>
              <w:rPr>
                <w:rFonts w:ascii="Calibri" w:hAnsi="Calibri" w:eastAsia="Calibri" w:cs="Calibri"/>
                <w:b w:val="0"/>
                <w:bCs w:val="0"/>
                <w:sz w:val="16"/>
                <w:szCs w:val="16"/>
              </w:rPr>
              <w:t>Official website</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3F08BA1">
            <w:pPr>
              <w:spacing w:after="40"/>
            </w:pPr>
            <w:r>
              <w:rPr>
                <w:rFonts w:ascii="Calibri" w:hAnsi="Calibri" w:eastAsia="Calibri" w:cs="Calibri"/>
                <w:b w:val="0"/>
                <w:bCs w:val="0"/>
                <w:sz w:val="16"/>
                <w:szCs w:val="16"/>
              </w:rPr>
              <w:t>HIGH. First-party description, consistent with Finding 8.</w:t>
            </w:r>
          </w:p>
        </w:tc>
        <w:tc>
          <w:tcPr>
            <w:tcW w:w="2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8C08855">
            <w:pPr>
              <w:spacing w:after="40"/>
            </w:pPr>
            <w:r>
              <w:rPr>
                <w:rFonts w:ascii="Calibri" w:hAnsi="Calibri" w:eastAsia="Calibri" w:cs="Calibri"/>
                <w:b w:val="0"/>
                <w:bCs w:val="0"/>
                <w:sz w:val="16"/>
                <w:szCs w:val="16"/>
              </w:rPr>
              <w:t>It is marketing text. It shows what Axia Hub says it offers, not what it delivers.</w:t>
            </w:r>
          </w:p>
        </w:tc>
      </w:tr>
      <w:tr w14:paraId="20507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1633DE8">
            <w:pPr>
              <w:spacing w:after="40"/>
            </w:pPr>
            <w:r>
              <w:rPr>
                <w:rFonts w:ascii="Calibri" w:hAnsi="Calibri" w:eastAsia="Calibri" w:cs="Calibri"/>
                <w:b w:val="0"/>
                <w:bCs w:val="0"/>
                <w:sz w:val="16"/>
                <w:szCs w:val="16"/>
              </w:rPr>
              <w:t>2</w:t>
            </w:r>
          </w:p>
        </w:tc>
        <w:tc>
          <w:tcPr>
            <w:tcW w:w="1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ABC2080">
            <w:pPr>
              <w:spacing w:after="40"/>
            </w:pPr>
            <w:r>
              <w:rPr>
                <w:rFonts w:ascii="Calibri" w:hAnsi="Calibri" w:eastAsia="Calibri" w:cs="Calibri"/>
                <w:b w:val="0"/>
                <w:bCs w:val="0"/>
                <w:sz w:val="16"/>
                <w:szCs w:val="16"/>
              </w:rPr>
              <w:t>Contact phone numbers</w:t>
            </w:r>
          </w:p>
        </w:tc>
        <w:tc>
          <w:tcPr>
            <w:tcW w:w="31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F8C6B4B">
            <w:pPr>
              <w:spacing w:after="40"/>
            </w:pPr>
            <w:r>
              <w:rPr>
                <w:rFonts w:ascii="Calibri" w:hAnsi="Calibri" w:eastAsia="Calibri" w:cs="Calibri"/>
                <w:b w:val="0"/>
                <w:bCs w:val="0"/>
                <w:sz w:val="16"/>
                <w:szCs w:val="16"/>
              </w:rPr>
              <w:t>Hub line 0903 520 8470 appears on the website, on LinkedIn (+2349035208470) and on Facebook. A separate Coworking line 0911 323 6246 appears on the website only.</w:t>
            </w:r>
          </w:p>
        </w:tc>
        <w:tc>
          <w:tcPr>
            <w:tcW w:w="1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D9F2842">
            <w:pPr>
              <w:spacing w:after="40"/>
            </w:pPr>
            <w:r>
              <w:rPr>
                <w:rFonts w:ascii="Calibri" w:hAnsi="Calibri" w:eastAsia="Calibri" w:cs="Calibri"/>
                <w:b w:val="0"/>
                <w:bCs w:val="0"/>
                <w:sz w:val="16"/>
                <w:szCs w:val="16"/>
              </w:rPr>
              <w:t>Website (E01, E02); LinkedIn (E05); Facebook (E07, E08)</w:t>
            </w:r>
          </w:p>
        </w:tc>
        <w:tc>
          <w:tcPr>
            <w:tcW w:w="12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53C07C1">
            <w:pPr>
              <w:spacing w:after="40"/>
            </w:pPr>
            <w:r>
              <w:rPr>
                <w:rFonts w:ascii="Calibri" w:hAnsi="Calibri" w:eastAsia="Calibri" w:cs="Calibri"/>
                <w:b w:val="0"/>
                <w:bCs w:val="0"/>
                <w:sz w:val="16"/>
                <w:szCs w:val="16"/>
              </w:rPr>
              <w:t>2026-10-21 / not shown</w:t>
            </w:r>
          </w:p>
        </w:tc>
        <w:tc>
          <w:tcPr>
            <w:tcW w:w="1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85CB297">
            <w:pPr>
              <w:spacing w:after="40"/>
            </w:pPr>
            <w:r>
              <w:rPr>
                <w:rFonts w:ascii="Calibri" w:hAnsi="Calibri" w:eastAsia="Calibri" w:cs="Calibri"/>
                <w:b w:val="0"/>
                <w:bCs w:val="0"/>
                <w:sz w:val="16"/>
                <w:szCs w:val="16"/>
              </w:rPr>
              <w:t>Official website; social media pages</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0A7F764">
            <w:pPr>
              <w:spacing w:after="40"/>
            </w:pPr>
            <w:r>
              <w:rPr>
                <w:rFonts w:ascii="Calibri" w:hAnsi="Calibri" w:eastAsia="Calibri" w:cs="Calibri"/>
                <w:b w:val="0"/>
                <w:bCs w:val="0"/>
                <w:sz w:val="16"/>
                <w:szCs w:val="16"/>
              </w:rPr>
              <w:t>HIGH for the hub line (three channels agree). UNVERIFIED for the coworking line (one source).</w:t>
            </w:r>
          </w:p>
        </w:tc>
        <w:tc>
          <w:tcPr>
            <w:tcW w:w="2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D559800">
            <w:pPr>
              <w:spacing w:after="40"/>
            </w:pPr>
            <w:r>
              <w:rPr>
                <w:rFonts w:ascii="Calibri" w:hAnsi="Calibri" w:eastAsia="Calibri" w:cs="Calibri"/>
                <w:b w:val="0"/>
                <w:bCs w:val="0"/>
                <w:sz w:val="16"/>
                <w:szCs w:val="16"/>
              </w:rPr>
              <w:t>All channels are controlled by Axia Hub, so they are not truly independent. I did not call the numbers.</w:t>
            </w:r>
          </w:p>
        </w:tc>
      </w:tr>
      <w:tr w14:paraId="0A31D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B4C807C">
            <w:pPr>
              <w:spacing w:after="40"/>
            </w:pPr>
            <w:r>
              <w:rPr>
                <w:rFonts w:ascii="Calibri" w:hAnsi="Calibri" w:eastAsia="Calibri" w:cs="Calibri"/>
                <w:b w:val="0"/>
                <w:bCs w:val="0"/>
                <w:sz w:val="16"/>
                <w:szCs w:val="16"/>
              </w:rPr>
              <w:t>3</w:t>
            </w:r>
          </w:p>
        </w:tc>
        <w:tc>
          <w:tcPr>
            <w:tcW w:w="1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BB850C9">
            <w:pPr>
              <w:spacing w:after="40"/>
            </w:pPr>
            <w:r>
              <w:rPr>
                <w:rFonts w:ascii="Calibri" w:hAnsi="Calibri" w:eastAsia="Calibri" w:cs="Calibri"/>
                <w:b w:val="0"/>
                <w:bCs w:val="0"/>
                <w:sz w:val="16"/>
                <w:szCs w:val="16"/>
              </w:rPr>
              <w:t>Public email addresses</w:t>
            </w:r>
          </w:p>
        </w:tc>
        <w:tc>
          <w:tcPr>
            <w:tcW w:w="31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61FFA2B">
            <w:pPr>
              <w:spacing w:after="40"/>
            </w:pPr>
            <w:r>
              <w:rPr>
                <w:rFonts w:ascii="Calibri" w:hAnsi="Calibri" w:eastAsia="Calibri" w:cs="Calibri"/>
                <w:b w:val="0"/>
                <w:bCs w:val="0"/>
                <w:sz w:val="16"/>
                <w:szCs w:val="16"/>
              </w:rPr>
              <w:t>Website top bar: info@axiahub.org. Website footer: contact@axiahub.org. Facebook: axiahubng@gmail.com.</w:t>
            </w:r>
          </w:p>
        </w:tc>
        <w:tc>
          <w:tcPr>
            <w:tcW w:w="1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DC59EF5">
            <w:pPr>
              <w:spacing w:after="40"/>
            </w:pPr>
            <w:r>
              <w:rPr>
                <w:rFonts w:ascii="Calibri" w:hAnsi="Calibri" w:eastAsia="Calibri" w:cs="Calibri"/>
                <w:b w:val="0"/>
                <w:bCs w:val="0"/>
                <w:sz w:val="16"/>
                <w:szCs w:val="16"/>
              </w:rPr>
              <w:t>Website (E01, E02); Facebook (E08)</w:t>
            </w:r>
          </w:p>
        </w:tc>
        <w:tc>
          <w:tcPr>
            <w:tcW w:w="12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A2C6DB5">
            <w:pPr>
              <w:spacing w:after="40"/>
            </w:pPr>
            <w:r>
              <w:rPr>
                <w:rFonts w:ascii="Calibri" w:hAnsi="Calibri" w:eastAsia="Calibri" w:cs="Calibri"/>
                <w:b w:val="0"/>
                <w:bCs w:val="0"/>
                <w:sz w:val="16"/>
                <w:szCs w:val="16"/>
              </w:rPr>
              <w:t>2026-10-21 / not shown</w:t>
            </w:r>
          </w:p>
        </w:tc>
        <w:tc>
          <w:tcPr>
            <w:tcW w:w="1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EF35C21">
            <w:pPr>
              <w:spacing w:after="40"/>
            </w:pPr>
            <w:r>
              <w:rPr>
                <w:rFonts w:ascii="Calibri" w:hAnsi="Calibri" w:eastAsia="Calibri" w:cs="Calibri"/>
                <w:b w:val="0"/>
                <w:bCs w:val="0"/>
                <w:sz w:val="16"/>
                <w:szCs w:val="16"/>
              </w:rPr>
              <w:t>Official website; social media page</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B71711E">
            <w:pPr>
              <w:spacing w:after="40"/>
            </w:pPr>
            <w:r>
              <w:rPr>
                <w:rFonts w:ascii="Calibri" w:hAnsi="Calibri" w:eastAsia="Calibri" w:cs="Calibri"/>
                <w:b w:val="0"/>
                <w:bCs w:val="0"/>
                <w:sz w:val="16"/>
                <w:szCs w:val="16"/>
              </w:rPr>
              <w:t>HIGH that each address is published. MEDIUM that all are actively used.</w:t>
            </w:r>
          </w:p>
        </w:tc>
        <w:tc>
          <w:tcPr>
            <w:tcW w:w="2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2F5223D">
            <w:pPr>
              <w:spacing w:after="40"/>
            </w:pPr>
            <w:r>
              <w:rPr>
                <w:rFonts w:ascii="Calibri" w:hAnsi="Calibri" w:eastAsia="Calibri" w:cs="Calibri"/>
                <w:b w:val="0"/>
                <w:bCs w:val="0"/>
                <w:sz w:val="16"/>
                <w:szCs w:val="16"/>
              </w:rPr>
              <w:t>I did not send mail, so I cannot say which addresses are monitored.</w:t>
            </w:r>
          </w:p>
        </w:tc>
      </w:tr>
      <w:tr w14:paraId="3922B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D78B3F6">
            <w:pPr>
              <w:spacing w:after="40"/>
            </w:pPr>
            <w:r>
              <w:rPr>
                <w:rFonts w:ascii="Calibri" w:hAnsi="Calibri" w:eastAsia="Calibri" w:cs="Calibri"/>
                <w:b w:val="0"/>
                <w:bCs w:val="0"/>
                <w:sz w:val="16"/>
                <w:szCs w:val="16"/>
              </w:rPr>
              <w:t>4</w:t>
            </w:r>
          </w:p>
        </w:tc>
        <w:tc>
          <w:tcPr>
            <w:tcW w:w="1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6BA8783">
            <w:pPr>
              <w:spacing w:after="40"/>
            </w:pPr>
            <w:r>
              <w:rPr>
                <w:rFonts w:ascii="Calibri" w:hAnsi="Calibri" w:eastAsia="Calibri" w:cs="Calibri"/>
                <w:b w:val="0"/>
                <w:bCs w:val="0"/>
                <w:sz w:val="16"/>
                <w:szCs w:val="16"/>
              </w:rPr>
              <w:t>Training reach claims differ</w:t>
            </w:r>
          </w:p>
        </w:tc>
        <w:tc>
          <w:tcPr>
            <w:tcW w:w="31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5073FF2">
            <w:pPr>
              <w:spacing w:after="40"/>
            </w:pPr>
            <w:r>
              <w:rPr>
                <w:rFonts w:ascii="Calibri" w:hAnsi="Calibri" w:eastAsia="Calibri" w:cs="Calibri"/>
                <w:b w:val="0"/>
                <w:bCs w:val="0"/>
                <w:sz w:val="16"/>
                <w:szCs w:val="16"/>
              </w:rPr>
              <w:t>Instagram bio: "Trained 700+ People in Tech Skills". Facebook: "Trained 900+ People in Tech Skills".</w:t>
            </w:r>
          </w:p>
        </w:tc>
        <w:tc>
          <w:tcPr>
            <w:tcW w:w="1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1A13C4D">
            <w:pPr>
              <w:spacing w:after="40"/>
            </w:pPr>
            <w:r>
              <w:rPr>
                <w:rFonts w:ascii="Calibri" w:hAnsi="Calibri" w:eastAsia="Calibri" w:cs="Calibri"/>
                <w:b w:val="0"/>
                <w:bCs w:val="0"/>
                <w:sz w:val="16"/>
                <w:szCs w:val="16"/>
              </w:rPr>
              <w:t>Instagram (E06); Facebook (E07)</w:t>
            </w:r>
          </w:p>
        </w:tc>
        <w:tc>
          <w:tcPr>
            <w:tcW w:w="12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0E3AF97">
            <w:pPr>
              <w:spacing w:after="40"/>
            </w:pPr>
            <w:r>
              <w:rPr>
                <w:rFonts w:ascii="Calibri" w:hAnsi="Calibri" w:eastAsia="Calibri" w:cs="Calibri"/>
                <w:b w:val="0"/>
                <w:bCs w:val="0"/>
                <w:sz w:val="16"/>
                <w:szCs w:val="16"/>
              </w:rPr>
              <w:t>2026-10-21 / not shown</w:t>
            </w:r>
          </w:p>
        </w:tc>
        <w:tc>
          <w:tcPr>
            <w:tcW w:w="1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C03B688">
            <w:pPr>
              <w:spacing w:after="40"/>
            </w:pPr>
            <w:r>
              <w:rPr>
                <w:rFonts w:ascii="Calibri" w:hAnsi="Calibri" w:eastAsia="Calibri" w:cs="Calibri"/>
                <w:b w:val="0"/>
                <w:bCs w:val="0"/>
                <w:sz w:val="16"/>
                <w:szCs w:val="16"/>
              </w:rPr>
              <w:t>Social media pages</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836809A">
            <w:pPr>
              <w:spacing w:after="40"/>
            </w:pPr>
            <w:r>
              <w:rPr>
                <w:rFonts w:ascii="Calibri" w:hAnsi="Calibri" w:eastAsia="Calibri" w:cs="Calibri"/>
                <w:b w:val="0"/>
                <w:bCs w:val="0"/>
                <w:sz w:val="16"/>
                <w:szCs w:val="16"/>
              </w:rPr>
              <w:t>LOW. UNVERIFIED: no independent source found.</w:t>
            </w:r>
          </w:p>
        </w:tc>
        <w:tc>
          <w:tcPr>
            <w:tcW w:w="2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BC1E5D0">
            <w:pPr>
              <w:spacing w:after="40"/>
            </w:pPr>
            <w:r>
              <w:rPr>
                <w:rFonts w:ascii="Calibri" w:hAnsi="Calibri" w:eastAsia="Calibri" w:cs="Calibri"/>
                <w:b w:val="0"/>
                <w:bCs w:val="0"/>
                <w:sz w:val="16"/>
                <w:szCs w:val="16"/>
              </w:rPr>
              <w:t>The figures may be from different dates, because profiles may be updated at different times. Both are self-reported.</w:t>
            </w:r>
          </w:p>
        </w:tc>
      </w:tr>
      <w:tr w14:paraId="47B4B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4859214">
            <w:pPr>
              <w:spacing w:after="40"/>
            </w:pPr>
            <w:r>
              <w:rPr>
                <w:rFonts w:ascii="Calibri" w:hAnsi="Calibri" w:eastAsia="Calibri" w:cs="Calibri"/>
                <w:b w:val="0"/>
                <w:bCs w:val="0"/>
                <w:sz w:val="16"/>
                <w:szCs w:val="16"/>
              </w:rPr>
              <w:t>5</w:t>
            </w:r>
          </w:p>
        </w:tc>
        <w:tc>
          <w:tcPr>
            <w:tcW w:w="1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F3F3691">
            <w:pPr>
              <w:spacing w:after="40"/>
            </w:pPr>
            <w:r>
              <w:rPr>
                <w:rFonts w:ascii="Calibri" w:hAnsi="Calibri" w:eastAsia="Calibri" w:cs="Calibri"/>
                <w:b w:val="0"/>
                <w:bCs w:val="0"/>
                <w:sz w:val="16"/>
                <w:szCs w:val="16"/>
              </w:rPr>
              <w:t>Website footer year</w:t>
            </w:r>
          </w:p>
        </w:tc>
        <w:tc>
          <w:tcPr>
            <w:tcW w:w="31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F2FE18E">
            <w:pPr>
              <w:spacing w:after="40"/>
            </w:pPr>
            <w:r>
              <w:rPr>
                <w:rFonts w:ascii="Calibri" w:hAnsi="Calibri" w:eastAsia="Calibri" w:cs="Calibri"/>
                <w:b w:val="0"/>
                <w:bCs w:val="0"/>
                <w:sz w:val="16"/>
                <w:szCs w:val="16"/>
              </w:rPr>
              <w:t>The footer reads "Copyright 2025 by Axia Hub" although it was viewed in October 2026 and the Facebook page shows recent posts.</w:t>
            </w:r>
          </w:p>
        </w:tc>
        <w:tc>
          <w:tcPr>
            <w:tcW w:w="1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6F64A9B">
            <w:pPr>
              <w:spacing w:after="40"/>
            </w:pPr>
            <w:r>
              <w:rPr>
                <w:rFonts w:ascii="Calibri" w:hAnsi="Calibri" w:eastAsia="Calibri" w:cs="Calibri"/>
                <w:b w:val="0"/>
                <w:bCs w:val="0"/>
                <w:sz w:val="16"/>
                <w:szCs w:val="16"/>
              </w:rPr>
              <w:t>Website footer (E03); Facebook (E08)</w:t>
            </w:r>
          </w:p>
        </w:tc>
        <w:tc>
          <w:tcPr>
            <w:tcW w:w="12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1801005">
            <w:pPr>
              <w:spacing w:after="40"/>
            </w:pPr>
            <w:r>
              <w:rPr>
                <w:rFonts w:ascii="Calibri" w:hAnsi="Calibri" w:eastAsia="Calibri" w:cs="Calibri"/>
                <w:b w:val="0"/>
                <w:bCs w:val="0"/>
                <w:sz w:val="16"/>
                <w:szCs w:val="16"/>
              </w:rPr>
              <w:t>2026-10-21 / not shown</w:t>
            </w:r>
          </w:p>
        </w:tc>
        <w:tc>
          <w:tcPr>
            <w:tcW w:w="1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A2B5C2B">
            <w:pPr>
              <w:spacing w:after="40"/>
            </w:pPr>
            <w:r>
              <w:rPr>
                <w:rFonts w:ascii="Calibri" w:hAnsi="Calibri" w:eastAsia="Calibri" w:cs="Calibri"/>
                <w:b w:val="0"/>
                <w:bCs w:val="0"/>
                <w:sz w:val="16"/>
                <w:szCs w:val="16"/>
              </w:rPr>
              <w:t>Official website</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8B4C110">
            <w:pPr>
              <w:spacing w:after="40"/>
            </w:pPr>
            <w:r>
              <w:rPr>
                <w:rFonts w:ascii="Calibri" w:hAnsi="Calibri" w:eastAsia="Calibri" w:cs="Calibri"/>
                <w:b w:val="0"/>
                <w:bCs w:val="0"/>
                <w:sz w:val="16"/>
                <w:szCs w:val="16"/>
              </w:rPr>
              <w:t>MEDIUM. The footer text is clear; the reason is unknown.</w:t>
            </w:r>
          </w:p>
        </w:tc>
        <w:tc>
          <w:tcPr>
            <w:tcW w:w="2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A7F8501">
            <w:pPr>
              <w:spacing w:after="40"/>
            </w:pPr>
            <w:r>
              <w:rPr>
                <w:rFonts w:ascii="Calibri" w:hAnsi="Calibri" w:eastAsia="Calibri" w:cs="Calibri"/>
                <w:b w:val="0"/>
                <w:bCs w:val="0"/>
                <w:sz w:val="16"/>
                <w:szCs w:val="16"/>
              </w:rPr>
              <w:t>A copyright year can mark first publication and is not necessarily an oversight.</w:t>
            </w:r>
          </w:p>
        </w:tc>
      </w:tr>
      <w:tr w14:paraId="25EFD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A953236">
            <w:pPr>
              <w:spacing w:after="40"/>
            </w:pPr>
            <w:r>
              <w:rPr>
                <w:rFonts w:ascii="Calibri" w:hAnsi="Calibri" w:eastAsia="Calibri" w:cs="Calibri"/>
                <w:b w:val="0"/>
                <w:bCs w:val="0"/>
                <w:sz w:val="16"/>
                <w:szCs w:val="16"/>
              </w:rPr>
              <w:t>6</w:t>
            </w:r>
          </w:p>
        </w:tc>
        <w:tc>
          <w:tcPr>
            <w:tcW w:w="1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0F9F952">
            <w:pPr>
              <w:spacing w:after="40"/>
            </w:pPr>
            <w:r>
              <w:rPr>
                <w:rFonts w:ascii="Calibri" w:hAnsi="Calibri" w:eastAsia="Calibri" w:cs="Calibri"/>
                <w:b w:val="0"/>
                <w:bCs w:val="0"/>
                <w:sz w:val="16"/>
                <w:szCs w:val="16"/>
              </w:rPr>
              <w:t>Domain registration and DNS</w:t>
            </w:r>
          </w:p>
        </w:tc>
        <w:tc>
          <w:tcPr>
            <w:tcW w:w="31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5BDE311">
            <w:pPr>
              <w:spacing w:after="40"/>
            </w:pPr>
            <w:r>
              <w:rPr>
                <w:rFonts w:ascii="Calibri" w:hAnsi="Calibri" w:eastAsia="Calibri" w:cs="Calibri"/>
                <w:b w:val="0"/>
                <w:bCs w:val="0"/>
                <w:sz w:val="16"/>
                <w:szCs w:val="16"/>
              </w:rPr>
              <w:t>whois for axiahub.org: registrar OwnRegistrar, Inc.; created 2022-02-14; updated 2026-08-12; expires 2027-02-14; status clientTransferProhibited; DNSSEC unsigned; name servers emma/memphis.ns.cloudflare.com.</w:t>
            </w:r>
          </w:p>
        </w:tc>
        <w:tc>
          <w:tcPr>
            <w:tcW w:w="1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5156BF4">
            <w:pPr>
              <w:spacing w:after="40"/>
            </w:pPr>
            <w:r>
              <w:rPr>
                <w:rFonts w:ascii="Calibri" w:hAnsi="Calibri" w:eastAsia="Calibri" w:cs="Calibri"/>
                <w:b w:val="0"/>
                <w:bCs w:val="0"/>
                <w:sz w:val="16"/>
                <w:szCs w:val="16"/>
              </w:rPr>
              <w:t>whois axiahub.org and dig NS (E12, E13)</w:t>
            </w:r>
          </w:p>
        </w:tc>
        <w:tc>
          <w:tcPr>
            <w:tcW w:w="12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1FCA2E9">
            <w:pPr>
              <w:spacing w:after="40"/>
            </w:pPr>
            <w:r>
              <w:rPr>
                <w:rFonts w:ascii="Calibri" w:hAnsi="Calibri" w:eastAsia="Calibri" w:cs="Calibri"/>
                <w:b w:val="0"/>
                <w:bCs w:val="0"/>
                <w:sz w:val="16"/>
                <w:szCs w:val="16"/>
              </w:rPr>
              <w:t>2026-10-21 17:36-17:37 EDT / registry record</w:t>
            </w:r>
          </w:p>
        </w:tc>
        <w:tc>
          <w:tcPr>
            <w:tcW w:w="1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63CED10">
            <w:pPr>
              <w:spacing w:after="40"/>
            </w:pPr>
            <w:r>
              <w:rPr>
                <w:rFonts w:ascii="Calibri" w:hAnsi="Calibri" w:eastAsia="Calibri" w:cs="Calibri"/>
                <w:b w:val="0"/>
                <w:bCs w:val="0"/>
                <w:sz w:val="16"/>
                <w:szCs w:val="16"/>
              </w:rPr>
              <w:t>Public DNS and registration data</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51DC5B6">
            <w:pPr>
              <w:spacing w:after="40"/>
            </w:pPr>
            <w:r>
              <w:rPr>
                <w:rFonts w:ascii="Calibri" w:hAnsi="Calibri" w:eastAsia="Calibri" w:cs="Calibri"/>
                <w:b w:val="0"/>
                <w:bCs w:val="0"/>
                <w:sz w:val="16"/>
                <w:szCs w:val="16"/>
              </w:rPr>
              <w:t>HIGH. Registry-sourced.</w:t>
            </w:r>
          </w:p>
        </w:tc>
        <w:tc>
          <w:tcPr>
            <w:tcW w:w="2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7DD9669">
            <w:pPr>
              <w:spacing w:after="40"/>
            </w:pPr>
            <w:r>
              <w:rPr>
                <w:rFonts w:ascii="Calibri" w:hAnsi="Calibri" w:eastAsia="Calibri" w:cs="Calibri"/>
                <w:b w:val="0"/>
                <w:bCs w:val="0"/>
                <w:sz w:val="16"/>
                <w:szCs w:val="16"/>
              </w:rPr>
              <w:t>Registration data does not show who operates the site. "DNSSEC unsigned" is an observation, not a confirmed weakness. Cross-check: X says "Joined February 2022" (E09), consistent with the creation date, but LinkedIn says "Founded 2020" (E05), so the organisation may predate the domain.</w:t>
            </w:r>
          </w:p>
        </w:tc>
      </w:tr>
      <w:tr w14:paraId="317C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E37E8B5">
            <w:pPr>
              <w:spacing w:after="40"/>
            </w:pPr>
            <w:r>
              <w:rPr>
                <w:rFonts w:ascii="Calibri" w:hAnsi="Calibri" w:eastAsia="Calibri" w:cs="Calibri"/>
                <w:b w:val="0"/>
                <w:bCs w:val="0"/>
                <w:sz w:val="16"/>
                <w:szCs w:val="16"/>
              </w:rPr>
              <w:t>7</w:t>
            </w:r>
          </w:p>
        </w:tc>
        <w:tc>
          <w:tcPr>
            <w:tcW w:w="1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E39CF56">
            <w:pPr>
              <w:spacing w:after="40"/>
            </w:pPr>
            <w:r>
              <w:rPr>
                <w:rFonts w:ascii="Calibri" w:hAnsi="Calibri" w:eastAsia="Calibri" w:cs="Calibri"/>
                <w:b w:val="0"/>
                <w:bCs w:val="0"/>
                <w:sz w:val="16"/>
                <w:szCs w:val="16"/>
              </w:rPr>
              <w:t>Hosting addresses belong to Cloudflare</w:t>
            </w:r>
          </w:p>
        </w:tc>
        <w:tc>
          <w:tcPr>
            <w:tcW w:w="31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DDA0CFF">
            <w:pPr>
              <w:spacing w:after="40"/>
            </w:pPr>
            <w:r>
              <w:rPr>
                <w:rFonts w:ascii="Calibri" w:hAnsi="Calibri" w:eastAsia="Calibri" w:cs="Calibri"/>
                <w:b w:val="0"/>
                <w:bCs w:val="0"/>
                <w:sz w:val="16"/>
                <w:szCs w:val="16"/>
              </w:rPr>
              <w:t>axiahub.org resolves to 172.67.155.107 and 104.21.90.95 (plus two IPv6 addresses). ARIN whois for both IPv4 addresses shows Cloudflare, Inc. (CLOUDFLARENET).</w:t>
            </w:r>
          </w:p>
        </w:tc>
        <w:tc>
          <w:tcPr>
            <w:tcW w:w="1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BBFDB4C">
            <w:pPr>
              <w:spacing w:after="40"/>
            </w:pPr>
            <w:r>
              <w:rPr>
                <w:rFonts w:ascii="Calibri" w:hAnsi="Calibri" w:eastAsia="Calibri" w:cs="Calibri"/>
                <w:b w:val="0"/>
                <w:bCs w:val="0"/>
                <w:sz w:val="16"/>
                <w:szCs w:val="16"/>
              </w:rPr>
              <w:t>dig, nslookup, whois (E10, E11, E14, E15)</w:t>
            </w:r>
          </w:p>
        </w:tc>
        <w:tc>
          <w:tcPr>
            <w:tcW w:w="12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18F07F6">
            <w:pPr>
              <w:spacing w:after="40"/>
            </w:pPr>
            <w:r>
              <w:rPr>
                <w:rFonts w:ascii="Calibri" w:hAnsi="Calibri" w:eastAsia="Calibri" w:cs="Calibri"/>
                <w:b w:val="0"/>
                <w:bCs w:val="0"/>
                <w:sz w:val="16"/>
                <w:szCs w:val="16"/>
              </w:rPr>
              <w:t>2026-10-21 17:35-17:43 EDT / ARIN record</w:t>
            </w:r>
          </w:p>
        </w:tc>
        <w:tc>
          <w:tcPr>
            <w:tcW w:w="1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643B2E3">
            <w:pPr>
              <w:spacing w:after="40"/>
            </w:pPr>
            <w:r>
              <w:rPr>
                <w:rFonts w:ascii="Calibri" w:hAnsi="Calibri" w:eastAsia="Calibri" w:cs="Calibri"/>
                <w:b w:val="0"/>
                <w:bCs w:val="0"/>
                <w:sz w:val="16"/>
                <w:szCs w:val="16"/>
              </w:rPr>
              <w:t>Public DNS and registration data</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7BB7751">
            <w:pPr>
              <w:spacing w:after="40"/>
            </w:pPr>
            <w:r>
              <w:rPr>
                <w:rFonts w:ascii="Calibri" w:hAnsi="Calibri" w:eastAsia="Calibri" w:cs="Calibri"/>
                <w:b w:val="0"/>
                <w:bCs w:val="0"/>
                <w:sz w:val="16"/>
                <w:szCs w:val="16"/>
              </w:rPr>
              <w:t>HIGH.</w:t>
            </w:r>
          </w:p>
        </w:tc>
        <w:tc>
          <w:tcPr>
            <w:tcW w:w="2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4999A82">
            <w:pPr>
              <w:spacing w:after="40"/>
            </w:pPr>
            <w:r>
              <w:rPr>
                <w:rFonts w:ascii="Calibri" w:hAnsi="Calibri" w:eastAsia="Calibri" w:cs="Calibri"/>
                <w:b w:val="0"/>
                <w:bCs w:val="0"/>
                <w:sz w:val="16"/>
                <w:szCs w:val="16"/>
              </w:rPr>
              <w:t>Cloudflare addresses are shared and do not reveal the origin server or who owns Axia Hub's own infrastructure.</w:t>
            </w:r>
          </w:p>
        </w:tc>
      </w:tr>
      <w:tr w14:paraId="308E7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B1F5288">
            <w:pPr>
              <w:spacing w:after="40"/>
            </w:pPr>
            <w:r>
              <w:rPr>
                <w:rFonts w:ascii="Calibri" w:hAnsi="Calibri" w:eastAsia="Calibri" w:cs="Calibri"/>
                <w:b w:val="0"/>
                <w:bCs w:val="0"/>
                <w:sz w:val="16"/>
                <w:szCs w:val="16"/>
              </w:rPr>
              <w:t>8</w:t>
            </w:r>
          </w:p>
        </w:tc>
        <w:tc>
          <w:tcPr>
            <w:tcW w:w="1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6DC8703">
            <w:pPr>
              <w:spacing w:after="40"/>
            </w:pPr>
            <w:r>
              <w:rPr>
                <w:rFonts w:ascii="Calibri" w:hAnsi="Calibri" w:eastAsia="Calibri" w:cs="Calibri"/>
                <w:b w:val="0"/>
                <w:bCs w:val="0"/>
                <w:sz w:val="16"/>
                <w:szCs w:val="16"/>
              </w:rPr>
              <w:t>Social presence is consistent</w:t>
            </w:r>
          </w:p>
        </w:tc>
        <w:tc>
          <w:tcPr>
            <w:tcW w:w="31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64B5A50">
            <w:pPr>
              <w:spacing w:after="40"/>
            </w:pPr>
            <w:r>
              <w:rPr>
                <w:rFonts w:ascii="Calibri" w:hAnsi="Calibri" w:eastAsia="Calibri" w:cs="Calibri"/>
                <w:b w:val="0"/>
                <w:bCs w:val="0"/>
                <w:sz w:val="16"/>
                <w:szCs w:val="16"/>
              </w:rPr>
              <w:t>LinkedIn: Axia Technology and Innovation Hub (Axia Hub), IT Services, Jos, 11-50 employees, 197 followers. Instagram @axiahub 554 followers. Facebook about 1K followers. X @AxiaHub 110 followers, 379 posts, joined February 2022. Each links to axiahub.org.</w:t>
            </w:r>
          </w:p>
        </w:tc>
        <w:tc>
          <w:tcPr>
            <w:tcW w:w="1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DE03076">
            <w:pPr>
              <w:spacing w:after="40"/>
            </w:pPr>
            <w:r>
              <w:rPr>
                <w:rFonts w:ascii="Calibri" w:hAnsi="Calibri" w:eastAsia="Calibri" w:cs="Calibri"/>
                <w:b w:val="0"/>
                <w:bCs w:val="0"/>
                <w:sz w:val="16"/>
                <w:szCs w:val="16"/>
              </w:rPr>
              <w:t>LinkedIn (E04, E05); Instagram (E06); Facebook (E07); X (E09)</w:t>
            </w:r>
          </w:p>
        </w:tc>
        <w:tc>
          <w:tcPr>
            <w:tcW w:w="12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6A64EF0">
            <w:pPr>
              <w:spacing w:after="40"/>
            </w:pPr>
            <w:r>
              <w:rPr>
                <w:rFonts w:ascii="Calibri" w:hAnsi="Calibri" w:eastAsia="Calibri" w:cs="Calibri"/>
                <w:b w:val="0"/>
                <w:bCs w:val="0"/>
                <w:sz w:val="16"/>
                <w:szCs w:val="16"/>
              </w:rPr>
              <w:t>2026-10-21 / not shown</w:t>
            </w:r>
          </w:p>
        </w:tc>
        <w:tc>
          <w:tcPr>
            <w:tcW w:w="1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AC5FFBC">
            <w:pPr>
              <w:spacing w:after="40"/>
            </w:pPr>
            <w:r>
              <w:rPr>
                <w:rFonts w:ascii="Calibri" w:hAnsi="Calibri" w:eastAsia="Calibri" w:cs="Calibri"/>
                <w:b w:val="0"/>
                <w:bCs w:val="0"/>
                <w:sz w:val="16"/>
                <w:szCs w:val="16"/>
              </w:rPr>
              <w:t>Social media pages</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7514481">
            <w:pPr>
              <w:spacing w:after="40"/>
            </w:pPr>
            <w:r>
              <w:rPr>
                <w:rFonts w:ascii="Calibri" w:hAnsi="Calibri" w:eastAsia="Calibri" w:cs="Calibri"/>
                <w:b w:val="0"/>
                <w:bCs w:val="0"/>
                <w:sz w:val="16"/>
                <w:szCs w:val="16"/>
              </w:rPr>
              <w:t>HIGH for identity (platforms agree on name, location and domain). LOW for the counts.</w:t>
            </w:r>
          </w:p>
        </w:tc>
        <w:tc>
          <w:tcPr>
            <w:tcW w:w="2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0EF0E7D">
            <w:pPr>
              <w:spacing w:after="40"/>
            </w:pPr>
            <w:r>
              <w:rPr>
                <w:rFonts w:ascii="Calibri" w:hAnsi="Calibri" w:eastAsia="Calibri" w:cs="Calibri"/>
                <w:b w:val="0"/>
                <w:bCs w:val="0"/>
                <w:sz w:val="16"/>
                <w:szCs w:val="16"/>
              </w:rPr>
              <w:t>Follower counts change daily; the employee band is self-reported.</w:t>
            </w:r>
          </w:p>
        </w:tc>
      </w:tr>
      <w:tr w14:paraId="5B0C2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AD8CD53">
            <w:pPr>
              <w:spacing w:after="40"/>
            </w:pPr>
            <w:r>
              <w:rPr>
                <w:rFonts w:ascii="Calibri" w:hAnsi="Calibri" w:eastAsia="Calibri" w:cs="Calibri"/>
                <w:b w:val="0"/>
                <w:bCs w:val="0"/>
                <w:sz w:val="16"/>
                <w:szCs w:val="16"/>
              </w:rPr>
              <w:t>9</w:t>
            </w:r>
          </w:p>
        </w:tc>
        <w:tc>
          <w:tcPr>
            <w:tcW w:w="1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A3B41A9">
            <w:pPr>
              <w:spacing w:after="40"/>
            </w:pPr>
            <w:r>
              <w:rPr>
                <w:rFonts w:ascii="Calibri" w:hAnsi="Calibri" w:eastAsia="Calibri" w:cs="Calibri"/>
                <w:b w:val="0"/>
                <w:bCs w:val="0"/>
                <w:sz w:val="16"/>
                <w:szCs w:val="16"/>
              </w:rPr>
              <w:t>Second domain axiahub.ng</w:t>
            </w:r>
          </w:p>
        </w:tc>
        <w:tc>
          <w:tcPr>
            <w:tcW w:w="31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27C89F8">
            <w:pPr>
              <w:spacing w:after="40"/>
            </w:pPr>
            <w:r>
              <w:rPr>
                <w:rFonts w:ascii="Calibri" w:hAnsi="Calibri" w:eastAsia="Calibri" w:cs="Calibri"/>
                <w:b w:val="0"/>
                <w:bCs w:val="0"/>
                <w:sz w:val="16"/>
                <w:szCs w:val="16"/>
              </w:rPr>
              <w:t>Facebook lists axiahub.org and axiahub.ng as links. The page https://axiahub.ng/academy loads Axia Hub's website content, and the site's TLS certificate is issued to axiahub.ng by Google Trust Services (WE1), valid from 4 Sep 2026 to 3 Dec 2026 (E23).</w:t>
            </w:r>
          </w:p>
        </w:tc>
        <w:tc>
          <w:tcPr>
            <w:tcW w:w="19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F27DFEA">
            <w:pPr>
              <w:spacing w:after="40"/>
            </w:pPr>
            <w:r>
              <w:rPr>
                <w:rFonts w:ascii="Calibri" w:hAnsi="Calibri" w:eastAsia="Calibri" w:cs="Calibri"/>
                <w:b w:val="0"/>
                <w:bCs w:val="0"/>
                <w:sz w:val="16"/>
                <w:szCs w:val="16"/>
              </w:rPr>
              <w:t>Facebook (E08); browser and certificate viewer (E23)</w:t>
            </w:r>
          </w:p>
        </w:tc>
        <w:tc>
          <w:tcPr>
            <w:tcW w:w="12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CE844A1">
            <w:pPr>
              <w:spacing w:after="40"/>
            </w:pPr>
            <w:r>
              <w:rPr>
                <w:rFonts w:ascii="Calibri" w:hAnsi="Calibri" w:eastAsia="Calibri" w:cs="Calibri"/>
                <w:b w:val="0"/>
                <w:bCs w:val="0"/>
                <w:sz w:val="16"/>
                <w:szCs w:val="16"/>
              </w:rPr>
              <w:t>2026-10-21 17:36 on the browser machine's clock / not shown</w:t>
            </w:r>
          </w:p>
        </w:tc>
        <w:tc>
          <w:tcPr>
            <w:tcW w:w="1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CD8FBFD">
            <w:pPr>
              <w:spacing w:after="40"/>
            </w:pPr>
            <w:r>
              <w:rPr>
                <w:rFonts w:ascii="Calibri" w:hAnsi="Calibri" w:eastAsia="Calibri" w:cs="Calibri"/>
                <w:b w:val="0"/>
                <w:bCs w:val="0"/>
                <w:sz w:val="16"/>
                <w:szCs w:val="16"/>
              </w:rPr>
              <w:t>Social media page; public website and TLS certificate</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0004A96">
            <w:pPr>
              <w:spacing w:after="40"/>
            </w:pPr>
            <w:r>
              <w:rPr>
                <w:rFonts w:ascii="Calibri" w:hAnsi="Calibri" w:eastAsia="Calibri" w:cs="Calibri"/>
                <w:b w:val="0"/>
                <w:bCs w:val="0"/>
                <w:sz w:val="16"/>
                <w:szCs w:val="16"/>
              </w:rPr>
              <w:t>HIGH that axiahub.ng is Axia Hub's: Facebook, the page content and the certificate agree.</w:t>
            </w:r>
          </w:p>
        </w:tc>
        <w:tc>
          <w:tcPr>
            <w:tcW w:w="2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2328E86">
            <w:pPr>
              <w:spacing w:after="40"/>
            </w:pPr>
            <w:r>
              <w:rPr>
                <w:rFonts w:ascii="Calibri" w:hAnsi="Calibri" w:eastAsia="Calibri" w:cs="Calibri"/>
                <w:b w:val="0"/>
                <w:bCs w:val="0"/>
                <w:sz w:val="16"/>
                <w:szCs w:val="16"/>
              </w:rPr>
              <w:t>The certificate names only the domain (no organisation), so it shows control of the name, not ownership. I did not record whether axiahub.ng redirects to axiahub.org.</w:t>
            </w:r>
          </w:p>
        </w:tc>
      </w:tr>
    </w:tbl>
    <w:p w14:paraId="20560626">
      <w:pPr>
        <w:spacing w:after="80"/>
      </w:pPr>
    </w:p>
    <w:p w14:paraId="283B5C79">
      <w:pPr>
        <w:keepNext/>
        <w:spacing w:after="120"/>
      </w:pPr>
      <w:r>
        <w:rPr>
          <w:rFonts w:ascii="Calibri" w:hAnsi="Calibri" w:eastAsia="Calibri" w:cs="Calibri"/>
          <w:b/>
          <w:bCs/>
          <w:sz w:val="22"/>
          <w:szCs w:val="22"/>
        </w:rPr>
        <w:t>Cross-checks</w:t>
      </w:r>
    </w:p>
    <w:p w14:paraId="423D76E6">
      <w:pPr>
        <w:pStyle w:val="16"/>
        <w:numPr>
          <w:ilvl w:val="0"/>
          <w:numId w:val="1"/>
        </w:numPr>
        <w:spacing w:after="60"/>
      </w:pPr>
      <w:r>
        <w:rPr>
          <w:rFonts w:ascii="Calibri" w:hAnsi="Calibri" w:eastAsia="Calibri" w:cs="Calibri"/>
          <w:sz w:val="22"/>
          <w:szCs w:val="22"/>
        </w:rPr>
        <w:t>Phone (Finding 2): the website, LinkedIn and Facebook were compared and the hub number matched in all three.</w:t>
      </w:r>
    </w:p>
    <w:p w14:paraId="314E5276">
      <w:pPr>
        <w:pStyle w:val="16"/>
        <w:numPr>
          <w:ilvl w:val="0"/>
          <w:numId w:val="1"/>
        </w:numPr>
        <w:spacing w:after="60"/>
      </w:pPr>
      <w:r>
        <w:rPr>
          <w:rFonts w:ascii="Calibri" w:hAnsi="Calibri" w:eastAsia="Calibri" w:cs="Calibri"/>
          <w:sz w:val="22"/>
          <w:szCs w:val="22"/>
        </w:rPr>
        <w:t>Domain age (Finding 6): the registry creation date (14 Feb 2022) matches X "Joined February 2022", but LinkedIn gives "Founded 2020". This is flagged, not resolved.</w:t>
      </w:r>
    </w:p>
    <w:p w14:paraId="69ACCE4D">
      <w:pPr>
        <w:pStyle w:val="16"/>
        <w:numPr>
          <w:ilvl w:val="0"/>
          <w:numId w:val="1"/>
        </w:numPr>
        <w:spacing w:after="60"/>
      </w:pPr>
      <w:r>
        <w:rPr>
          <w:rFonts w:ascii="Calibri" w:hAnsi="Calibri" w:eastAsia="Calibri" w:cs="Calibri"/>
          <w:sz w:val="22"/>
          <w:szCs w:val="22"/>
        </w:rPr>
        <w:t>Identity (Finding 8): four independent platforms agree on the name, location and domain.</w:t>
      </w:r>
    </w:p>
    <w:p w14:paraId="307EAB61">
      <w:pPr>
        <w:pStyle w:val="16"/>
        <w:numPr>
          <w:ilvl w:val="0"/>
          <w:numId w:val="1"/>
        </w:numPr>
        <w:spacing w:after="60"/>
      </w:pPr>
      <w:r>
        <w:rPr>
          <w:rFonts w:ascii="Calibri" w:hAnsi="Calibri" w:eastAsia="Calibri" w:cs="Calibri"/>
          <w:sz w:val="22"/>
          <w:szCs w:val="22"/>
        </w:rPr>
        <w:t>Second domain (Finding 9): Facebook lists axiahub.ng, the page at axiahub.ng loads the Axia Hub site, and the certificate is issued to axiahub.ng.</w:t>
      </w:r>
    </w:p>
    <w:p w14:paraId="554F2A3A">
      <w:pPr>
        <w:spacing w:after="120"/>
      </w:pPr>
      <w:r>
        <w:rPr>
          <w:rFonts w:ascii="Calibri" w:hAnsi="Calibri" w:eastAsia="Calibri" w:cs="Calibri"/>
          <w:i/>
          <w:iCs/>
          <w:sz w:val="20"/>
          <w:szCs w:val="20"/>
        </w:rPr>
        <w:t>Not recorded: individual staff names and photos on the public About page, because the brief asks me not to collect unnecessary personal information.</w:t>
      </w:r>
    </w:p>
    <w:p w14:paraId="1E32FF46">
      <w:pPr>
        <w:sectPr>
          <w:footerReference r:id="rId4" w:type="default"/>
          <w:pgSz w:w="15840" w:h="12240" w:orient="landscape"/>
          <w:pgMar w:top="1000" w:right="1000" w:bottom="1000" w:left="1000" w:header="708" w:footer="708" w:gutter="0"/>
          <w:cols w:space="720" w:num="1"/>
          <w:docGrid w:linePitch="360" w:charSpace="0"/>
        </w:sectPr>
      </w:pPr>
    </w:p>
    <w:p w14:paraId="65056F6D">
      <w:pPr>
        <w:pStyle w:val="2"/>
        <w:spacing w:before="300" w:after="140"/>
      </w:pPr>
      <w:r>
        <w:rPr>
          <w:rFonts w:ascii="Calibri" w:hAnsi="Calibri" w:eastAsia="Calibri" w:cs="Calibri"/>
          <w:b/>
          <w:bCs/>
          <w:color w:val="1F3864"/>
          <w:sz w:val="30"/>
          <w:szCs w:val="30"/>
        </w:rPr>
        <w:t>5. Nmap Results</w:t>
      </w:r>
    </w:p>
    <w:p w14:paraId="35B3062B">
      <w:pPr>
        <w:spacing w:after="120"/>
      </w:pPr>
      <w:r>
        <w:rPr>
          <w:rFonts w:ascii="Calibri" w:hAnsi="Calibri" w:eastAsia="Calibri" w:cs="Calibri"/>
          <w:sz w:val="22"/>
          <w:szCs w:val="22"/>
        </w:rPr>
        <w:t>Nmap version 7.95 was confirmed (Evidence_16) and the help output reviewed (Evidence_17 to Evidence_19). Raw output files are listed in Appendix C.</w:t>
      </w:r>
    </w:p>
    <w:p w14:paraId="69708BAF">
      <w:pPr>
        <w:pStyle w:val="3"/>
        <w:spacing w:before="200" w:after="100"/>
      </w:pPr>
      <w:r>
        <w:rPr>
          <w:rFonts w:ascii="Calibri" w:hAnsi="Calibri" w:eastAsia="Calibri" w:cs="Calibri"/>
          <w:b/>
          <w:bCs/>
          <w:color w:val="1F3864"/>
          <w:sz w:val="25"/>
          <w:szCs w:val="25"/>
        </w:rPr>
        <w:t>5.1 Scan 1: localhost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5A8C8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2951EA1F">
            <w:pPr>
              <w:spacing w:after="40"/>
            </w:pPr>
            <w:r>
              <w:rPr>
                <w:rFonts w:ascii="Calibri" w:hAnsi="Calibri" w:eastAsia="Calibri" w:cs="Calibri"/>
                <w:b/>
                <w:bCs/>
                <w:sz w:val="19"/>
                <w:szCs w:val="19"/>
              </w:rPr>
              <w:t>Target</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DDC25C9">
            <w:pPr>
              <w:spacing w:after="40"/>
            </w:pPr>
            <w:r>
              <w:rPr>
                <w:rFonts w:ascii="Calibri" w:hAnsi="Calibri" w:eastAsia="Calibri" w:cs="Calibri"/>
                <w:b w:val="0"/>
                <w:bCs w:val="0"/>
                <w:sz w:val="19"/>
                <w:szCs w:val="19"/>
              </w:rPr>
              <w:t>127.0.0.1 (my own Kali VM)</w:t>
            </w:r>
          </w:p>
        </w:tc>
      </w:tr>
      <w:tr w14:paraId="38A4D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555F660D">
            <w:pPr>
              <w:spacing w:after="40"/>
            </w:pPr>
            <w:r>
              <w:rPr>
                <w:rFonts w:ascii="Calibri" w:hAnsi="Calibri" w:eastAsia="Calibri" w:cs="Calibri"/>
                <w:b/>
                <w:bCs/>
                <w:sz w:val="19"/>
                <w:szCs w:val="19"/>
              </w:rPr>
              <w:t>Exact command</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3385F73">
            <w:pPr>
              <w:spacing w:after="40"/>
            </w:pPr>
            <w:r>
              <w:rPr>
                <w:rFonts w:ascii="Calibri" w:hAnsi="Calibri" w:eastAsia="Calibri" w:cs="Calibri"/>
                <w:b w:val="0"/>
                <w:bCs w:val="0"/>
                <w:sz w:val="19"/>
                <w:szCs w:val="19"/>
              </w:rPr>
              <w:t>nmap -oN nmap_localhost.txt 127.0.0.1</w:t>
            </w:r>
          </w:p>
        </w:tc>
      </w:tr>
      <w:tr w14:paraId="75011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3CB7C3F2">
            <w:pPr>
              <w:spacing w:after="40"/>
            </w:pPr>
            <w:r>
              <w:rPr>
                <w:rFonts w:ascii="Calibri" w:hAnsi="Calibri" w:eastAsia="Calibri" w:cs="Calibri"/>
                <w:b/>
                <w:bCs/>
                <w:sz w:val="19"/>
                <w:szCs w:val="19"/>
              </w:rPr>
              <w:t>Date and time</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B1764BC">
            <w:pPr>
              <w:spacing w:after="40"/>
            </w:pPr>
            <w:r>
              <w:rPr>
                <w:rFonts w:ascii="Calibri" w:hAnsi="Calibri" w:eastAsia="Calibri" w:cs="Calibri"/>
                <w:b w:val="0"/>
                <w:bCs w:val="0"/>
                <w:sz w:val="19"/>
                <w:szCs w:val="19"/>
              </w:rPr>
              <w:t>2026-10-21 17:56 EDT</w:t>
            </w:r>
          </w:p>
        </w:tc>
      </w:tr>
      <w:tr w14:paraId="25183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25B8472F">
            <w:pPr>
              <w:spacing w:after="40"/>
            </w:pPr>
            <w:r>
              <w:rPr>
                <w:rFonts w:ascii="Calibri" w:hAnsi="Calibri" w:eastAsia="Calibri" w:cs="Calibri"/>
                <w:b/>
                <w:bCs/>
                <w:sz w:val="19"/>
                <w:szCs w:val="19"/>
              </w:rPr>
              <w:t>Result</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AC51BC5">
            <w:pPr>
              <w:spacing w:after="40"/>
            </w:pPr>
            <w:r>
              <w:rPr>
                <w:rFonts w:ascii="Calibri" w:hAnsi="Calibri" w:eastAsia="Calibri" w:cs="Calibri"/>
                <w:b w:val="0"/>
                <w:bCs w:val="0"/>
                <w:sz w:val="19"/>
                <w:szCs w:val="19"/>
              </w:rPr>
              <w:t>Host is up (0.000005s latency). 999 closed TCP ports (reset). 22/tcp open ssh. Done in 0.11 seconds.</w:t>
            </w:r>
          </w:p>
        </w:tc>
      </w:tr>
      <w:tr w14:paraId="7C7D3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32D6EE2D">
            <w:pPr>
              <w:spacing w:after="40"/>
            </w:pPr>
            <w:r>
              <w:rPr>
                <w:rFonts w:ascii="Calibri" w:hAnsi="Calibri" w:eastAsia="Calibri" w:cs="Calibri"/>
                <w:b/>
                <w:bCs/>
                <w:sz w:val="19"/>
                <w:szCs w:val="19"/>
              </w:rPr>
              <w:t>Evidence</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FAA1A78">
            <w:pPr>
              <w:spacing w:after="40"/>
            </w:pPr>
            <w:r>
              <w:rPr>
                <w:rFonts w:ascii="Calibri" w:hAnsi="Calibri" w:eastAsia="Calibri" w:cs="Calibri"/>
                <w:b w:val="0"/>
                <w:bCs w:val="0"/>
                <w:sz w:val="19"/>
                <w:szCs w:val="19"/>
              </w:rPr>
              <w:t>Evidence_22; raw file nmap_localhost.txt (final contents)</w:t>
            </w:r>
          </w:p>
        </w:tc>
      </w:tr>
    </w:tbl>
    <w:p w14:paraId="7D1651B9">
      <w:pPr>
        <w:keepNext/>
        <w:spacing w:before="120" w:after="40"/>
      </w:pPr>
      <w:r>
        <w:drawing>
          <wp:inline distT="0" distB="0" distL="0" distR="0">
            <wp:extent cx="4762500" cy="4972050"/>
            <wp:effectExtent l="0" t="0" r="0" b="0"/>
            <wp:docPr id="1" name="Evidence_22.png" descr="Localhost scan of 127.0.0.1 (17:56 EDT)" title="Evidence_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vidence_22.png" descr="Localhost scan of 127.0.0.1 (17:56 EDT)" title="Evidence_22.png"/>
                    <pic:cNvPicPr>
                      <a:picLocks noChangeAspect="1" noChangeArrowheads="1"/>
                    </pic:cNvPicPr>
                  </pic:nvPicPr>
                  <pic:blipFill>
                    <a:blip r:embed="rId7"/>
                    <a:srcRect/>
                    <a:stretch>
                      <a:fillRect/>
                    </a:stretch>
                  </pic:blipFill>
                  <pic:spPr>
                    <a:xfrm>
                      <a:off x="0" y="0"/>
                      <a:ext cx="4762500" cy="4972050"/>
                    </a:xfrm>
                    <a:prstGeom prst="rect">
                      <a:avLst/>
                    </a:prstGeom>
                  </pic:spPr>
                </pic:pic>
              </a:graphicData>
            </a:graphic>
          </wp:inline>
        </w:drawing>
      </w:r>
    </w:p>
    <w:p w14:paraId="5514E671">
      <w:pPr>
        <w:spacing w:after="200"/>
      </w:pPr>
      <w:r>
        <w:rPr>
          <w:rFonts w:ascii="Calibri" w:hAnsi="Calibri" w:eastAsia="Calibri" w:cs="Calibri"/>
          <w:i/>
          <w:iCs/>
          <w:color w:val="595959"/>
          <w:sz w:val="18"/>
          <w:szCs w:val="18"/>
        </w:rPr>
        <w:t>Evidence_22: Localhost scan of 127.0.0.1 (17:56 EDT)</w:t>
      </w:r>
    </w:p>
    <w:p w14:paraId="28E9E491">
      <w:pPr>
        <w:pStyle w:val="3"/>
        <w:spacing w:before="200" w:after="100"/>
      </w:pPr>
      <w:r>
        <w:rPr>
          <w:rFonts w:ascii="Calibri" w:hAnsi="Calibri" w:eastAsia="Calibri" w:cs="Calibri"/>
          <w:b/>
          <w:bCs/>
          <w:color w:val="1F3864"/>
          <w:sz w:val="25"/>
          <w:szCs w:val="25"/>
        </w:rPr>
        <w:t>5.2 Scan 2: limited scan of the Cloudflare address for axiahub.org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480D4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4E6218E5">
            <w:pPr>
              <w:spacing w:after="40"/>
            </w:pPr>
            <w:r>
              <w:rPr>
                <w:rFonts w:ascii="Calibri" w:hAnsi="Calibri" w:eastAsia="Calibri" w:cs="Calibri"/>
                <w:b/>
                <w:bCs/>
                <w:sz w:val="19"/>
                <w:szCs w:val="19"/>
              </w:rPr>
              <w:t>Target</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6BFD90C">
            <w:pPr>
              <w:spacing w:after="40"/>
            </w:pPr>
            <w:r>
              <w:rPr>
                <w:rFonts w:ascii="Calibri" w:hAnsi="Calibri" w:eastAsia="Calibri" w:cs="Calibri"/>
                <w:b w:val="0"/>
                <w:bCs w:val="0"/>
                <w:sz w:val="19"/>
                <w:szCs w:val="19"/>
              </w:rPr>
              <w:t>104.21.90.95, one of the two IPv4 addresses axiahub.org resolves to. Whois shows it belongs to Cloudflare, Inc.</w:t>
            </w:r>
          </w:p>
        </w:tc>
      </w:tr>
      <w:tr w14:paraId="2866A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40F8C3F1">
            <w:pPr>
              <w:spacing w:after="40"/>
            </w:pPr>
            <w:r>
              <w:rPr>
                <w:rFonts w:ascii="Calibri" w:hAnsi="Calibri" w:eastAsia="Calibri" w:cs="Calibri"/>
                <w:b/>
                <w:bCs/>
                <w:sz w:val="19"/>
                <w:szCs w:val="19"/>
              </w:rPr>
              <w:t>Exact command</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579EA01">
            <w:pPr>
              <w:spacing w:after="40"/>
            </w:pPr>
            <w:r>
              <w:rPr>
                <w:rFonts w:ascii="Calibri" w:hAnsi="Calibri" w:eastAsia="Calibri" w:cs="Calibri"/>
                <w:b w:val="0"/>
                <w:bCs w:val="0"/>
                <w:sz w:val="19"/>
                <w:szCs w:val="19"/>
              </w:rPr>
              <w:t>nmap -sT -p 22,80,443 -oN nmap_target.txt 104.21.90.95</w:t>
            </w:r>
          </w:p>
        </w:tc>
      </w:tr>
      <w:tr w14:paraId="4F7A2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60A94A65">
            <w:pPr>
              <w:spacing w:after="40"/>
            </w:pPr>
            <w:r>
              <w:rPr>
                <w:rFonts w:ascii="Calibri" w:hAnsi="Calibri" w:eastAsia="Calibri" w:cs="Calibri"/>
                <w:b/>
                <w:bCs/>
                <w:sz w:val="19"/>
                <w:szCs w:val="19"/>
              </w:rPr>
              <w:t>Date and time</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7736F0F">
            <w:pPr>
              <w:spacing w:after="40"/>
            </w:pPr>
            <w:r>
              <w:rPr>
                <w:rFonts w:ascii="Calibri" w:hAnsi="Calibri" w:eastAsia="Calibri" w:cs="Calibri"/>
                <w:b w:val="0"/>
                <w:bCs w:val="0"/>
                <w:sz w:val="19"/>
                <w:szCs w:val="19"/>
              </w:rPr>
              <w:t>2026-10-21 17:45 EDT (date run afterwards: 17:46)</w:t>
            </w:r>
          </w:p>
        </w:tc>
      </w:tr>
      <w:tr w14:paraId="18F2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1C9D8EF9">
            <w:pPr>
              <w:spacing w:after="40"/>
            </w:pPr>
            <w:r>
              <w:rPr>
                <w:rFonts w:ascii="Calibri" w:hAnsi="Calibri" w:eastAsia="Calibri" w:cs="Calibri"/>
                <w:b/>
                <w:bCs/>
                <w:sz w:val="19"/>
                <w:szCs w:val="19"/>
              </w:rPr>
              <w:t>Result</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6D0DA6C">
            <w:pPr>
              <w:spacing w:after="40"/>
            </w:pPr>
            <w:r>
              <w:rPr>
                <w:rFonts w:ascii="Calibri" w:hAnsi="Calibri" w:eastAsia="Calibri" w:cs="Calibri"/>
                <w:b w:val="0"/>
                <w:bCs w:val="0"/>
                <w:sz w:val="19"/>
                <w:szCs w:val="19"/>
              </w:rPr>
              <w:t>Host is up (0.0017s latency). 22/tcp filtered ssh; 80/tcp filtered http; 443/tcp filtered https. Done in 13.12 seconds.</w:t>
            </w:r>
          </w:p>
        </w:tc>
      </w:tr>
      <w:tr w14:paraId="7D0F1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0D4DA883">
            <w:pPr>
              <w:spacing w:after="40"/>
            </w:pPr>
            <w:r>
              <w:rPr>
                <w:rFonts w:ascii="Calibri" w:hAnsi="Calibri" w:eastAsia="Calibri" w:cs="Calibri"/>
                <w:b/>
                <w:bCs/>
                <w:sz w:val="19"/>
                <w:szCs w:val="19"/>
              </w:rPr>
              <w:t>Evidence</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E4F7223">
            <w:pPr>
              <w:spacing w:after="40"/>
            </w:pPr>
            <w:r>
              <w:rPr>
                <w:rFonts w:ascii="Calibri" w:hAnsi="Calibri" w:eastAsia="Calibri" w:cs="Calibri"/>
                <w:b w:val="0"/>
                <w:bCs w:val="0"/>
                <w:sz w:val="19"/>
                <w:szCs w:val="19"/>
              </w:rPr>
              <w:t>Evidence_20. The raw file nmap_target.txt was later overwritten when the filename was reused, so this screenshot is the record.</w:t>
            </w:r>
          </w:p>
        </w:tc>
      </w:tr>
    </w:tbl>
    <w:p w14:paraId="47DB8EA6">
      <w:pPr>
        <w:keepNext/>
        <w:spacing w:before="120" w:after="40"/>
      </w:pPr>
      <w:r>
        <w:drawing>
          <wp:inline distT="0" distB="0" distL="0" distR="0">
            <wp:extent cx="4762500" cy="4991100"/>
            <wp:effectExtent l="0" t="0" r="0" b="0"/>
            <wp:docPr id="2" name="Evidence_20.png" descr="Limited scan of 104.21.90.95, ports 22,80,443, followed by date (17:45-17:46 EDT)" title="Evidence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vidence_20.png" descr="Limited scan of 104.21.90.95, ports 22,80,443, followed by date (17:45-17:46 EDT)" title="Evidence_20.png"/>
                    <pic:cNvPicPr>
                      <a:picLocks noChangeAspect="1" noChangeArrowheads="1"/>
                    </pic:cNvPicPr>
                  </pic:nvPicPr>
                  <pic:blipFill>
                    <a:blip r:embed="rId8"/>
                    <a:srcRect/>
                    <a:stretch>
                      <a:fillRect/>
                    </a:stretch>
                  </pic:blipFill>
                  <pic:spPr>
                    <a:xfrm>
                      <a:off x="0" y="0"/>
                      <a:ext cx="4762500" cy="4991100"/>
                    </a:xfrm>
                    <a:prstGeom prst="rect">
                      <a:avLst/>
                    </a:prstGeom>
                  </pic:spPr>
                </pic:pic>
              </a:graphicData>
            </a:graphic>
          </wp:inline>
        </w:drawing>
      </w:r>
    </w:p>
    <w:p w14:paraId="22CF77F2">
      <w:pPr>
        <w:spacing w:after="200"/>
      </w:pPr>
      <w:r>
        <w:rPr>
          <w:rFonts w:ascii="Calibri" w:hAnsi="Calibri" w:eastAsia="Calibri" w:cs="Calibri"/>
          <w:i/>
          <w:iCs/>
          <w:color w:val="595959"/>
          <w:sz w:val="18"/>
          <w:szCs w:val="18"/>
        </w:rPr>
        <w:t>Evidence_20: Limited scan of 104.21.90.95, ports 22,80,443, followed by date (17:45-17:46 EDT)</w:t>
      </w:r>
    </w:p>
    <w:p w14:paraId="2683422E">
      <w:pPr>
        <w:pStyle w:val="3"/>
        <w:spacing w:before="200" w:after="100"/>
      </w:pPr>
      <w:r>
        <w:rPr>
          <w:rFonts w:ascii="Calibri" w:hAnsi="Calibri" w:eastAsia="Calibri" w:cs="Calibri"/>
          <w:b/>
          <w:bCs/>
          <w:color w:val="1F3864"/>
          <w:sz w:val="25"/>
          <w:szCs w:val="25"/>
        </w:rPr>
        <w:t>5.3 Scan 3: additional default-port scan of the same address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1281E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7D80C231">
            <w:pPr>
              <w:spacing w:after="40"/>
            </w:pPr>
            <w:r>
              <w:rPr>
                <w:rFonts w:ascii="Calibri" w:hAnsi="Calibri" w:eastAsia="Calibri" w:cs="Calibri"/>
                <w:b/>
                <w:bCs/>
                <w:sz w:val="19"/>
                <w:szCs w:val="19"/>
              </w:rPr>
              <w:t>Target</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45ACF74">
            <w:pPr>
              <w:spacing w:after="40"/>
            </w:pPr>
            <w:r>
              <w:rPr>
                <w:rFonts w:ascii="Calibri" w:hAnsi="Calibri" w:eastAsia="Calibri" w:cs="Calibri"/>
                <w:b w:val="0"/>
                <w:bCs w:val="0"/>
                <w:sz w:val="19"/>
                <w:szCs w:val="19"/>
              </w:rPr>
              <w:t>104.21.90.95</w:t>
            </w:r>
          </w:p>
        </w:tc>
      </w:tr>
      <w:tr w14:paraId="7D2FF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3237753D">
            <w:pPr>
              <w:spacing w:after="40"/>
            </w:pPr>
            <w:r>
              <w:rPr>
                <w:rFonts w:ascii="Calibri" w:hAnsi="Calibri" w:eastAsia="Calibri" w:cs="Calibri"/>
                <w:b/>
                <w:bCs/>
                <w:sz w:val="19"/>
                <w:szCs w:val="19"/>
              </w:rPr>
              <w:t>Exact command</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9758DCD">
            <w:pPr>
              <w:spacing w:after="40"/>
            </w:pPr>
            <w:r>
              <w:rPr>
                <w:rFonts w:ascii="Calibri" w:hAnsi="Calibri" w:eastAsia="Calibri" w:cs="Calibri"/>
                <w:b w:val="0"/>
                <w:bCs w:val="0"/>
                <w:sz w:val="19"/>
                <w:szCs w:val="19"/>
              </w:rPr>
              <w:t>nmap -oN nmap_localhost.txt 104.21.90.95 (the output filename was reused)</w:t>
            </w:r>
          </w:p>
        </w:tc>
      </w:tr>
      <w:tr w14:paraId="3294F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0A36AC68">
            <w:pPr>
              <w:spacing w:after="40"/>
            </w:pPr>
            <w:r>
              <w:rPr>
                <w:rFonts w:ascii="Calibri" w:hAnsi="Calibri" w:eastAsia="Calibri" w:cs="Calibri"/>
                <w:b/>
                <w:bCs/>
                <w:sz w:val="19"/>
                <w:szCs w:val="19"/>
              </w:rPr>
              <w:t>Date and time</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6F7E0F4">
            <w:pPr>
              <w:spacing w:after="40"/>
            </w:pPr>
            <w:r>
              <w:rPr>
                <w:rFonts w:ascii="Calibri" w:hAnsi="Calibri" w:eastAsia="Calibri" w:cs="Calibri"/>
                <w:b w:val="0"/>
                <w:bCs w:val="0"/>
                <w:sz w:val="19"/>
                <w:szCs w:val="19"/>
              </w:rPr>
              <w:t>2026-10-21 17:53 EDT</w:t>
            </w:r>
          </w:p>
        </w:tc>
      </w:tr>
      <w:tr w14:paraId="76947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4FC653CA">
            <w:pPr>
              <w:spacing w:after="40"/>
            </w:pPr>
            <w:r>
              <w:rPr>
                <w:rFonts w:ascii="Calibri" w:hAnsi="Calibri" w:eastAsia="Calibri" w:cs="Calibri"/>
                <w:b/>
                <w:bCs/>
                <w:sz w:val="19"/>
                <w:szCs w:val="19"/>
              </w:rPr>
              <w:t>Result</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6BDC127">
            <w:pPr>
              <w:spacing w:after="40"/>
            </w:pPr>
            <w:r>
              <w:rPr>
                <w:rFonts w:ascii="Calibri" w:hAnsi="Calibri" w:eastAsia="Calibri" w:cs="Calibri"/>
                <w:b w:val="0"/>
                <w:bCs w:val="0"/>
                <w:sz w:val="19"/>
                <w:szCs w:val="19"/>
              </w:rPr>
              <w:t>Host is up (0.031s latency). 995 filtered ports. Open: 21/ftp, 80/http, 443/https, 8080/http-proxy, 8443/https-alt. Done in 39.99 seconds.</w:t>
            </w:r>
          </w:p>
        </w:tc>
      </w:tr>
      <w:tr w14:paraId="2C285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999999" w:sz="4" w:space="0"/>
              <w:left w:val="single" w:color="999999" w:sz="4" w:space="0"/>
              <w:bottom w:val="single" w:color="999999" w:sz="4" w:space="0"/>
              <w:right w:val="single" w:color="999999" w:sz="4" w:space="0"/>
            </w:tcBorders>
            <w:shd w:val="clear" w:color="auto" w:fill="F2F2F2"/>
            <w:tcMar>
              <w:top w:w="50" w:type="dxa"/>
              <w:left w:w="80" w:type="dxa"/>
              <w:bottom w:w="50" w:type="dxa"/>
              <w:right w:w="80" w:type="dxa"/>
            </w:tcMar>
          </w:tcPr>
          <w:p w14:paraId="23E559E8">
            <w:pPr>
              <w:spacing w:after="40"/>
            </w:pPr>
            <w:r>
              <w:rPr>
                <w:rFonts w:ascii="Calibri" w:hAnsi="Calibri" w:eastAsia="Calibri" w:cs="Calibri"/>
                <w:b/>
                <w:bCs/>
                <w:sz w:val="19"/>
                <w:szCs w:val="19"/>
              </w:rPr>
              <w:t>Evidence</w:t>
            </w:r>
          </w:p>
        </w:tc>
        <w:tc>
          <w:tcPr>
            <w:tcW w:w="65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7704D98">
            <w:pPr>
              <w:spacing w:after="40"/>
            </w:pPr>
            <w:r>
              <w:rPr>
                <w:rFonts w:ascii="Calibri" w:hAnsi="Calibri" w:eastAsia="Calibri" w:cs="Calibri"/>
                <w:b w:val="0"/>
                <w:bCs w:val="0"/>
                <w:sz w:val="19"/>
                <w:szCs w:val="19"/>
              </w:rPr>
              <w:t>Evidence_21. This scan is wider than the brief's three-port scan, so I use it only to show how results vary, not for conclusions about Axia Hub.</w:t>
            </w:r>
          </w:p>
        </w:tc>
      </w:tr>
    </w:tbl>
    <w:p w14:paraId="70403A5D">
      <w:pPr>
        <w:keepNext/>
        <w:spacing w:before="120" w:after="40"/>
      </w:pPr>
      <w:r>
        <w:drawing>
          <wp:inline distT="0" distB="0" distL="0" distR="0">
            <wp:extent cx="4762500" cy="4953000"/>
            <wp:effectExtent l="0" t="0" r="0" b="0"/>
            <wp:docPr id="3" name="Evidence_21.png" descr="Default-port scan of 104.21.90.95 (17:53 EDT), wider than the brief; see Section 5.3" title="Evidence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vidence_21.png" descr="Default-port scan of 104.21.90.95 (17:53 EDT), wider than the brief; see Section 5.3" title="Evidence_21.png"/>
                    <pic:cNvPicPr>
                      <a:picLocks noChangeAspect="1" noChangeArrowheads="1"/>
                    </pic:cNvPicPr>
                  </pic:nvPicPr>
                  <pic:blipFill>
                    <a:blip r:embed="rId9"/>
                    <a:srcRect/>
                    <a:stretch>
                      <a:fillRect/>
                    </a:stretch>
                  </pic:blipFill>
                  <pic:spPr>
                    <a:xfrm>
                      <a:off x="0" y="0"/>
                      <a:ext cx="4762500" cy="4953000"/>
                    </a:xfrm>
                    <a:prstGeom prst="rect">
                      <a:avLst/>
                    </a:prstGeom>
                  </pic:spPr>
                </pic:pic>
              </a:graphicData>
            </a:graphic>
          </wp:inline>
        </w:drawing>
      </w:r>
    </w:p>
    <w:p w14:paraId="7C007970">
      <w:pPr>
        <w:spacing w:after="200"/>
      </w:pPr>
      <w:r>
        <w:rPr>
          <w:rFonts w:ascii="Calibri" w:hAnsi="Calibri" w:eastAsia="Calibri" w:cs="Calibri"/>
          <w:i/>
          <w:iCs/>
          <w:color w:val="595959"/>
          <w:sz w:val="18"/>
          <w:szCs w:val="18"/>
        </w:rPr>
        <w:t>Evidence_21: Default-port scan of 104.21.90.95 (17:53 EDT), wider than the brief; see Section 5.3</w:t>
      </w:r>
    </w:p>
    <w:p w14:paraId="1854D0EF">
      <w:pPr>
        <w:pStyle w:val="3"/>
        <w:spacing w:before="200" w:after="100"/>
      </w:pPr>
      <w:r>
        <w:rPr>
          <w:rFonts w:ascii="Calibri" w:hAnsi="Calibri" w:eastAsia="Calibri" w:cs="Calibri"/>
          <w:b/>
          <w:bCs/>
          <w:color w:val="1F3864"/>
          <w:sz w:val="25"/>
          <w:szCs w:val="25"/>
        </w:rPr>
        <w:t>5.4 What these results do and do not establish</w:t>
      </w:r>
    </w:p>
    <w:p w14:paraId="48A17232">
      <w:pPr>
        <w:pStyle w:val="16"/>
        <w:numPr>
          <w:ilvl w:val="0"/>
          <w:numId w:val="1"/>
        </w:numPr>
        <w:spacing w:after="60"/>
      </w:pPr>
      <w:r>
        <w:rPr>
          <w:rFonts w:ascii="Calibri" w:hAnsi="Calibri" w:eastAsia="Calibri" w:cs="Calibri"/>
          <w:sz w:val="22"/>
          <w:szCs w:val="22"/>
        </w:rPr>
        <w:t>They establish that at the time of each scan, my VM received the responses shown from these addresses.</w:t>
      </w:r>
    </w:p>
    <w:p w14:paraId="2A63A9B0">
      <w:pPr>
        <w:pStyle w:val="16"/>
        <w:numPr>
          <w:ilvl w:val="0"/>
          <w:numId w:val="1"/>
        </w:numPr>
        <w:spacing w:after="60"/>
      </w:pPr>
      <w:r>
        <w:rPr>
          <w:rFonts w:ascii="Calibri" w:hAnsi="Calibri" w:eastAsia="Calibri" w:cs="Calibri"/>
          <w:sz w:val="22"/>
          <w:szCs w:val="22"/>
        </w:rPr>
        <w:t>They do not establish that any service is vulnerable, that any listed service is really what its name suggests (I did not use version detection, so names such as ftp come from a port-number table), or that Axia Hub's own server has these ports open.</w:t>
      </w:r>
    </w:p>
    <w:p w14:paraId="051F93EE">
      <w:pPr>
        <w:pStyle w:val="16"/>
        <w:numPr>
          <w:ilvl w:val="0"/>
          <w:numId w:val="1"/>
        </w:numPr>
        <w:spacing w:after="60"/>
      </w:pPr>
      <w:r>
        <w:rPr>
          <w:rFonts w:ascii="Calibri" w:hAnsi="Calibri" w:eastAsia="Calibri" w:cs="Calibri"/>
          <w:sz w:val="22"/>
          <w:szCs w:val="22"/>
        </w:rPr>
        <w:t>File handling: nmap_localhost.txt and nmap_target.txt were reused for several scans, so the final saved files do not match every screenshot. The raw copies in 04_Scan_Output are unedited; the screenshots are the full record.</w:t>
      </w:r>
    </w:p>
    <w:p w14:paraId="78A8289C">
      <w:pPr>
        <w:pStyle w:val="2"/>
        <w:spacing w:before="300" w:after="140"/>
      </w:pPr>
      <w:r>
        <w:rPr>
          <w:rFonts w:ascii="Calibri" w:hAnsi="Calibri" w:eastAsia="Calibri" w:cs="Calibri"/>
          <w:b/>
          <w:bCs/>
          <w:color w:val="1F3864"/>
          <w:sz w:val="30"/>
          <w:szCs w:val="30"/>
        </w:rPr>
        <w:t>6. Interpretation</w:t>
      </w:r>
    </w:p>
    <w:p w14:paraId="3C08BCEC">
      <w:pPr>
        <w:pStyle w:val="3"/>
        <w:spacing w:before="200" w:after="100"/>
      </w:pPr>
      <w:r>
        <w:rPr>
          <w:rFonts w:ascii="Calibri" w:hAnsi="Calibri" w:eastAsia="Calibri" w:cs="Calibri"/>
          <w:b/>
          <w:bCs/>
          <w:color w:val="1F3864"/>
          <w:sz w:val="25"/>
          <w:szCs w:val="25"/>
        </w:rPr>
        <w:t>6.1 Key terms in my own words</w:t>
      </w:r>
    </w:p>
    <w:p w14:paraId="01076836">
      <w:pPr>
        <w:pStyle w:val="16"/>
        <w:numPr>
          <w:ilvl w:val="0"/>
          <w:numId w:val="1"/>
        </w:numPr>
        <w:spacing w:after="60"/>
      </w:pPr>
      <w:r>
        <w:rPr>
          <w:rFonts w:ascii="Calibri" w:hAnsi="Calibri" w:eastAsia="Calibri" w:cs="Calibri"/>
          <w:sz w:val="22"/>
          <w:szCs w:val="22"/>
        </w:rPr>
        <w:t>Host responds vs does not respond: "Host is up" means Nmap received a reply to its discovery probes. A host that does not reply may be switched off, or may be filtering or blocking the probes. Silence does not prove a host is absent.</w:t>
      </w:r>
    </w:p>
    <w:p w14:paraId="30BFEC95">
      <w:pPr>
        <w:pStyle w:val="16"/>
        <w:numPr>
          <w:ilvl w:val="0"/>
          <w:numId w:val="1"/>
        </w:numPr>
        <w:spacing w:after="60"/>
      </w:pPr>
      <w:r>
        <w:rPr>
          <w:rFonts w:ascii="Calibri" w:hAnsi="Calibri" w:eastAsia="Calibri" w:cs="Calibri"/>
          <w:sz w:val="22"/>
          <w:szCs w:val="22"/>
        </w:rPr>
        <w:t>Open, closed and filtered: open means something accepted my connection on that port. Closed means the host answered that nothing is listening (the localhost scan showed 999 closed ports, "reset"). Filtered means no usable answer came back, so a firewall or other device may be dropping the probes.</w:t>
      </w:r>
    </w:p>
    <w:p w14:paraId="795713C9">
      <w:pPr>
        <w:pStyle w:val="16"/>
        <w:numPr>
          <w:ilvl w:val="0"/>
          <w:numId w:val="1"/>
        </w:numPr>
        <w:spacing w:after="60"/>
      </w:pPr>
      <w:r>
        <w:rPr>
          <w:rFonts w:ascii="Calibri" w:hAnsi="Calibri" w:eastAsia="Calibri" w:cs="Calibri"/>
          <w:sz w:val="22"/>
          <w:szCs w:val="22"/>
        </w:rPr>
        <w:t>Detected service vs confirmed vulnerability: a service name tells me what usually uses that port number. A vulnerability needs specific evidence, such as a confirmed version with a known flaw, and testing that I was not authorised to do.</w:t>
      </w:r>
    </w:p>
    <w:p w14:paraId="4ADDB63B">
      <w:pPr>
        <w:pStyle w:val="3"/>
        <w:spacing w:before="200" w:after="100"/>
      </w:pPr>
      <w:r>
        <w:rPr>
          <w:rFonts w:ascii="Calibri" w:hAnsi="Calibri" w:eastAsia="Calibri" w:cs="Calibri"/>
          <w:b/>
          <w:bCs/>
          <w:color w:val="1F3864"/>
          <w:sz w:val="25"/>
          <w:szCs w:val="25"/>
        </w:rPr>
        <w:t>6.2 Reading my results</w:t>
      </w:r>
    </w:p>
    <w:p w14:paraId="06D7DF31">
      <w:pPr>
        <w:spacing w:after="120"/>
      </w:pPr>
      <w:r>
        <w:rPr>
          <w:rFonts w:ascii="Calibri" w:hAnsi="Calibri" w:eastAsia="Calibri" w:cs="Calibri"/>
          <w:sz w:val="22"/>
          <w:szCs w:val="22"/>
        </w:rPr>
        <w:t>My localhost result shows that only SSH listens on my Kali VM. That describes my own lab machine and says nothing about Axia Hub.</w:t>
      </w:r>
    </w:p>
    <w:p w14:paraId="66117489">
      <w:pPr>
        <w:spacing w:after="120"/>
      </w:pPr>
      <w:r>
        <w:rPr>
          <w:rFonts w:ascii="Calibri" w:hAnsi="Calibri" w:eastAsia="Calibri" w:cs="Calibri"/>
          <w:sz w:val="22"/>
          <w:szCs w:val="22"/>
        </w:rPr>
        <w:t>For the Cloudflare address, ports 22, 80 and 443 were all filtered at 17:45, but ports 80 and 443 showed as open at 17:53, and the reported latency also changed (0.0017s then 0.031s). I cannot tell from my evidence why. Timing, rate limiting, filtering along the path and my scanner's vantage point (a VM on a home network) are all possible. This is a good example of why one scan is not a conclusion.</w:t>
      </w:r>
    </w:p>
    <w:p w14:paraId="5C0615DA">
      <w:pPr>
        <w:spacing w:after="120"/>
      </w:pPr>
      <w:r>
        <w:rPr>
          <w:rFonts w:ascii="Calibri" w:hAnsi="Calibri" w:eastAsia="Calibri" w:cs="Calibri"/>
          <w:sz w:val="22"/>
          <w:szCs w:val="22"/>
        </w:rPr>
        <w:t>Because axiahub.org is fronted by Cloudflare (Findings 6 and 7), any scan of those addresses describes Cloudflare's shared edge network. It cannot tell me how Axia Hub's own origin server is configured.</w:t>
      </w:r>
    </w:p>
    <w:p w14:paraId="51FED2C7">
      <w:pPr>
        <w:pStyle w:val="3"/>
        <w:spacing w:before="200" w:after="100"/>
      </w:pPr>
      <w:r>
        <w:rPr>
          <w:rFonts w:ascii="Calibri" w:hAnsi="Calibri" w:eastAsia="Calibri" w:cs="Calibri"/>
          <w:b/>
          <w:bCs/>
          <w:color w:val="1F3864"/>
          <w:sz w:val="25"/>
          <w:szCs w:val="25"/>
        </w:rPr>
        <w:t>6.3 Observations, assumptions and conclusions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00"/>
        <w:gridCol w:w="3100"/>
        <w:gridCol w:w="3160"/>
      </w:tblGrid>
      <w:tr w14:paraId="13F0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10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50EFAE0B">
            <w:pPr>
              <w:spacing w:after="40"/>
            </w:pPr>
            <w:r>
              <w:rPr>
                <w:rFonts w:ascii="Calibri" w:hAnsi="Calibri" w:eastAsia="Calibri" w:cs="Calibri"/>
                <w:b/>
                <w:bCs/>
                <w:sz w:val="18"/>
                <w:szCs w:val="18"/>
              </w:rPr>
              <w:t>Observation (seen)</w:t>
            </w:r>
          </w:p>
        </w:tc>
        <w:tc>
          <w:tcPr>
            <w:tcW w:w="310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4268873D">
            <w:pPr>
              <w:spacing w:after="40"/>
            </w:pPr>
            <w:r>
              <w:rPr>
                <w:rFonts w:ascii="Calibri" w:hAnsi="Calibri" w:eastAsia="Calibri" w:cs="Calibri"/>
                <w:b/>
                <w:bCs/>
                <w:sz w:val="18"/>
                <w:szCs w:val="18"/>
              </w:rPr>
              <w:t>Assumption (not proven)</w:t>
            </w:r>
          </w:p>
        </w:tc>
        <w:tc>
          <w:tcPr>
            <w:tcW w:w="316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3A4D0BC6">
            <w:pPr>
              <w:spacing w:after="40"/>
            </w:pPr>
            <w:r>
              <w:rPr>
                <w:rFonts w:ascii="Calibri" w:hAnsi="Calibri" w:eastAsia="Calibri" w:cs="Calibri"/>
                <w:b/>
                <w:bCs/>
                <w:sz w:val="18"/>
                <w:szCs w:val="18"/>
              </w:rPr>
              <w:t>Conclusion the evidence supports</w:t>
            </w:r>
          </w:p>
        </w:tc>
      </w:tr>
      <w:tr w14:paraId="598E3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A8BFF2E">
            <w:pPr>
              <w:spacing w:after="40"/>
            </w:pPr>
            <w:r>
              <w:rPr>
                <w:rFonts w:ascii="Calibri" w:hAnsi="Calibri" w:eastAsia="Calibri" w:cs="Calibri"/>
                <w:b w:val="0"/>
                <w:bCs w:val="0"/>
                <w:sz w:val="18"/>
                <w:szCs w:val="18"/>
              </w:rPr>
              <w:t>axiahub.org resolves to two Cloudflare IPv4 addresses and uses Cloudflare name servers.</w:t>
            </w:r>
          </w:p>
        </w:tc>
        <w:tc>
          <w:tcPr>
            <w:tcW w:w="3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51AE1FF">
            <w:pPr>
              <w:spacing w:after="40"/>
            </w:pPr>
            <w:r>
              <w:rPr>
                <w:rFonts w:ascii="Calibri" w:hAnsi="Calibri" w:eastAsia="Calibri" w:cs="Calibri"/>
                <w:b w:val="0"/>
                <w:bCs w:val="0"/>
                <w:sz w:val="18"/>
                <w:szCs w:val="18"/>
              </w:rPr>
              <w:t>Axia Hub's own server is behind Cloudflare.</w:t>
            </w:r>
          </w:p>
        </w:tc>
        <w:tc>
          <w:tcPr>
            <w:tcW w:w="3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FE0906D">
            <w:pPr>
              <w:spacing w:after="40"/>
            </w:pPr>
            <w:r>
              <w:rPr>
                <w:rFonts w:ascii="Calibri" w:hAnsi="Calibri" w:eastAsia="Calibri" w:cs="Calibri"/>
                <w:b w:val="0"/>
                <w:bCs w:val="0"/>
                <w:sz w:val="18"/>
                <w:szCs w:val="18"/>
              </w:rPr>
              <w:t>The site is served through Cloudflare; the scan targets belong to Cloudflare.</w:t>
            </w:r>
          </w:p>
        </w:tc>
      </w:tr>
      <w:tr w14:paraId="51BF3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D256349">
            <w:pPr>
              <w:spacing w:after="40"/>
            </w:pPr>
            <w:r>
              <w:rPr>
                <w:rFonts w:ascii="Calibri" w:hAnsi="Calibri" w:eastAsia="Calibri" w:cs="Calibri"/>
                <w:b w:val="0"/>
                <w:bCs w:val="0"/>
                <w:sz w:val="18"/>
                <w:szCs w:val="18"/>
              </w:rPr>
              <w:t>Ports 22, 80 and 443 were filtered at 17:45; 80 and 443 were open at 17:53.</w:t>
            </w:r>
          </w:p>
        </w:tc>
        <w:tc>
          <w:tcPr>
            <w:tcW w:w="3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D7E2C52">
            <w:pPr>
              <w:spacing w:after="40"/>
            </w:pPr>
            <w:r>
              <w:rPr>
                <w:rFonts w:ascii="Calibri" w:hAnsi="Calibri" w:eastAsia="Calibri" w:cs="Calibri"/>
                <w:b w:val="0"/>
                <w:bCs w:val="0"/>
                <w:sz w:val="18"/>
                <w:szCs w:val="18"/>
              </w:rPr>
              <w:t>A firewall or rate limit explains the change.</w:t>
            </w:r>
          </w:p>
        </w:tc>
        <w:tc>
          <w:tcPr>
            <w:tcW w:w="3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8C1037C">
            <w:pPr>
              <w:spacing w:after="40"/>
            </w:pPr>
            <w:r>
              <w:rPr>
                <w:rFonts w:ascii="Calibri" w:hAnsi="Calibri" w:eastAsia="Calibri" w:cs="Calibri"/>
                <w:b w:val="0"/>
                <w:bCs w:val="0"/>
                <w:sz w:val="18"/>
                <w:szCs w:val="18"/>
              </w:rPr>
              <w:t>Results varied between scans; one scan is not enough to describe the target.</w:t>
            </w:r>
          </w:p>
        </w:tc>
      </w:tr>
      <w:tr w14:paraId="4B13E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B92A0D7">
            <w:pPr>
              <w:spacing w:after="40"/>
            </w:pPr>
            <w:r>
              <w:rPr>
                <w:rFonts w:ascii="Calibri" w:hAnsi="Calibri" w:eastAsia="Calibri" w:cs="Calibri"/>
                <w:b w:val="0"/>
                <w:bCs w:val="0"/>
                <w:sz w:val="18"/>
                <w:szCs w:val="18"/>
              </w:rPr>
              <w:t>Instagram says 700+ trained; Facebook says 900+.</w:t>
            </w:r>
          </w:p>
        </w:tc>
        <w:tc>
          <w:tcPr>
            <w:tcW w:w="3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6D3B107">
            <w:pPr>
              <w:spacing w:after="40"/>
            </w:pPr>
            <w:r>
              <w:rPr>
                <w:rFonts w:ascii="Calibri" w:hAnsi="Calibri" w:eastAsia="Calibri" w:cs="Calibri"/>
                <w:b w:val="0"/>
                <w:bCs w:val="0"/>
                <w:sz w:val="18"/>
                <w:szCs w:val="18"/>
              </w:rPr>
              <w:t>One figure is out of date.</w:t>
            </w:r>
          </w:p>
        </w:tc>
        <w:tc>
          <w:tcPr>
            <w:tcW w:w="3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E1D5D10">
            <w:pPr>
              <w:spacing w:after="40"/>
            </w:pPr>
            <w:r>
              <w:rPr>
                <w:rFonts w:ascii="Calibri" w:hAnsi="Calibri" w:eastAsia="Calibri" w:cs="Calibri"/>
                <w:b w:val="0"/>
                <w:bCs w:val="0"/>
                <w:sz w:val="18"/>
                <w:szCs w:val="18"/>
              </w:rPr>
              <w:t>The claim is unverified and the channels are inconsistent.</w:t>
            </w:r>
          </w:p>
        </w:tc>
      </w:tr>
      <w:tr w14:paraId="0A988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AD9D194">
            <w:pPr>
              <w:spacing w:after="40"/>
            </w:pPr>
            <w:r>
              <w:rPr>
                <w:rFonts w:ascii="Calibri" w:hAnsi="Calibri" w:eastAsia="Calibri" w:cs="Calibri"/>
                <w:b w:val="0"/>
                <w:bCs w:val="0"/>
                <w:sz w:val="18"/>
                <w:szCs w:val="18"/>
              </w:rPr>
              <w:t>Localhost: only 22/ssh open.</w:t>
            </w:r>
          </w:p>
        </w:tc>
        <w:tc>
          <w:tcPr>
            <w:tcW w:w="31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2DA34CE">
            <w:pPr>
              <w:spacing w:after="40"/>
            </w:pPr>
            <w:r>
              <w:rPr>
                <w:rFonts w:ascii="Calibri" w:hAnsi="Calibri" w:eastAsia="Calibri" w:cs="Calibri"/>
                <w:b w:val="0"/>
                <w:bCs w:val="0"/>
                <w:sz w:val="18"/>
                <w:szCs w:val="18"/>
              </w:rPr>
              <w:t>SSH on my VM is needed.</w:t>
            </w:r>
          </w:p>
        </w:tc>
        <w:tc>
          <w:tcPr>
            <w:tcW w:w="316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A86B100">
            <w:pPr>
              <w:spacing w:after="40"/>
            </w:pPr>
            <w:r>
              <w:rPr>
                <w:rFonts w:ascii="Calibri" w:hAnsi="Calibri" w:eastAsia="Calibri" w:cs="Calibri"/>
                <w:b w:val="0"/>
                <w:bCs w:val="0"/>
                <w:sz w:val="18"/>
                <w:szCs w:val="18"/>
              </w:rPr>
              <w:t>My VM has an SSH service listening; this is not a vulnerability.</w:t>
            </w:r>
          </w:p>
        </w:tc>
      </w:tr>
    </w:tbl>
    <w:p w14:paraId="74E83D5C">
      <w:pPr>
        <w:pStyle w:val="2"/>
        <w:spacing w:before="300" w:after="140"/>
      </w:pPr>
      <w:r>
        <w:rPr>
          <w:rFonts w:ascii="Calibri" w:hAnsi="Calibri" w:eastAsia="Calibri" w:cs="Calibri"/>
          <w:b/>
          <w:bCs/>
          <w:color w:val="1F3864"/>
          <w:sz w:val="30"/>
          <w:szCs w:val="30"/>
        </w:rPr>
        <w:t>7. Recommendations</w:t>
      </w:r>
    </w:p>
    <w:p w14:paraId="54951CF7">
      <w:pPr>
        <w:keepNext/>
        <w:spacing w:after="120"/>
      </w:pPr>
      <w:r>
        <w:rPr>
          <w:rFonts w:ascii="Calibri" w:hAnsi="Calibri" w:eastAsia="Calibri" w:cs="Calibri"/>
          <w:sz w:val="22"/>
          <w:szCs w:val="22"/>
        </w:rPr>
        <w:t>These are proportionate to the evidence. None of them claims that a weakness exists.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
        <w:gridCol w:w="4200"/>
        <w:gridCol w:w="1500"/>
        <w:gridCol w:w="3210"/>
      </w:tblGrid>
      <w:tr w14:paraId="432EC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5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6A96E0C1">
            <w:pPr>
              <w:spacing w:after="40"/>
            </w:pPr>
            <w:r>
              <w:rPr>
                <w:rFonts w:ascii="Calibri" w:hAnsi="Calibri" w:eastAsia="Calibri" w:cs="Calibri"/>
                <w:b/>
                <w:bCs/>
                <w:sz w:val="18"/>
                <w:szCs w:val="18"/>
              </w:rPr>
              <w:t>No.</w:t>
            </w:r>
          </w:p>
        </w:tc>
        <w:tc>
          <w:tcPr>
            <w:tcW w:w="420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344DA150">
            <w:pPr>
              <w:spacing w:after="40"/>
            </w:pPr>
            <w:r>
              <w:rPr>
                <w:rFonts w:ascii="Calibri" w:hAnsi="Calibri" w:eastAsia="Calibri" w:cs="Calibri"/>
                <w:b/>
                <w:bCs/>
                <w:sz w:val="18"/>
                <w:szCs w:val="18"/>
              </w:rPr>
              <w:t>Recommendation</w:t>
            </w:r>
          </w:p>
        </w:tc>
        <w:tc>
          <w:tcPr>
            <w:tcW w:w="150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60741AF3">
            <w:pPr>
              <w:spacing w:after="40"/>
            </w:pPr>
            <w:r>
              <w:rPr>
                <w:rFonts w:ascii="Calibri" w:hAnsi="Calibri" w:eastAsia="Calibri" w:cs="Calibri"/>
                <w:b/>
                <w:bCs/>
                <w:sz w:val="18"/>
                <w:szCs w:val="18"/>
              </w:rPr>
              <w:t>Linked finding</w:t>
            </w:r>
          </w:p>
        </w:tc>
        <w:tc>
          <w:tcPr>
            <w:tcW w:w="3210" w:type="dxa"/>
            <w:tcBorders>
              <w:top w:val="single" w:color="999999" w:sz="4" w:space="0"/>
              <w:left w:val="single" w:color="999999" w:sz="4" w:space="0"/>
              <w:bottom w:val="single" w:color="999999" w:sz="4" w:space="0"/>
              <w:right w:val="single" w:color="999999" w:sz="4" w:space="0"/>
            </w:tcBorders>
            <w:shd w:val="clear" w:color="auto" w:fill="D9E2F3"/>
            <w:tcMar>
              <w:top w:w="50" w:type="dxa"/>
              <w:left w:w="80" w:type="dxa"/>
              <w:bottom w:w="50" w:type="dxa"/>
              <w:right w:w="80" w:type="dxa"/>
            </w:tcMar>
          </w:tcPr>
          <w:p w14:paraId="645016DF">
            <w:pPr>
              <w:spacing w:after="40"/>
            </w:pPr>
            <w:r>
              <w:rPr>
                <w:rFonts w:ascii="Calibri" w:hAnsi="Calibri" w:eastAsia="Calibri" w:cs="Calibri"/>
                <w:b/>
                <w:bCs/>
                <w:sz w:val="18"/>
                <w:szCs w:val="18"/>
              </w:rPr>
              <w:t>Evidence</w:t>
            </w:r>
          </w:p>
        </w:tc>
      </w:tr>
      <w:tr w14:paraId="3C4E3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2F2E136F">
            <w:pPr>
              <w:spacing w:after="40"/>
            </w:pPr>
            <w:r>
              <w:rPr>
                <w:rFonts w:ascii="Calibri" w:hAnsi="Calibri" w:eastAsia="Calibri" w:cs="Calibri"/>
                <w:b w:val="0"/>
                <w:bCs w:val="0"/>
                <w:sz w:val="18"/>
                <w:szCs w:val="18"/>
              </w:rPr>
              <w:t>1</w:t>
            </w:r>
          </w:p>
        </w:tc>
        <w:tc>
          <w:tcPr>
            <w:tcW w:w="42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089FC94">
            <w:pPr>
              <w:spacing w:after="40"/>
            </w:pPr>
            <w:r>
              <w:rPr>
                <w:rFonts w:ascii="Calibri" w:hAnsi="Calibri" w:eastAsia="Calibri" w:cs="Calibri"/>
                <w:b w:val="0"/>
                <w:bCs w:val="0"/>
                <w:sz w:val="18"/>
                <w:szCs w:val="18"/>
              </w:rPr>
              <w:t>Make Axia Hub's public details consistent: use one set of contact emails, one training figure with a date, and an up-to-date website footer year.</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59F5F54F">
            <w:pPr>
              <w:spacing w:after="40"/>
            </w:pPr>
            <w:r>
              <w:rPr>
                <w:rFonts w:ascii="Calibri" w:hAnsi="Calibri" w:eastAsia="Calibri" w:cs="Calibri"/>
                <w:b w:val="0"/>
                <w:bCs w:val="0"/>
                <w:sz w:val="18"/>
                <w:szCs w:val="18"/>
              </w:rPr>
              <w:t>Findings 3, 4, 5</w:t>
            </w:r>
          </w:p>
        </w:tc>
        <w:tc>
          <w:tcPr>
            <w:tcW w:w="321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4307E22">
            <w:pPr>
              <w:spacing w:after="40"/>
            </w:pPr>
            <w:r>
              <w:rPr>
                <w:rFonts w:ascii="Calibri" w:hAnsi="Calibri" w:eastAsia="Calibri" w:cs="Calibri"/>
                <w:b w:val="0"/>
                <w:bCs w:val="0"/>
                <w:sz w:val="18"/>
                <w:szCs w:val="18"/>
              </w:rPr>
              <w:t>Three email addresses across two domains; the training figures differ (700+ vs 900+); the footer says 2025.</w:t>
            </w:r>
          </w:p>
        </w:tc>
      </w:tr>
      <w:tr w14:paraId="6E0A1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77273594">
            <w:pPr>
              <w:spacing w:after="40"/>
            </w:pPr>
            <w:r>
              <w:rPr>
                <w:rFonts w:ascii="Calibri" w:hAnsi="Calibri" w:eastAsia="Calibri" w:cs="Calibri"/>
                <w:b w:val="0"/>
                <w:bCs w:val="0"/>
                <w:sz w:val="18"/>
                <w:szCs w:val="18"/>
              </w:rPr>
              <w:t>2</w:t>
            </w:r>
          </w:p>
        </w:tc>
        <w:tc>
          <w:tcPr>
            <w:tcW w:w="42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61C5D5E7">
            <w:pPr>
              <w:spacing w:after="40"/>
            </w:pPr>
            <w:r>
              <w:rPr>
                <w:rFonts w:ascii="Calibri" w:hAnsi="Calibri" w:eastAsia="Calibri" w:cs="Calibri"/>
                <w:b w:val="0"/>
                <w:bCs w:val="0"/>
                <w:sz w:val="18"/>
                <w:szCs w:val="18"/>
              </w:rPr>
              <w:t>Review domain and certificate housekeeping: confirm auto-renewal of axiahub.org before it expires on 14 February 2027, check that the axiahub.ng certificate renews before 3 December 2026, and consider whether to sign the domain with DNSSEC.</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0D461A6C">
            <w:pPr>
              <w:spacing w:after="40"/>
            </w:pPr>
            <w:r>
              <w:rPr>
                <w:rFonts w:ascii="Calibri" w:hAnsi="Calibri" w:eastAsia="Calibri" w:cs="Calibri"/>
                <w:b w:val="0"/>
                <w:bCs w:val="0"/>
                <w:sz w:val="18"/>
                <w:szCs w:val="18"/>
              </w:rPr>
              <w:t>Findings 6, 9</w:t>
            </w:r>
          </w:p>
        </w:tc>
        <w:tc>
          <w:tcPr>
            <w:tcW w:w="321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026BD5B">
            <w:pPr>
              <w:spacing w:after="40"/>
            </w:pPr>
            <w:r>
              <w:rPr>
                <w:rFonts w:ascii="Calibri" w:hAnsi="Calibri" w:eastAsia="Calibri" w:cs="Calibri"/>
                <w:b w:val="0"/>
                <w:bCs w:val="0"/>
                <w:sz w:val="18"/>
                <w:szCs w:val="18"/>
              </w:rPr>
              <w:t>whois shows expiry 2027-02-14 and DNSSEC unsigned; the axiahub.ng certificate is valid until 2026-12-03. These are decisions for the owner, not confirmed weaknesses.</w:t>
            </w:r>
          </w:p>
        </w:tc>
      </w:tr>
      <w:tr w14:paraId="20D3A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E41CD9C">
            <w:pPr>
              <w:spacing w:after="40"/>
            </w:pPr>
            <w:r>
              <w:rPr>
                <w:rFonts w:ascii="Calibri" w:hAnsi="Calibri" w:eastAsia="Calibri" w:cs="Calibri"/>
                <w:b w:val="0"/>
                <w:bCs w:val="0"/>
                <w:sz w:val="18"/>
                <w:szCs w:val="18"/>
              </w:rPr>
              <w:t>3</w:t>
            </w:r>
          </w:p>
        </w:tc>
        <w:tc>
          <w:tcPr>
            <w:tcW w:w="42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38CD342F">
            <w:pPr>
              <w:spacing w:after="40"/>
            </w:pPr>
            <w:r>
              <w:rPr>
                <w:rFonts w:ascii="Calibri" w:hAnsi="Calibri" w:eastAsia="Calibri" w:cs="Calibri"/>
                <w:b w:val="0"/>
                <w:bCs w:val="0"/>
                <w:sz w:val="18"/>
                <w:szCs w:val="18"/>
              </w:rPr>
              <w:t>Before any future scan, resolve the domain, check who owns each IP with whois, and get the exact targets approved in writing. For sites behind a CDN, also check the provider's testing policy.</w:t>
            </w:r>
          </w:p>
        </w:tc>
        <w:tc>
          <w:tcPr>
            <w:tcW w:w="150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490A1A2D">
            <w:pPr>
              <w:spacing w:after="40"/>
            </w:pPr>
            <w:r>
              <w:rPr>
                <w:rFonts w:ascii="Calibri" w:hAnsi="Calibri" w:eastAsia="Calibri" w:cs="Calibri"/>
                <w:b w:val="0"/>
                <w:bCs w:val="0"/>
                <w:sz w:val="18"/>
                <w:szCs w:val="18"/>
              </w:rPr>
              <w:t>Finding 7</w:t>
            </w:r>
          </w:p>
        </w:tc>
        <w:tc>
          <w:tcPr>
            <w:tcW w:w="3210" w:type="dxa"/>
            <w:tcBorders>
              <w:top w:val="single" w:color="999999" w:sz="4" w:space="0"/>
              <w:left w:val="single" w:color="999999" w:sz="4" w:space="0"/>
              <w:bottom w:val="single" w:color="999999" w:sz="4" w:space="0"/>
              <w:right w:val="single" w:color="999999" w:sz="4" w:space="0"/>
            </w:tcBorders>
            <w:tcMar>
              <w:top w:w="50" w:type="dxa"/>
              <w:left w:w="80" w:type="dxa"/>
              <w:bottom w:w="50" w:type="dxa"/>
              <w:right w:w="80" w:type="dxa"/>
            </w:tcMar>
          </w:tcPr>
          <w:p w14:paraId="1488A535">
            <w:pPr>
              <w:spacing w:after="40"/>
            </w:pPr>
            <w:r>
              <w:rPr>
                <w:rFonts w:ascii="Calibri" w:hAnsi="Calibri" w:eastAsia="Calibri" w:cs="Calibri"/>
                <w:b w:val="0"/>
                <w:bCs w:val="0"/>
                <w:sz w:val="18"/>
                <w:szCs w:val="18"/>
              </w:rPr>
              <w:t>axiahub.org resolves to Cloudflare addresses, so my scans described Cloudflare's edge rather than Axia Hub's own server.</w:t>
            </w:r>
          </w:p>
        </w:tc>
      </w:tr>
    </w:tbl>
    <w:p w14:paraId="4CA627D0">
      <w:pPr>
        <w:pStyle w:val="2"/>
        <w:spacing w:before="300" w:after="140"/>
      </w:pPr>
      <w:r>
        <w:rPr>
          <w:rFonts w:ascii="Calibri" w:hAnsi="Calibri" w:eastAsia="Calibri" w:cs="Calibri"/>
          <w:b/>
          <w:bCs/>
          <w:color w:val="1F3864"/>
          <w:sz w:val="30"/>
          <w:szCs w:val="30"/>
        </w:rPr>
        <w:t>8. Reflection and Conclusion</w:t>
      </w:r>
    </w:p>
    <w:p w14:paraId="0521F19E">
      <w:pPr>
        <w:pStyle w:val="3"/>
        <w:spacing w:before="200" w:after="100"/>
      </w:pPr>
      <w:r>
        <w:rPr>
          <w:rFonts w:ascii="Calibri" w:hAnsi="Calibri" w:eastAsia="Calibri" w:cs="Calibri"/>
          <w:b/>
          <w:bCs/>
          <w:color w:val="1F3864"/>
          <w:sz w:val="25"/>
          <w:szCs w:val="25"/>
        </w:rPr>
        <w:t>Reflection</w:t>
      </w:r>
    </w:p>
    <w:p w14:paraId="02702AE6">
      <w:pPr>
        <w:spacing w:after="120"/>
      </w:pPr>
      <w:r>
        <w:rPr>
          <w:rFonts w:ascii="Calibri" w:hAnsi="Calibri" w:eastAsia="Calibri" w:cs="Calibri"/>
          <w:sz w:val="22"/>
          <w:szCs w:val="22"/>
        </w:rPr>
        <w:t>Before this project I treated scanning and finding vulnerabilities as almost the same thing. I now understand that information gathering only records what is publicly visible or what answers a probe, while confirming a vulnerability needs permission, specific evidence and testing that I was not allowed to do. An open port told me nothing about weakness.</w:t>
      </w:r>
    </w:p>
    <w:p w14:paraId="203B62D8">
      <w:pPr>
        <w:spacing w:after="120"/>
      </w:pPr>
      <w:r>
        <w:rPr>
          <w:rFonts w:ascii="Calibri" w:hAnsi="Calibri" w:eastAsia="Calibri" w:cs="Calibri"/>
          <w:sz w:val="22"/>
          <w:szCs w:val="22"/>
        </w:rPr>
        <w:t>The finding that was hardest to verify was Axia Hub's training figures. Instagram says 700+ and Facebook says 900+, and both are controlled by Axia Hub, so I found no independent source and left it unverified.</w:t>
      </w:r>
    </w:p>
    <w:p w14:paraId="5AA47A05">
      <w:pPr>
        <w:spacing w:after="120"/>
      </w:pPr>
      <w:r>
        <w:rPr>
          <w:rFonts w:ascii="Calibri" w:hAnsi="Calibri" w:eastAsia="Calibri" w:cs="Calibri"/>
          <w:sz w:val="22"/>
          <w:szCs w:val="22"/>
        </w:rPr>
        <w:t>The main limitation on my Nmap results was not knowing whose machine I was looking at. axiahub.org sits behind Cloudflare, so my scan described Cloudflare's shared edge, not Axia Hub's own server. The same ports were also filtered at 17:45 and open at 17:53, which shows how timing and vantage point change results.</w:t>
      </w:r>
    </w:p>
    <w:p w14:paraId="251C9F05">
      <w:pPr>
        <w:spacing w:after="120"/>
      </w:pPr>
      <w:r>
        <w:rPr>
          <w:rFonts w:ascii="Calibri" w:hAnsi="Calibri" w:eastAsia="Calibri" w:cs="Calibri"/>
          <w:sz w:val="22"/>
          <w:szCs w:val="22"/>
        </w:rPr>
        <w:t>In a future authorised assessment I will confirm the domain, resolve it with dig, check the owner with whois, copy each IP address instead of retyping it, save every scan to its own filename so no raw output is overwritten, and have the exact targets confirmed in writing before I run any scan.</w:t>
      </w:r>
    </w:p>
    <w:p w14:paraId="00E96E69">
      <w:pPr>
        <w:pStyle w:val="3"/>
        <w:spacing w:before="200" w:after="100"/>
      </w:pPr>
      <w:r>
        <w:rPr>
          <w:rFonts w:ascii="Calibri" w:hAnsi="Calibri" w:eastAsia="Calibri" w:cs="Calibri"/>
          <w:b/>
          <w:bCs/>
          <w:color w:val="1F3864"/>
          <w:sz w:val="25"/>
          <w:szCs w:val="25"/>
        </w:rPr>
        <w:t>Conclusion</w:t>
      </w:r>
    </w:p>
    <w:p w14:paraId="137288EB">
      <w:pPr>
        <w:spacing w:after="120"/>
      </w:pPr>
      <w:r>
        <w:rPr>
          <w:rFonts w:ascii="Calibri" w:hAnsi="Calibri" w:eastAsia="Calibri" w:cs="Calibri"/>
          <w:sz w:val="22"/>
          <w:szCs w:val="22"/>
        </w:rPr>
        <w:t>Public sources gave a clear picture of Axia Hub's identity, contact details and domain setup, and also surfaced small inconsistencies worth correcting. The Nmap checks showed what my scanner saw from my VM at specific times, and no more than that. Axia Hub is served through Cloudflare, so a scan of those addresses cannot describe its own server.</w:t>
      </w:r>
    </w:p>
    <w:p w14:paraId="532B3D71">
      <w:r>
        <w:br w:type="page"/>
      </w:r>
    </w:p>
    <w:p w14:paraId="089A0D14"/>
    <w:sectPr>
      <w:footerReference r:id="rId5" w:type="default"/>
      <w:pgSz w:w="12240" w:h="15840"/>
      <w:pgMar w:top="1050" w:right="1440" w:bottom="105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6A2E2">
    <w:pPr>
      <w:jc w:val="center"/>
    </w:pPr>
    <w:r>
      <w:rPr>
        <w:rFonts w:ascii="Calibri" w:hAnsi="Calibri" w:eastAsia="Calibri" w:cs="Calibri"/>
        <w:color w:val="7F7F7F"/>
        <w:sz w:val="18"/>
        <w:szCs w:val="18"/>
      </w:rPr>
      <w:t xml:space="preserve">Week 6 Report  |  Page </w:t>
    </w:r>
    <w:r>
      <w:rPr>
        <w:rFonts w:ascii="Calibri" w:hAnsi="Calibri" w:eastAsia="Calibri" w:cs="Calibri"/>
        <w:color w:val="7F7F7F"/>
        <w:sz w:val="18"/>
        <w:szCs w:val="18"/>
      </w:rPr>
      <w:fldChar w:fldCharType="begin"/>
    </w:r>
    <w:r>
      <w:rPr>
        <w:rFonts w:ascii="Calibri" w:hAnsi="Calibri" w:eastAsia="Calibri" w:cs="Calibri"/>
        <w:color w:val="7F7F7F"/>
        <w:sz w:val="18"/>
        <w:szCs w:val="18"/>
      </w:rPr>
      <w:instrText xml:space="preserve">PAGE</w:instrText>
    </w:r>
    <w:r>
      <w:rPr>
        <w:rFonts w:ascii="Calibri" w:hAnsi="Calibri" w:eastAsia="Calibri" w:cs="Calibri"/>
        <w:color w:val="7F7F7F"/>
        <w:sz w:val="18"/>
        <w:szCs w:val="18"/>
      </w:rPr>
      <w:fldChar w:fldCharType="separate"/>
    </w:r>
    <w:r>
      <w:rPr>
        <w:rFonts w:ascii="Calibri" w:hAnsi="Calibri" w:eastAsia="Calibri" w:cs="Calibri"/>
        <w:color w:val="7F7F7F"/>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141B9">
    <w:pPr>
      <w:jc w:val="center"/>
    </w:pPr>
    <w:r>
      <w:rPr>
        <w:rFonts w:ascii="Calibri" w:hAnsi="Calibri" w:eastAsia="Calibri" w:cs="Calibri"/>
        <w:color w:val="7F7F7F"/>
        <w:sz w:val="18"/>
        <w:szCs w:val="18"/>
      </w:rPr>
      <w:t xml:space="preserve">Week 6 Report  |  Page </w:t>
    </w:r>
    <w:r>
      <w:rPr>
        <w:rFonts w:ascii="Calibri" w:hAnsi="Calibri" w:eastAsia="Calibri" w:cs="Calibri"/>
        <w:color w:val="7F7F7F"/>
        <w:sz w:val="18"/>
        <w:szCs w:val="18"/>
      </w:rPr>
      <w:fldChar w:fldCharType="begin"/>
    </w:r>
    <w:r>
      <w:rPr>
        <w:rFonts w:ascii="Calibri" w:hAnsi="Calibri" w:eastAsia="Calibri" w:cs="Calibri"/>
        <w:color w:val="7F7F7F"/>
        <w:sz w:val="18"/>
        <w:szCs w:val="18"/>
      </w:rPr>
      <w:instrText xml:space="preserve">PAGE</w:instrText>
    </w:r>
    <w:r>
      <w:rPr>
        <w:rFonts w:ascii="Calibri" w:hAnsi="Calibri" w:eastAsia="Calibri" w:cs="Calibri"/>
        <w:color w:val="7F7F7F"/>
        <w:sz w:val="18"/>
        <w:szCs w:val="18"/>
      </w:rPr>
      <w:fldChar w:fldCharType="separate"/>
    </w:r>
    <w:r>
      <w:rPr>
        <w:rFonts w:ascii="Calibri" w:hAnsi="Calibri" w:eastAsia="Calibri" w:cs="Calibri"/>
        <w:color w:val="7F7F7F"/>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83C59D">
    <w:pPr>
      <w:jc w:val="center"/>
    </w:pPr>
    <w:r>
      <w:rPr>
        <w:rFonts w:ascii="Calibri" w:hAnsi="Calibri" w:eastAsia="Calibri" w:cs="Calibri"/>
        <w:color w:val="7F7F7F"/>
        <w:sz w:val="18"/>
        <w:szCs w:val="18"/>
      </w:rPr>
      <w:t xml:space="preserve">Week 6 Report  |  Page </w:t>
    </w:r>
    <w:r>
      <w:rPr>
        <w:rFonts w:ascii="Calibri" w:hAnsi="Calibri" w:eastAsia="Calibri" w:cs="Calibri"/>
        <w:color w:val="7F7F7F"/>
        <w:sz w:val="18"/>
        <w:szCs w:val="18"/>
      </w:rPr>
      <w:fldChar w:fldCharType="begin"/>
    </w:r>
    <w:r>
      <w:rPr>
        <w:rFonts w:ascii="Calibri" w:hAnsi="Calibri" w:eastAsia="Calibri" w:cs="Calibri"/>
        <w:color w:val="7F7F7F"/>
        <w:sz w:val="18"/>
        <w:szCs w:val="18"/>
      </w:rPr>
      <w:instrText xml:space="preserve">PAGE</w:instrText>
    </w:r>
    <w:r>
      <w:rPr>
        <w:rFonts w:ascii="Calibri" w:hAnsi="Calibri" w:eastAsia="Calibri" w:cs="Calibri"/>
        <w:color w:val="7F7F7F"/>
        <w:sz w:val="18"/>
        <w:szCs w:val="18"/>
      </w:rPr>
      <w:fldChar w:fldCharType="separate"/>
    </w:r>
    <w:r>
      <w:rPr>
        <w:rFonts w:ascii="Calibri" w:hAnsi="Calibri" w:eastAsia="Calibri" w:cs="Calibri"/>
        <w:color w:val="7F7F7F"/>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compatSetting w:name="compatibilityMode" w:uri="http://schemas.microsoft.com/office/word" w:val="15"/>
  </w:compat>
  <w:rsids>
    <w:rsidRoot w:val="00000000"/>
    <w:rsid w:val="30DF68E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951</Words>
  <Characters>5383</Characters>
  <TotalTime>4</TotalTime>
  <ScaleCrop>false</ScaleCrop>
  <LinksUpToDate>false</LinksUpToDate>
  <CharactersWithSpaces>6226</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2026-10-22T06:01:00Z</dcterms:created>
  <dc:creator>Un-named</dc:creator>
  <cp:lastModifiedBy>WPS_1788170694</cp:lastModifiedBy>
  <dcterms:modified xsi:type="dcterms:W3CDTF">2026-10-22T06:26:33Z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eyJoZGlkIjoiMzVmNjlmMDNjMjYwNjBlNTM0YjhkNzA4NTM5MjI2NDQiLCJ1c2VySWQiOiIyNzQ4Nzg0NTkyMjA4In0=</vt:lpwstr>
  </property>
  <property fmtid="{D5CDD505-2E9C-101B-9397-08002B2CF9AE}" pid="3" name="KSOProductBuildVer">
    <vt:lpwstr>1033-12.1.0.29162</vt:lpwstr>
  </property>
  <property fmtid="{D5CDD505-2E9C-101B-9397-08002B2CF9AE}" pid="4" name="ICV">
    <vt:lpwstr>258C245D7F564B1097ACDB854112DF12_12</vt:lpwstr>
  </property>
</Properties>
</file>