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cldxwdefncd" w:id="0"/>
      <w:bookmarkEnd w:id="0"/>
      <w:r w:rsidDel="00000000" w:rsidR="00000000" w:rsidRPr="00000000">
        <w:rPr>
          <w:rtl w:val="0"/>
        </w:rPr>
        <w:t xml:space="preserve">Witching Tales</w:t>
      </w:r>
    </w:p>
    <w:p w:rsidR="00000000" w:rsidDel="00000000" w:rsidP="00000000" w:rsidRDefault="00000000" w:rsidRPr="00000000" w14:paraId="00000002">
      <w:pPr>
        <w:jc w:val="center"/>
        <w:rPr/>
      </w:pPr>
      <w:r w:rsidDel="00000000" w:rsidR="00000000" w:rsidRPr="00000000">
        <w:rPr>
          <w:rtl w:val="0"/>
        </w:rPr>
        <w:t xml:space="preserve">Have you ever dreamed of being a witch? </w:t>
      </w:r>
    </w:p>
    <w:p w:rsidR="00000000" w:rsidDel="00000000" w:rsidP="00000000" w:rsidRDefault="00000000" w:rsidRPr="00000000" w14:paraId="00000003">
      <w:pPr>
        <w:jc w:val="center"/>
        <w:rPr/>
      </w:pPr>
      <w:r w:rsidDel="00000000" w:rsidR="00000000" w:rsidRPr="00000000">
        <w:rPr>
          <w:rtl w:val="0"/>
        </w:rPr>
        <w:t xml:space="preserve">We have a VR experience for you</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 members: Hanus Ioana-Ștefana, Roman Cristian-Ioan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iku9pe9da5yu" w:id="1"/>
      <w:bookmarkEnd w:id="1"/>
      <w:r w:rsidDel="00000000" w:rsidR="00000000" w:rsidRPr="00000000">
        <w:rPr>
          <w:rtl w:val="0"/>
        </w:rPr>
        <w:t xml:space="preserve">Features</w:t>
      </w:r>
    </w:p>
    <w:p w:rsidR="00000000" w:rsidDel="00000000" w:rsidP="00000000" w:rsidRDefault="00000000" w:rsidRPr="00000000" w14:paraId="00000009">
      <w:pPr>
        <w:rPr/>
      </w:pPr>
      <w:r w:rsidDel="00000000" w:rsidR="00000000" w:rsidRPr="00000000">
        <w:rPr>
          <w:rtl w:val="0"/>
        </w:rPr>
        <w:t xml:space="preserve">Enumerati si detaliati informatii despre fiecare componenta principala a aplicatiei.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As a user I will have to </w:t>
      </w:r>
      <w:r w:rsidDel="00000000" w:rsidR="00000000" w:rsidRPr="00000000">
        <w:rPr>
          <w:u w:val="single"/>
          <w:rtl w:val="0"/>
        </w:rPr>
        <w:t xml:space="preserve">complete quests</w:t>
      </w:r>
      <w:r w:rsidDel="00000000" w:rsidR="00000000" w:rsidRPr="00000000">
        <w:rPr>
          <w:rtl w:val="0"/>
        </w:rPr>
        <w:t xml:space="preserve"> given by the townspeople</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Components needed:</w:t>
      </w:r>
    </w:p>
    <w:p w:rsidR="00000000" w:rsidDel="00000000" w:rsidP="00000000" w:rsidRDefault="00000000" w:rsidRPr="00000000" w14:paraId="0000000D">
      <w:pPr>
        <w:numPr>
          <w:ilvl w:val="0"/>
          <w:numId w:val="6"/>
        </w:numPr>
        <w:ind w:left="2160" w:hanging="360"/>
        <w:rPr>
          <w:u w:val="none"/>
        </w:rPr>
      </w:pPr>
      <w:r w:rsidDel="00000000" w:rsidR="00000000" w:rsidRPr="00000000">
        <w:rPr>
          <w:rtl w:val="0"/>
        </w:rPr>
        <w:t xml:space="preserve">The acquiring of ingredients for potions or spells</w:t>
      </w:r>
    </w:p>
    <w:p w:rsidR="00000000" w:rsidDel="00000000" w:rsidP="00000000" w:rsidRDefault="00000000" w:rsidRPr="00000000" w14:paraId="0000000E">
      <w:pPr>
        <w:numPr>
          <w:ilvl w:val="0"/>
          <w:numId w:val="6"/>
        </w:numPr>
        <w:ind w:left="2160" w:hanging="360"/>
        <w:rPr>
          <w:u w:val="none"/>
        </w:rPr>
      </w:pPr>
      <w:r w:rsidDel="00000000" w:rsidR="00000000" w:rsidRPr="00000000">
        <w:rPr>
          <w:rtl w:val="0"/>
        </w:rPr>
        <w:t xml:space="preserve">The spell mechanics</w:t>
      </w:r>
    </w:p>
    <w:p w:rsidR="00000000" w:rsidDel="00000000" w:rsidP="00000000" w:rsidRDefault="00000000" w:rsidRPr="00000000" w14:paraId="0000000F">
      <w:pPr>
        <w:numPr>
          <w:ilvl w:val="0"/>
          <w:numId w:val="6"/>
        </w:numPr>
        <w:ind w:left="2160" w:hanging="360"/>
        <w:rPr>
          <w:u w:val="none"/>
        </w:rPr>
      </w:pPr>
      <w:r w:rsidDel="00000000" w:rsidR="00000000" w:rsidRPr="00000000">
        <w:rPr>
          <w:rtl w:val="0"/>
        </w:rPr>
        <w:t xml:space="preserve">The potion creating</w:t>
      </w:r>
    </w:p>
    <w:p w:rsidR="00000000" w:rsidDel="00000000" w:rsidP="00000000" w:rsidRDefault="00000000" w:rsidRPr="00000000" w14:paraId="00000010">
      <w:pPr>
        <w:numPr>
          <w:ilvl w:val="0"/>
          <w:numId w:val="6"/>
        </w:numPr>
        <w:ind w:left="2160" w:hanging="360"/>
        <w:rPr>
          <w:u w:val="none"/>
        </w:rPr>
      </w:pPr>
      <w:r w:rsidDel="00000000" w:rsidR="00000000" w:rsidRPr="00000000">
        <w:rPr>
          <w:rtl w:val="0"/>
        </w:rPr>
        <w:t xml:space="preserve">The interactions with the townspeople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As a user I want to:</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Have diverse potions to create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Have multiple spells to make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Be able to choose what i will do and what i won’t do (quests)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As a user I will have to choose between:</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Creating a potion/spell to help someone, according to the quest</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Not creating the potion/spell as it was commissioned, creating chaos in the world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pPr>
      <w:bookmarkStart w:colFirst="0" w:colLast="0" w:name="_j4x6idcg7g9h" w:id="2"/>
      <w:bookmarkEnd w:id="2"/>
      <w:r w:rsidDel="00000000" w:rsidR="00000000" w:rsidRPr="00000000">
        <w:rPr>
          <w:rtl w:val="0"/>
        </w:rPr>
        <w:t xml:space="preserve">Scene, ecrane si Module</w:t>
      </w:r>
    </w:p>
    <w:p w:rsidR="00000000" w:rsidDel="00000000" w:rsidP="00000000" w:rsidRDefault="00000000" w:rsidRPr="00000000" w14:paraId="0000001A">
      <w:pPr>
        <w:rPr/>
      </w:pPr>
      <w:r w:rsidDel="00000000" w:rsidR="00000000" w:rsidRPr="00000000">
        <w:rPr>
          <w:rtl w:val="0"/>
        </w:rPr>
        <w:t xml:space="preserve">Enumerati scenele, ecranele si modulele aplicatiei necesare acesteia.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Scene: </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Interiorul casei vrajitoarei</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Strada din oras (unde te intalnesti cu personajele ce ti dau questuri)</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Zona de cules ingrediente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Ecrane:</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Module: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bookmarkStart w:colFirst="0" w:colLast="0" w:name="_2lsxvbhyp4xj" w:id="3"/>
      <w:bookmarkEnd w:id="3"/>
      <w:r w:rsidDel="00000000" w:rsidR="00000000" w:rsidRPr="00000000">
        <w:rPr>
          <w:rtl w:val="0"/>
        </w:rPr>
        <w:t xml:space="preserve">Componente</w:t>
      </w:r>
    </w:p>
    <w:p w:rsidR="00000000" w:rsidDel="00000000" w:rsidP="00000000" w:rsidRDefault="00000000" w:rsidRPr="00000000" w14:paraId="00000028">
      <w:pPr>
        <w:rPr/>
      </w:pPr>
      <w:r w:rsidDel="00000000" w:rsidR="00000000" w:rsidRPr="00000000">
        <w:rPr>
          <w:rtl w:val="0"/>
        </w:rPr>
        <w:t xml:space="preserve">Enumerati componentele de care veti avea nevoie. Subliniatile pe cele pe care planuiti sa le creati de la zero (modelare etc), si scrieti sursele de unde planuiti sa le luati pe celelalte.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*Fiti cat mai detaliati, acestea reprezentand practic un checklist pentru voi.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pPr>
      <w:bookmarkStart w:colFirst="0" w:colLast="0" w:name="_p6xmxd72eeyg" w:id="4"/>
      <w:bookmarkEnd w:id="4"/>
      <w:r w:rsidDel="00000000" w:rsidR="00000000" w:rsidRPr="00000000">
        <w:rPr>
          <w:rtl w:val="0"/>
        </w:rPr>
        <w:t xml:space="preserve">3D</w:t>
      </w:r>
    </w:p>
    <w:p w:rsidR="00000000" w:rsidDel="00000000" w:rsidP="00000000" w:rsidRDefault="00000000" w:rsidRPr="00000000" w14:paraId="0000002D">
      <w:pPr>
        <w:numPr>
          <w:ilvl w:val="0"/>
          <w:numId w:val="1"/>
        </w:numPr>
        <w:ind w:left="720" w:hanging="360"/>
      </w:pPr>
      <w:r w:rsidDel="00000000" w:rsidR="00000000" w:rsidRPr="00000000">
        <w:rPr>
          <w:u w:val="single"/>
          <w:rtl w:val="0"/>
        </w:rPr>
        <w:t xml:space="preserve">Casa vrajitoarei (Modelat)</w:t>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Interiorul casei vrajitoarei (Modelat)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Cladirile de pe strada (</w:t>
      </w:r>
      <w:hyperlink r:id="rId6">
        <w:r w:rsidDel="00000000" w:rsidR="00000000" w:rsidRPr="00000000">
          <w:rPr>
            <w:color w:val="1155cc"/>
            <w:u w:val="single"/>
            <w:rtl w:val="0"/>
          </w:rPr>
          <w:t xml:space="preserve">https://assetstore.unity.com/packages/3d/environments/fantasy/fantasy-house-bundle-257964</w:t>
        </w:r>
      </w:hyperlink>
      <w:r w:rsidDel="00000000" w:rsidR="00000000" w:rsidRPr="00000000">
        <w:rPr>
          <w:rtl w:val="0"/>
        </w:rPr>
        <w:t xml:space="preserv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1">
      <w:pPr>
        <w:pStyle w:val="Subtitle"/>
        <w:rPr/>
      </w:pPr>
      <w:bookmarkStart w:colFirst="0" w:colLast="0" w:name="_7bacs7vfqwf2" w:id="5"/>
      <w:bookmarkEnd w:id="5"/>
      <w:r w:rsidDel="00000000" w:rsidR="00000000" w:rsidRPr="00000000">
        <w:rPr>
          <w:rtl w:val="0"/>
        </w:rPr>
      </w:r>
    </w:p>
    <w:p w:rsidR="00000000" w:rsidDel="00000000" w:rsidP="00000000" w:rsidRDefault="00000000" w:rsidRPr="00000000" w14:paraId="00000032">
      <w:pPr>
        <w:pStyle w:val="Subtitle"/>
        <w:rPr/>
      </w:pPr>
      <w:bookmarkStart w:colFirst="0" w:colLast="0" w:name="_73fmbo6mkyst" w:id="6"/>
      <w:bookmarkEnd w:id="6"/>
      <w:r w:rsidDel="00000000" w:rsidR="00000000" w:rsidRPr="00000000">
        <w:rPr>
          <w:rtl w:val="0"/>
        </w:rPr>
        <w:t xml:space="preserve">Graphics &amp; 2D</w:t>
      </w:r>
    </w:p>
    <w:p w:rsidR="00000000" w:rsidDel="00000000" w:rsidP="00000000" w:rsidRDefault="00000000" w:rsidRPr="00000000" w14:paraId="00000033">
      <w:pPr>
        <w:numPr>
          <w:ilvl w:val="0"/>
          <w:numId w:val="1"/>
        </w:numPr>
        <w:ind w:left="720" w:hanging="360"/>
      </w:pPr>
      <w:r w:rsidDel="00000000" w:rsidR="00000000" w:rsidRPr="00000000">
        <w:rPr>
          <w:u w:val="single"/>
          <w:rtl w:val="0"/>
        </w:rPr>
        <w:t xml:space="preserve">Thumbnail (AI generated)</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Subtitle"/>
        <w:rPr/>
      </w:pPr>
      <w:bookmarkStart w:colFirst="0" w:colLast="0" w:name="_p4u7jo8bg4eb" w:id="7"/>
      <w:bookmarkEnd w:id="7"/>
      <w:r w:rsidDel="00000000" w:rsidR="00000000" w:rsidRPr="00000000">
        <w:rPr>
          <w:rtl w:val="0"/>
        </w:rPr>
        <w:t xml:space="preserve">Sounds</w:t>
      </w:r>
    </w:p>
    <w:p w:rsidR="00000000" w:rsidDel="00000000" w:rsidP="00000000" w:rsidRDefault="00000000" w:rsidRPr="00000000" w14:paraId="00000037">
      <w:pPr>
        <w:numPr>
          <w:ilvl w:val="0"/>
          <w:numId w:val="1"/>
        </w:numPr>
        <w:ind w:left="720" w:hanging="360"/>
      </w:pPr>
      <w:hyperlink r:id="rId7">
        <w:r w:rsidDel="00000000" w:rsidR="00000000" w:rsidRPr="00000000">
          <w:rPr>
            <w:color w:val="1155cc"/>
            <w:u w:val="single"/>
            <w:rtl w:val="0"/>
          </w:rPr>
          <w:t xml:space="preserve">https://assetstore.unity.com/packages/audio/music/ancient-era-music-free-pack-146823</w:t>
        </w:r>
      </w:hyperlink>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Sunet click</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up32l55rh8q0" w:id="8"/>
      <w:bookmarkEnd w:id="8"/>
      <w:r w:rsidDel="00000000" w:rsidR="00000000" w:rsidRPr="00000000">
        <w:rPr>
          <w:rtl w:val="0"/>
        </w:rPr>
        <w:t xml:space="preserve">VFX</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Fog (</w:t>
      </w:r>
      <w:hyperlink r:id="rId8">
        <w:r w:rsidDel="00000000" w:rsidR="00000000" w:rsidRPr="00000000">
          <w:rPr>
            <w:color w:val="1155cc"/>
            <w:u w:val="single"/>
            <w:rtl w:val="0"/>
          </w:rPr>
          <w:t xml:space="preserve">https://assetstore.unity.com/packages/vfx/shaders/height-fog-118960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rPr/>
      </w:pPr>
      <w:bookmarkStart w:colFirst="0" w:colLast="0" w:name="_bs7ofnyl8syn" w:id="9"/>
      <w:bookmarkEnd w:id="9"/>
      <w:r w:rsidDel="00000000" w:rsidR="00000000" w:rsidRPr="00000000">
        <w:rPr>
          <w:rtl w:val="0"/>
        </w:rPr>
        <w:t xml:space="preserve">Alte asseturi</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Link 1: </w:t>
      </w:r>
      <w:hyperlink r:id="rId9">
        <w:r w:rsidDel="00000000" w:rsidR="00000000" w:rsidRPr="00000000">
          <w:rPr>
            <w:color w:val="1155cc"/>
            <w:u w:val="single"/>
            <w:rtl w:val="0"/>
          </w:rPr>
          <w:t xml:space="preserve">https://assetstore.unity.com/packages/3d/environments/fantasy/free-cartoon-halloween-pack-mobile-vr-45896</w:t>
        </w:r>
      </w:hyperlink>
      <w:r w:rsidDel="00000000" w:rsidR="00000000" w:rsidRPr="00000000">
        <w:rPr>
          <w:rtl w:val="0"/>
        </w:rPr>
        <w:br w:type="textWrapping"/>
      </w:r>
      <w:r w:rsidDel="00000000" w:rsidR="00000000" w:rsidRPr="00000000">
        <w:rPr>
          <w:rtl w:val="0"/>
        </w:rPr>
        <w:t xml:space="preserve">Link 2:</w:t>
      </w:r>
    </w:p>
    <w:p w:rsidR="00000000" w:rsidDel="00000000" w:rsidP="00000000" w:rsidRDefault="00000000" w:rsidRPr="00000000" w14:paraId="00000045">
      <w:pPr>
        <w:pStyle w:val="Title"/>
        <w:rPr/>
      </w:pPr>
      <w:bookmarkStart w:colFirst="0" w:colLast="0" w:name="_uht1hpbq8yzx" w:id="10"/>
      <w:bookmarkEnd w:id="10"/>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bookmarkStart w:colFirst="0" w:colLast="0" w:name="_mg7u36zgdfcs" w:id="11"/>
      <w:bookmarkEnd w:id="11"/>
      <w:r w:rsidDel="00000000" w:rsidR="00000000" w:rsidRPr="00000000">
        <w:rPr>
          <w:rtl w:val="0"/>
        </w:rPr>
      </w:r>
    </w:p>
    <w:p w:rsidR="00000000" w:rsidDel="00000000" w:rsidP="00000000" w:rsidRDefault="00000000" w:rsidRPr="00000000" w14:paraId="00000048">
      <w:pPr>
        <w:pStyle w:val="Title"/>
        <w:rPr/>
      </w:pPr>
      <w:bookmarkStart w:colFirst="0" w:colLast="0" w:name="_dca0fd8unnxc" w:id="12"/>
      <w:bookmarkEnd w:id="12"/>
      <w:r w:rsidDel="00000000" w:rsidR="00000000" w:rsidRPr="00000000">
        <w:rPr>
          <w:rtl w:val="0"/>
        </w:rPr>
      </w:r>
    </w:p>
    <w:p w:rsidR="00000000" w:rsidDel="00000000" w:rsidP="00000000" w:rsidRDefault="00000000" w:rsidRPr="00000000" w14:paraId="00000049">
      <w:pPr>
        <w:pStyle w:val="Title"/>
        <w:rPr/>
      </w:pPr>
      <w:bookmarkStart w:colFirst="0" w:colLast="0" w:name="_wmxcrol7idv7" w:id="13"/>
      <w:bookmarkEnd w:id="13"/>
      <w:r w:rsidDel="00000000" w:rsidR="00000000" w:rsidRPr="00000000">
        <w:rPr>
          <w:rtl w:val="0"/>
        </w:rPr>
      </w:r>
    </w:p>
    <w:p w:rsidR="00000000" w:rsidDel="00000000" w:rsidP="00000000" w:rsidRDefault="00000000" w:rsidRPr="00000000" w14:paraId="0000004A">
      <w:pPr>
        <w:pStyle w:val="Title"/>
        <w:rPr/>
      </w:pPr>
      <w:bookmarkStart w:colFirst="0" w:colLast="0" w:name="_s1dnbs8l9wxb" w:id="14"/>
      <w:bookmarkEnd w:id="14"/>
      <w:r w:rsidDel="00000000" w:rsidR="00000000" w:rsidRPr="00000000">
        <w:rPr>
          <w:rtl w:val="0"/>
        </w:rPr>
        <w:t xml:space="preserve">Journey Map</w:t>
      </w:r>
    </w:p>
    <w:p w:rsidR="00000000" w:rsidDel="00000000" w:rsidP="00000000" w:rsidRDefault="00000000" w:rsidRPr="00000000" w14:paraId="0000004B">
      <w:pPr>
        <w:rPr/>
      </w:pPr>
      <w:r w:rsidDel="00000000" w:rsidR="00000000" w:rsidRPr="00000000">
        <w:rPr>
          <w:rtl w:val="0"/>
        </w:rPr>
        <w:t xml:space="preserve">Creati un Journey Map cat mai complet care sa descrie fiecare posibil flow al aplicatiei. (Exemplu atasat)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rPr/>
      </w:pPr>
      <w:bookmarkStart w:colFirst="0" w:colLast="0" w:name="_nsrfa7tr6gz" w:id="15"/>
      <w:bookmarkEnd w:id="15"/>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assetstore.unity.com/packages/3d/environments/fantasy/free-cartoon-halloween-pack-mobile-vr-45896" TargetMode="External"/><Relationship Id="rId5" Type="http://schemas.openxmlformats.org/officeDocument/2006/relationships/styles" Target="styles.xml"/><Relationship Id="rId6" Type="http://schemas.openxmlformats.org/officeDocument/2006/relationships/hyperlink" Target="https://assetstore.unity.com/packages/3d/environments/fantasy/fantasy-house-bundle-257964" TargetMode="External"/><Relationship Id="rId7" Type="http://schemas.openxmlformats.org/officeDocument/2006/relationships/hyperlink" Target="https://assetstore.unity.com/packages/audio/music/ancient-era-music-free-pack-146823" TargetMode="External"/><Relationship Id="rId8" Type="http://schemas.openxmlformats.org/officeDocument/2006/relationships/hyperlink" Target="https://assetstore.unity.com/packages/vfx/shaders/height-fog-118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