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A8F"/>
          <w:sz w:val="24"/>
        </w:rPr>
        <w:t>VendorScore</w:t>
      </w:r>
    </w:p>
    <w:p>
      <w:r>
        <w:rPr>
          <w:b/>
          <w:sz w:val="40"/>
        </w:rPr>
        <w:t>Handleiding voor nieuwe gebruikers</w:t>
      </w:r>
    </w:p>
    <w:p>
      <w:r>
        <w:t>Deze handleiding beschrijft hoe een nieuwe gebruiker een account aanmaakt en daarna correct gekoppeld wordt aan de juiste school of organisatie binnen VendorScore.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r>
              <w:rPr>
                <w:b/>
                <w:color w:val="003A8F"/>
              </w:rPr>
              <w:t>Belangrijk</w:t>
            </w:r>
            <w:r>
              <w:t>: een nieuw account is niet automatisch gekoppeld aan een school. Na het aanmaken van een account stuur je eerst een e-mail naar Frank Starren. Daarna ontvang je een persoonlijke koppelmail of invite-link.</w:t>
            </w:r>
          </w:p>
        </w:tc>
      </w:tr>
    </w:tbl>
    <w:p/>
    <w:p>
      <w:r>
        <w:rPr>
          <w:b/>
          <w:color w:val="003A8F"/>
          <w:sz w:val="26"/>
        </w:rPr>
        <w:t>Stap 1 · Account aanmaken</w:t>
      </w:r>
    </w:p>
    <w:p>
      <w:pPr>
        <w:pStyle w:val="ListBullet"/>
      </w:pPr>
      <w:r>
        <w:t>Open VendorScore en kies Account aanmaken.</w:t>
      </w:r>
    </w:p>
    <w:p>
      <w:pPr>
        <w:pStyle w:val="ListBullet"/>
      </w:pPr>
      <w:r>
        <w:t>Vul je zakelijke e-mailadres in.</w:t>
      </w:r>
    </w:p>
    <w:p>
      <w:pPr>
        <w:pStyle w:val="ListBullet"/>
      </w:pPr>
      <w:r>
        <w:t>Kies een wachtwoord en bewaar dit op een veilige plek.</w:t>
      </w:r>
    </w:p>
    <w:p>
      <w:pPr>
        <w:pStyle w:val="ListBullet"/>
      </w:pPr>
      <w:r>
        <w:t>Klik op Account aanmaken.</w:t>
      </w:r>
    </w:p>
    <w:p/>
    <w:p>
      <w:r>
        <w:rPr>
          <w:b/>
          <w:color w:val="003A8F"/>
          <w:sz w:val="26"/>
        </w:rPr>
        <w:t>Stap 2 · Mail naar Frank</w:t>
      </w:r>
    </w:p>
    <w:p>
      <w:pPr>
        <w:pStyle w:val="ListBullet"/>
      </w:pPr>
      <w:r>
        <w:t>Stuur na het aanmaken van je account een e-mail naar Frank Starren.</w:t>
      </w:r>
    </w:p>
    <w:p>
      <w:pPr>
        <w:pStyle w:val="ListBullet"/>
      </w:pPr>
      <w:r>
        <w:t>Vermeld in die mail aan welke school of organisatie je gekoppeld moet worden.</w:t>
      </w:r>
    </w:p>
    <w:p>
      <w:pPr>
        <w:pStyle w:val="ListBullet"/>
      </w:pPr>
      <w:r>
        <w:t>Gebruik bij voorkeur je zakelijke e-mailadres zodat duidelijk is voor welke organisatie de koppeling bedoeld is.</w:t>
      </w:r>
    </w:p>
    <w:p/>
    <w:p>
      <w:r>
        <w:rPr>
          <w:b/>
          <w:color w:val="003A8F"/>
          <w:sz w:val="26"/>
        </w:rPr>
        <w:t>Stap 3 · Koppelmail ontvangen</w:t>
      </w:r>
    </w:p>
    <w:p>
      <w:pPr>
        <w:pStyle w:val="ListBullet"/>
      </w:pPr>
      <w:r>
        <w:t>Frank verwerkt de aanvraag en stuurt een persoonlijke invite-link of koppelcode.</w:t>
      </w:r>
    </w:p>
    <w:p>
      <w:pPr>
        <w:pStyle w:val="ListBullet"/>
      </w:pPr>
      <w:r>
        <w:t>Die uitnodiging is bedoeld voor jouw organisatie en mag niet algemeen worden gedeeld.</w:t>
      </w:r>
    </w:p>
    <w:p/>
    <w:p>
      <w:r>
        <w:rPr>
          <w:b/>
          <w:color w:val="003A8F"/>
          <w:sz w:val="26"/>
        </w:rPr>
        <w:t>Stap 4 · Organisatie koppelen</w:t>
      </w:r>
    </w:p>
    <w:p>
      <w:pPr>
        <w:pStyle w:val="ListBullet"/>
      </w:pPr>
      <w:r>
        <w:t>Open de invite-link uit de e-mail.</w:t>
      </w:r>
    </w:p>
    <w:p>
      <w:pPr>
        <w:pStyle w:val="ListBullet"/>
      </w:pPr>
      <w:r>
        <w:t>Log in als dat wordt gevraagd.</w:t>
      </w:r>
    </w:p>
    <w:p>
      <w:pPr>
        <w:pStyle w:val="ListBullet"/>
      </w:pPr>
      <w:r>
        <w:t>Je account wordt daarna automatisch gekoppeld aan de juiste organisatie.</w:t>
      </w:r>
    </w:p>
    <w:p/>
    <w:p>
      <w:r>
        <w:rPr>
          <w:b/>
          <w:color w:val="003A8F"/>
          <w:sz w:val="26"/>
        </w:rPr>
        <w:t>Stap 5 · Eerste gebruik</w:t>
      </w:r>
    </w:p>
    <w:p>
      <w:pPr>
        <w:pStyle w:val="ListBullet"/>
      </w:pPr>
      <w:r>
        <w:t>Controleer bovenin het scherm of de juiste organisatie zichtbaar is.</w:t>
      </w:r>
    </w:p>
    <w:p>
      <w:pPr>
        <w:pStyle w:val="ListBullet"/>
      </w:pPr>
      <w:r>
        <w:t>Open leveranciers, beoordelingen of governance-informatie vanuit het hoofdmenu.</w:t>
      </w:r>
    </w:p>
    <w:p>
      <w:pPr>
        <w:pStyle w:val="ListBullet"/>
      </w:pPr>
      <w:r>
        <w:t>Neem contact op met Frank als de verkeerde organisatie zichtbaar is of als je geen gegevens ziet.</w:t>
      </w:r>
    </w:p>
    <w:p/>
    <w:p>
      <w:r>
        <w:rPr>
          <w:b/>
          <w:color w:val="003A8F"/>
          <w:sz w:val="24"/>
        </w:rPr>
        <w:t>Voorbeeldtekst voor de e-mail aan Frank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Onderwerp</w:t>
            </w:r>
          </w:p>
        </w:tc>
        <w:tc>
          <w:tcPr>
            <w:tcW w:type="dxa" w:w="4873"/>
          </w:tcPr>
          <w:p>
            <w:r>
              <w:t>Aanvraag toegang VendorScore</w:t>
            </w:r>
          </w:p>
        </w:tc>
      </w:tr>
      <w:tr>
        <w:tc>
          <w:tcPr>
            <w:tcW w:type="dxa" w:w="4873"/>
          </w:tcPr>
          <w:p>
            <w:r>
              <w:t>Naam</w:t>
            </w:r>
          </w:p>
        </w:tc>
        <w:tc>
          <w:tcPr>
            <w:tcW w:type="dxa" w:w="4873"/>
          </w:tcPr>
          <w:p>
            <w:r>
              <w:t>[jouw naam]</w:t>
            </w:r>
          </w:p>
        </w:tc>
      </w:tr>
      <w:tr>
        <w:tc>
          <w:tcPr>
            <w:tcW w:type="dxa" w:w="4873"/>
          </w:tcPr>
          <w:p>
            <w:r>
              <w:t>School / organisatie</w:t>
            </w:r>
          </w:p>
        </w:tc>
        <w:tc>
          <w:tcPr>
            <w:tcW w:type="dxa" w:w="4873"/>
          </w:tcPr>
          <w:p>
            <w:r>
              <w:t>[naam school of organisatie]</w:t>
            </w:r>
          </w:p>
        </w:tc>
      </w:tr>
      <w:tr>
        <w:tc>
          <w:tcPr>
            <w:tcW w:type="dxa" w:w="4873"/>
          </w:tcPr>
          <w:p>
            <w:r>
              <w:t>Bericht</w:t>
            </w:r>
          </w:p>
        </w:tc>
        <w:tc>
          <w:tcPr>
            <w:tcW w:type="dxa" w:w="4873"/>
          </w:tcPr>
          <w:p>
            <w:r>
              <w:t>Ik heb een account aangemaakt in VendorScore. Graag wil ik gekoppeld worden aan bovenstaande organisatie.</w:t>
            </w:r>
          </w:p>
        </w:tc>
      </w:tr>
    </w:tbl>
    <w:p/>
    <w:p>
      <w:r>
        <w:rPr>
          <w:b/>
          <w:color w:val="003A8F"/>
          <w:sz w:val="24"/>
        </w:rPr>
        <w:t>Na koppeling kun je</w:t>
      </w:r>
    </w:p>
    <w:p>
      <w:pPr>
        <w:pStyle w:val="ListBullet"/>
      </w:pPr>
      <w:r>
        <w:t>leveranciers bekijken;</w:t>
      </w:r>
    </w:p>
    <w:p>
      <w:pPr>
        <w:pStyle w:val="ListBullet"/>
      </w:pPr>
      <w:r>
        <w:t>beoordelingen openen of aanmaken;</w:t>
      </w:r>
    </w:p>
    <w:p>
      <w:pPr>
        <w:pStyle w:val="ListBullet"/>
      </w:pPr>
      <w:r>
        <w:t>scores, motivatie en governance-informatie invullen.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