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E74B5"/>
          <w:sz w:val="56"/>
        </w:rPr>
        <w:t>College Application Recommendation System</w:t>
      </w:r>
    </w:p>
    <w:p>
      <w:pPr>
        <w:jc w:val="center"/>
      </w:pPr>
      <w:r>
        <w:rPr>
          <w:color w:val="1F4D78"/>
          <w:sz w:val="36"/>
        </w:rPr>
        <w:t>Project Plan</w:t>
      </w:r>
    </w:p>
    <w:p/>
    <w:p>
      <w:pPr>
        <w:jc w:val="center"/>
      </w:pPr>
      <w:r>
        <w:rPr>
          <w:color w:val="646464"/>
          <w:sz w:val="24"/>
        </w:rPr>
        <w:t>Rank-based intelligent college recommendation tool</w:t>
      </w:r>
    </w:p>
    <w:p/>
    <w:p/>
    <w:p>
      <w:pPr>
        <w:jc w:val="center"/>
      </w:pPr>
      <w:r>
        <w:rPr>
          <w:color w:val="828282"/>
          <w:sz w:val="22"/>
        </w:rPr>
        <w:t>May 2026</w:t>
      </w:r>
    </w:p>
    <w:p>
      <w:r>
        <w:br w:type="page"/>
      </w:r>
    </w:p>
    <w:p>
      <w:pPr>
        <w:pStyle w:val="Heading1"/>
      </w:pPr>
      <w:r>
        <w:t>1. Project Overview</w:t>
      </w:r>
    </w:p>
    <w:p>
      <w:r>
        <w:t>The college entrance examination (Gaokao) volunteer application is a critical decision faced by millions of families each year. Traditional methods rely on bulky paper catalogs or fragmented web queries, which are inefficient and error-prone. This project aims to build an intelligent recommendation web application focused on Chinese Gaokao volunteer applications, helping students quickly obtain scientific and accurate college recommendations based on scores, ranks, and personal preferences.</w:t>
      </w:r>
    </w:p>
    <w:p>
      <w:r>
        <w:t>The project is positioned as a lightweight single-page web application (SPA) that opens directly in a browser with no installation or backend server required. Data is embedded as static JSON/CSV files, making it suitable for personal use and small-scale sharing.</w:t>
      </w:r>
    </w:p>
    <w:p>
      <w:pPr>
        <w:pStyle w:val="Heading1"/>
      </w:pPr>
      <w:r>
        <w:t>2. Core Algorithm: Rank-Based Method</w:t>
      </w:r>
    </w:p>
    <w:p>
      <w:r>
        <w:t>Gaokao difficulty varies each year, causing score cutoffs to fluctuate by 20-50 points. Directly matching scores against historical data produces significant errors. The rank-based method uses provincial ranking as a stable anchor and is the scientifically recommended approach by provincial examination authorities and university admissions offices.</w:t>
      </w:r>
    </w:p>
    <w:p>
      <w:pPr>
        <w:pStyle w:val="Heading2"/>
      </w:pPr>
      <w:r>
        <w:t>Algorithm Flow</w:t>
      </w:r>
    </w:p>
    <w:p>
      <w:r>
        <w:t>1. Input: Province, category (Physics/History), Gaokao score</w:t>
      </w:r>
    </w:p>
    <w:p>
      <w:r>
        <w:t>2. Query the current year one-section table to convert score to provincial rank</w:t>
      </w:r>
    </w:p>
    <w:p>
      <w:r>
        <w:t>3. Set floating ranges: rank x (1 +/- coefficient) for reach/match/safety tiers</w:t>
      </w:r>
    </w:p>
    <w:p>
      <w:r>
        <w:t>4. Filter school-major combinations whose minimum admission rank falls within the corresponding range over the past 3 years</w:t>
      </w:r>
    </w:p>
    <w:p>
      <w:r>
        <w:t>5. Sort and output recommendations classified by Reach / Match / Safety tiers</w:t>
      </w:r>
    </w:p>
    <w:p>
      <w:pPr>
        <w:pStyle w:val="Heading2"/>
      </w:pPr>
      <w:r>
        <w:t>Reach-Match-Safety Strategy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4F6F9" w:val="clear"/>
          </w:tcPr>
          <w:p>
            <w:r>
              <w:rPr>
                <w:b/>
                <w:sz w:val="20"/>
              </w:rPr>
              <w:t>Strategy</w:t>
            </w:r>
          </w:p>
        </w:tc>
        <w:tc>
          <w:tcPr>
            <w:tcW w:type="dxa" w:w="2340"/>
            <w:shd w:fill="F4F6F9" w:val="clear"/>
          </w:tcPr>
          <w:p>
            <w:r>
              <w:rPr>
                <w:b/>
                <w:sz w:val="20"/>
              </w:rPr>
              <w:t>Rank Coefficient</w:t>
            </w:r>
          </w:p>
        </w:tc>
        <w:tc>
          <w:tcPr>
            <w:tcW w:type="dxa" w:w="2340"/>
            <w:shd w:fill="F4F6F9" w:val="clear"/>
          </w:tcPr>
          <w:p>
            <w:r>
              <w:rPr>
                <w:b/>
                <w:sz w:val="20"/>
              </w:rPr>
              <w:t>Admission Probability</w:t>
            </w:r>
          </w:p>
        </w:tc>
        <w:tc>
          <w:tcPr>
            <w:tcW w:type="dxa" w:w="2340"/>
            <w:shd w:fill="F4F6F9" w:val="clear"/>
          </w:tcPr>
          <w:p>
            <w:r>
              <w:rPr>
                <w:b/>
                <w:sz w:val="20"/>
              </w:rPr>
              <w:t>Recommended Count</w:t>
            </w:r>
          </w:p>
        </w:tc>
      </w:tr>
      <w:tr>
        <w:tc>
          <w:tcPr>
            <w:tcW w:type="dxa" w:w="2340"/>
          </w:tcPr>
          <w:p>
            <w:r>
              <w:rPr>
                <w:sz w:val="20"/>
              </w:rPr>
              <w:t>Reach</w:t>
            </w:r>
          </w:p>
        </w:tc>
        <w:tc>
          <w:tcPr>
            <w:tcW w:type="dxa" w:w="2340"/>
          </w:tcPr>
          <w:p>
            <w:r>
              <w:rPr>
                <w:sz w:val="20"/>
              </w:rPr>
              <w:t>Rank x 1.1 - 1.3</w:t>
            </w:r>
          </w:p>
        </w:tc>
        <w:tc>
          <w:tcPr>
            <w:tcW w:type="dxa" w:w="2340"/>
          </w:tcPr>
          <w:p>
            <w:r>
              <w:rPr>
                <w:sz w:val="20"/>
              </w:rPr>
              <w:t>20% - 40%</w:t>
            </w:r>
          </w:p>
        </w:tc>
        <w:tc>
          <w:tcPr>
            <w:tcW w:type="dxa" w:w="2340"/>
          </w:tcPr>
          <w:p>
            <w:r>
              <w:rPr>
                <w:sz w:val="20"/>
              </w:rPr>
              <w:t>10-15</w:t>
            </w:r>
          </w:p>
        </w:tc>
      </w:tr>
      <w:tr>
        <w:tc>
          <w:tcPr>
            <w:tcW w:type="dxa" w:w="2340"/>
          </w:tcPr>
          <w:p>
            <w:r>
              <w:rPr>
                <w:sz w:val="20"/>
              </w:rPr>
              <w:t>Match</w:t>
            </w:r>
          </w:p>
        </w:tc>
        <w:tc>
          <w:tcPr>
            <w:tcW w:type="dxa" w:w="2340"/>
          </w:tcPr>
          <w:p>
            <w:r>
              <w:rPr>
                <w:sz w:val="20"/>
              </w:rPr>
              <w:t>Rank x 0.9 - 1.1</w:t>
            </w:r>
          </w:p>
        </w:tc>
        <w:tc>
          <w:tcPr>
            <w:tcW w:type="dxa" w:w="2340"/>
          </w:tcPr>
          <w:p>
            <w:r>
              <w:rPr>
                <w:sz w:val="20"/>
              </w:rPr>
              <w:t>50% - 80%</w:t>
            </w:r>
          </w:p>
        </w:tc>
        <w:tc>
          <w:tcPr>
            <w:tcW w:type="dxa" w:w="2340"/>
          </w:tcPr>
          <w:p>
            <w:r>
              <w:rPr>
                <w:sz w:val="20"/>
              </w:rPr>
              <w:t>15-25</w:t>
            </w:r>
          </w:p>
        </w:tc>
      </w:tr>
      <w:tr>
        <w:tc>
          <w:tcPr>
            <w:tcW w:type="dxa" w:w="2340"/>
          </w:tcPr>
          <w:p>
            <w:r>
              <w:rPr>
                <w:sz w:val="20"/>
              </w:rPr>
              <w:t>Safety</w:t>
            </w:r>
          </w:p>
        </w:tc>
        <w:tc>
          <w:tcPr>
            <w:tcW w:type="dxa" w:w="2340"/>
          </w:tcPr>
          <w:p>
            <w:r>
              <w:rPr>
                <w:sz w:val="20"/>
              </w:rPr>
              <w:t>Rank x 0.7 - 0.9</w:t>
            </w:r>
          </w:p>
        </w:tc>
        <w:tc>
          <w:tcPr>
            <w:tcW w:type="dxa" w:w="2340"/>
          </w:tcPr>
          <w:p>
            <w:r>
              <w:rPr>
                <w:sz w:val="20"/>
              </w:rPr>
              <w:t>85% - 99%</w:t>
            </w:r>
          </w:p>
        </w:tc>
        <w:tc>
          <w:tcPr>
            <w:tcW w:type="dxa" w:w="2340"/>
          </w:tcPr>
          <w:p>
            <w:r>
              <w:rPr>
                <w:sz w:val="20"/>
              </w:rPr>
              <w:t>10-15</w:t>
            </w:r>
          </w:p>
        </w:tc>
      </w:tr>
    </w:tbl>
    <w:p/>
    <w:p>
      <w:pPr>
        <w:pStyle w:val="Heading1"/>
      </w:pPr>
      <w:r>
        <w:t>3. Technical Architecture</w:t>
      </w:r>
    </w:p>
    <w:p>
      <w:pPr>
        <w:pStyle w:val="Heading2"/>
      </w:pPr>
      <w:r>
        <w:t>Technology Stack</w:t>
      </w:r>
    </w:p>
    <w:p>
      <w:pPr>
        <w:spacing w:before="80" w:after="80"/>
      </w:pPr>
      <w:r>
        <w:rPr>
          <w:b/>
          <w:sz w:val="22"/>
        </w:rPr>
        <w:t xml:space="preserve">Frontend: </w:t>
      </w:r>
      <w:r>
        <w:rPr>
          <w:sz w:val="22"/>
        </w:rPr>
        <w:t>Pure HTML5 + CSS3 + Vanilla JavaScript (ES6+), zero dependencies</w:t>
      </w:r>
    </w:p>
    <w:p>
      <w:pPr>
        <w:spacing w:before="80" w:after="80"/>
      </w:pPr>
      <w:r>
        <w:rPr>
          <w:b/>
          <w:sz w:val="22"/>
        </w:rPr>
        <w:t xml:space="preserve">UI Design: </w:t>
      </w:r>
      <w:r>
        <w:rPr>
          <w:sz w:val="22"/>
        </w:rPr>
        <w:t>Clean single-page layout, responsive, mobile-friendly</w:t>
      </w:r>
    </w:p>
    <w:p>
      <w:pPr>
        <w:spacing w:before="80" w:after="80"/>
      </w:pPr>
      <w:r>
        <w:rPr>
          <w:b/>
          <w:sz w:val="22"/>
        </w:rPr>
        <w:t xml:space="preserve">Deployment: </w:t>
      </w:r>
      <w:r>
        <w:rPr>
          <w:sz w:val="22"/>
        </w:rPr>
        <w:t>GitHub Pages / Vercel free hosting</w:t>
      </w:r>
    </w:p>
    <w:p>
      <w:pPr>
        <w:spacing w:before="80" w:after="80"/>
      </w:pPr>
      <w:r>
        <w:rPr>
          <w:b/>
          <w:sz w:val="22"/>
        </w:rPr>
        <w:t xml:space="preserve">Data Format: </w:t>
      </w:r>
      <w:r>
        <w:rPr>
          <w:sz w:val="22"/>
        </w:rPr>
        <w:t>Local JSON files, import-capable</w:t>
      </w:r>
    </w:p>
    <w:p>
      <w:r>
        <w:t>The pure frontend approach is chosen because data volume is manageable (by province, 3 years ~tens of thousands of rows, JSON compressed to 2-5MB), requires no user registration, preserves privacy, and works offline.</w:t>
      </w:r>
    </w:p>
    <w:p>
      <w:pPr>
        <w:pStyle w:val="Heading1"/>
      </w:pPr>
      <w:r>
        <w:t>4. Data Structure Design</w:t>
      </w:r>
    </w:p>
    <w:p>
      <w:r>
        <w:t>Data is organized as JSON files split by province/year. Core entities:</w:t>
      </w:r>
    </w:p>
    <w:p>
      <w:pPr>
        <w:spacing w:before="80" w:after="80"/>
      </w:pPr>
      <w:r>
        <w:rPr>
          <w:b/>
          <w:sz w:val="22"/>
        </w:rPr>
        <w:t xml:space="preserve">admissions: </w:t>
      </w:r>
      <w:r>
        <w:rPr>
          <w:sz w:val="22"/>
        </w:rPr>
        <w:t>Core admission records - year, province, category, school_id, major_id, min_score, min_rank, avg_score, batch</w:t>
      </w:r>
    </w:p>
    <w:p>
      <w:pPr>
        <w:spacing w:before="80" w:after="80"/>
      </w:pPr>
      <w:r>
        <w:rPr>
          <w:b/>
          <w:sz w:val="22"/>
        </w:rPr>
        <w:t xml:space="preserve">schools: </w:t>
      </w:r>
      <w:r>
        <w:rPr>
          <w:sz w:val="22"/>
        </w:rPr>
        <w:t>School information - school_id, name, province, city, tags (985/211), type, website</w:t>
      </w:r>
    </w:p>
    <w:p>
      <w:pPr>
        <w:spacing w:before="80" w:after="80"/>
      </w:pPr>
      <w:r>
        <w:rPr>
          <w:b/>
          <w:sz w:val="22"/>
        </w:rPr>
        <w:t xml:space="preserve">majors: </w:t>
      </w:r>
      <w:r>
        <w:rPr>
          <w:sz w:val="22"/>
        </w:rPr>
        <w:t>Major information - major_id, name, code, category, level</w:t>
      </w:r>
    </w:p>
    <w:p>
      <w:pPr>
        <w:spacing w:before="80" w:after="80"/>
      </w:pPr>
      <w:r>
        <w:rPr>
          <w:b/>
          <w:sz w:val="22"/>
        </w:rPr>
        <w:t xml:space="preserve">one_section: </w:t>
      </w:r>
      <w:r>
        <w:rPr>
          <w:sz w:val="22"/>
        </w:rPr>
        <w:t>Score-rank table - year, province, category, score, rank, cumulative_count</w:t>
      </w:r>
    </w:p>
    <w:p>
      <w:pPr>
        <w:pStyle w:val="Heading1"/>
      </w:pPr>
      <w:r>
        <w:t>5. Feature Modules</w:t>
      </w:r>
    </w:p>
    <w:p>
      <w:pPr>
        <w:spacing w:before="80" w:after="80"/>
      </w:pPr>
      <w:r>
        <w:rPr>
          <w:b/>
          <w:sz w:val="22"/>
        </w:rPr>
        <w:t xml:space="preserve">1. Score-to-Rank Conversion: </w:t>
      </w:r>
      <w:r>
        <w:rPr>
          <w:sz w:val="22"/>
        </w:rPr>
        <w:t>Auto-query one-section table on score input, real-time rank display with same-score and cumulative counts.</w:t>
      </w:r>
    </w:p>
    <w:p>
      <w:pPr>
        <w:spacing w:before="80" w:after="80"/>
      </w:pPr>
      <w:r>
        <w:rPr>
          <w:b/>
          <w:sz w:val="22"/>
        </w:rPr>
        <w:t xml:space="preserve">2. Intelligent Recommendation: </w:t>
      </w:r>
      <w:r>
        <w:rPr>
          <w:sz w:val="22"/>
        </w:rPr>
        <w:t>Match 3-year admission data by rank intervals. Output Reach/Match/Safety tier lists. Filter by province, city, school type.</w:t>
      </w:r>
    </w:p>
    <w:p>
      <w:pPr>
        <w:spacing w:before="80" w:after="80"/>
      </w:pPr>
      <w:r>
        <w:rPr>
          <w:b/>
          <w:sz w:val="22"/>
        </w:rPr>
        <w:t xml:space="preserve">3. School &amp; Major Details: </w:t>
      </w:r>
      <w:r>
        <w:rPr>
          <w:sz w:val="22"/>
        </w:rPr>
        <w:t>Click any school to view: basic info, tags (985/211/Double-First-Class), 3-year admission rank trends per major.</w:t>
      </w:r>
    </w:p>
    <w:p>
      <w:pPr>
        <w:spacing w:before="80" w:after="80"/>
      </w:pPr>
      <w:r>
        <w:rPr>
          <w:b/>
          <w:sz w:val="22"/>
        </w:rPr>
        <w:t xml:space="preserve">4. Volunteer Form Builder: </w:t>
      </w:r>
      <w:r>
        <w:rPr>
          <w:sz w:val="22"/>
        </w:rPr>
        <w:t>Simulate the real application form: drag-and-drop reorder, add/remove entries, auto-check for duplicates, live count display.</w:t>
      </w:r>
    </w:p>
    <w:p>
      <w:pPr>
        <w:spacing w:before="80" w:after="80"/>
      </w:pPr>
      <w:r>
        <w:rPr>
          <w:b/>
          <w:sz w:val="22"/>
        </w:rPr>
        <w:t xml:space="preserve">5. Export Report: </w:t>
      </w:r>
      <w:r>
        <w:rPr>
          <w:sz w:val="22"/>
        </w:rPr>
        <w:t>One-click export of recommendation results and volunteer form as printable report.</w:t>
      </w:r>
    </w:p>
    <w:p>
      <w:pPr>
        <w:spacing w:before="80" w:after="80"/>
      </w:pPr>
      <w:r>
        <w:rPr>
          <w:b/>
          <w:sz w:val="22"/>
        </w:rPr>
        <w:t xml:space="preserve">6. Data Import Panel: </w:t>
      </w:r>
      <w:r>
        <w:rPr>
          <w:sz w:val="22"/>
        </w:rPr>
        <w:t>Built-in data import tool so users can update with the latest admission data each year.</w:t>
      </w:r>
    </w:p>
    <w:p>
      <w:pPr>
        <w:pStyle w:val="Heading1"/>
      </w:pPr>
      <w:r>
        <w:t>6. Development Roadmap</w:t>
      </w:r>
    </w:p>
    <w:p>
      <w:pPr>
        <w:pStyle w:val="Heading3"/>
      </w:pPr>
      <w:r>
        <w:t>Phase 1: Data Preparation (Week 1-2)</w:t>
      </w:r>
    </w:p>
    <w:p>
      <w:pPr>
        <w:pStyle w:val="ListBullet"/>
      </w:pPr>
      <w:r>
        <w:t>Select initial provinces: Shandong, Henan, Guangdong, Sichuan, Jiangsu</w:t>
      </w:r>
    </w:p>
    <w:p>
      <w:pPr>
        <w:pStyle w:val="ListBullet"/>
      </w:pPr>
      <w:r>
        <w:t>Collect 3-year one-section tables from provincial exam authority websites</w:t>
      </w:r>
    </w:p>
    <w:p>
      <w:pPr>
        <w:pStyle w:val="ListBullet"/>
      </w:pPr>
      <w:r>
        <w:t>Collect 3-year undergraduate admission scores and ranks by school and major</w:t>
      </w:r>
    </w:p>
    <w:p>
      <w:pPr>
        <w:pStyle w:val="ListBullet"/>
      </w:pPr>
      <w:r>
        <w:t>Clean and standardize data into JSON format</w:t>
      </w:r>
    </w:p>
    <w:p>
      <w:pPr>
        <w:pStyle w:val="ListBullet"/>
      </w:pPr>
      <w:r>
        <w:t>Validate data accuracy (spot-check 50+ entries against official publications)</w:t>
      </w:r>
    </w:p>
    <w:p>
      <w:pPr>
        <w:pStyle w:val="Heading3"/>
      </w:pPr>
      <w:r>
        <w:t>Phase 2: Core Development (Week 3-4)</w:t>
      </w:r>
    </w:p>
    <w:p>
      <w:pPr>
        <w:pStyle w:val="ListBullet"/>
      </w:pPr>
      <w:r>
        <w:t>Build single-page HTML framework with responsive layout</w:t>
      </w:r>
    </w:p>
    <w:p>
      <w:pPr>
        <w:pStyle w:val="ListBullet"/>
      </w:pPr>
      <w:r>
        <w:t>Implement score-to-rank conversion module</w:t>
      </w:r>
    </w:p>
    <w:p>
      <w:pPr>
        <w:pStyle w:val="ListBullet"/>
      </w:pPr>
      <w:r>
        <w:t>Implement rank-matching recommendation algorithm (Reach/Match/Safety)</w:t>
      </w:r>
    </w:p>
    <w:p>
      <w:pPr>
        <w:pStyle w:val="ListBullet"/>
      </w:pPr>
      <w:r>
        <w:t>Implement school/major filtering and sorting</w:t>
      </w:r>
    </w:p>
    <w:p>
      <w:pPr>
        <w:pStyle w:val="Heading3"/>
      </w:pPr>
      <w:r>
        <w:t>Phase 3: Interaction Enhancement (Week 5-6)</w:t>
      </w:r>
    </w:p>
    <w:p>
      <w:pPr>
        <w:pStyle w:val="ListBullet"/>
      </w:pPr>
      <w:r>
        <w:t>Build volunteer form editor (add/remove/sort/export)</w:t>
      </w:r>
    </w:p>
    <w:p>
      <w:pPr>
        <w:pStyle w:val="ListBullet"/>
      </w:pPr>
      <w:r>
        <w:t>Add school detail popup with admission trend visualization (Chart.js)</w:t>
      </w:r>
    </w:p>
    <w:p>
      <w:pPr>
        <w:pStyle w:val="ListBullet"/>
      </w:pPr>
      <w:r>
        <w:t>Mobile adaptation optimization</w:t>
      </w:r>
    </w:p>
    <w:p>
      <w:pPr>
        <w:pStyle w:val="ListBullet"/>
      </w:pPr>
      <w:r>
        <w:t>Add data import functionality</w:t>
      </w:r>
    </w:p>
    <w:p>
      <w:pPr>
        <w:pStyle w:val="Heading3"/>
      </w:pPr>
      <w:r>
        <w:t>Phase 4: Testing &amp; Launch (Week 7-8)</w:t>
      </w:r>
    </w:p>
    <w:p>
      <w:pPr>
        <w:pStyle w:val="ListBullet"/>
      </w:pPr>
      <w:r>
        <w:t>Back-test against 2025 real Gaokao data</w:t>
      </w:r>
    </w:p>
    <w:p>
      <w:pPr>
        <w:pStyle w:val="ListBullet"/>
      </w:pPr>
      <w:r>
        <w:t>Invite test users for feedback</w:t>
      </w:r>
    </w:p>
    <w:p>
      <w:pPr>
        <w:pStyle w:val="ListBullet"/>
      </w:pPr>
      <w:r>
        <w:t>Deploy to GitHub Pages with custom domain</w:t>
      </w:r>
    </w:p>
    <w:p>
      <w:pPr>
        <w:pStyle w:val="ListBullet"/>
      </w:pPr>
      <w:r>
        <w:t>Write usage documentation and FAQ</w:t>
      </w:r>
    </w:p>
    <w:p>
      <w:pPr>
        <w:pStyle w:val="Heading1"/>
      </w:pPr>
      <w:r>
        <w:t>7. Data Sources</w:t>
      </w:r>
    </w:p>
    <w:p>
      <w:pPr>
        <w:spacing w:before="40" w:after="40"/>
      </w:pPr>
      <w:r>
        <w:t>MOE Sunshine Gaokao Platform: https://gaokao.chsi.com.cn</w:t>
      </w:r>
    </w:p>
    <w:p>
      <w:pPr>
        <w:spacing w:before="40" w:after="40"/>
      </w:pPr>
      <w:r>
        <w:t>Provincial Education Examination Authorities: Official exam bureau websites</w:t>
      </w:r>
    </w:p>
    <w:p>
      <w:pPr>
        <w:spacing w:before="40" w:after="40"/>
      </w:pPr>
      <w:r>
        <w:t>University Admissions Websites: Official university admissions pages</w:t>
      </w:r>
    </w:p>
    <w:p>
      <w:pPr>
        <w:spacing w:before="40" w:after="40"/>
      </w:pPr>
      <w:r>
        <w:t>China Education Online: https://www.eol.cn</w:t>
      </w:r>
    </w:p>
    <w:p>
      <w:pPr>
        <w:spacing w:before="40" w:after="40"/>
      </w:pPr>
      <w:r>
        <w:t>Shanghai Ranking / Alumni Association: Third-party reference rankings</w:t>
      </w:r>
    </w:p>
    <w:p>
      <w:pPr>
        <w:pStyle w:val="Heading1"/>
      </w:pPr>
      <w:r>
        <w:t>8. Risks &amp; Mitigations</w:t>
      </w:r>
    </w:p>
    <w:p>
      <w:pPr>
        <w:spacing w:before="80" w:after="80"/>
      </w:pPr>
      <w:r>
        <w:rPr>
          <w:b/>
          <w:sz w:val="22"/>
        </w:rPr>
        <w:t xml:space="preserve">Data Accuracy [Medium]: </w:t>
      </w:r>
      <w:r>
        <w:rPr>
          <w:sz w:val="22"/>
        </w:rPr>
        <w:t>Cross-validation; cite sources with collection dates; user feedback portal</w:t>
      </w:r>
    </w:p>
    <w:p>
      <w:pPr>
        <w:spacing w:before="80" w:after="80"/>
      </w:pPr>
      <w:r>
        <w:rPr>
          <w:b/>
          <w:sz w:val="22"/>
        </w:rPr>
        <w:t xml:space="preserve">Data Update Lag [High]: </w:t>
      </w:r>
      <w:r>
        <w:rPr>
          <w:sz w:val="22"/>
        </w:rPr>
        <w:t>Design import module for yearly user updates</w:t>
      </w:r>
    </w:p>
    <w:p>
      <w:pPr>
        <w:spacing w:before="80" w:after="80"/>
      </w:pPr>
      <w:r>
        <w:rPr>
          <w:b/>
          <w:sz w:val="22"/>
        </w:rPr>
        <w:t xml:space="preserve">Policy Changes [Medium]: </w:t>
      </w:r>
      <w:r>
        <w:rPr>
          <w:sz w:val="22"/>
        </w:rPr>
        <w:t>Support 3+1+2 and 3+3 new Gaokao models</w:t>
      </w:r>
    </w:p>
    <w:p>
      <w:pPr>
        <w:spacing w:before="80" w:after="80"/>
      </w:pPr>
      <w:r>
        <w:rPr>
          <w:b/>
          <w:sz w:val="22"/>
        </w:rPr>
        <w:t xml:space="preserve">Legal Compliance [Low]: </w:t>
      </w:r>
      <w:r>
        <w:rPr>
          <w:sz w:val="22"/>
        </w:rPr>
        <w:t>Only public data; cite sources; no admission guarantees</w:t>
      </w:r>
    </w:p>
    <w:p/>
    <w:p>
      <w:pPr>
        <w:jc w:val="center"/>
      </w:pPr>
      <w:r>
        <w:rPr>
          <w:color w:val="828282"/>
          <w:sz w:val="20"/>
        </w:rPr>
        <w:t>This project is a non-commercial open-source tool for reference only. Final application decisions should follow official information from provincial education examination authorities.</w:t>
      </w:r>
    </w:p>
    <w:p>
      <w:pPr>
        <w:jc w:val="center"/>
      </w:pPr>
      <w:r>
        <w:rPr>
          <w:color w:val="969696"/>
          <w:sz w:val="20"/>
        </w:rPr>
        <w:t>- END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