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E44E8" w14:textId="41B0DF1F" w:rsidR="003F1631" w:rsidRPr="003F1631" w:rsidRDefault="003F1631" w:rsidP="003F1631">
      <w:pPr>
        <w:spacing w:line="360" w:lineRule="auto"/>
        <w:ind w:left="420" w:hanging="420"/>
        <w:jc w:val="center"/>
        <w:rPr>
          <w:rFonts w:ascii="微软雅黑" w:eastAsia="微软雅黑" w:hAnsi="微软雅黑"/>
          <w:b/>
          <w:bCs/>
          <w:sz w:val="28"/>
          <w:szCs w:val="28"/>
        </w:rPr>
      </w:pPr>
      <w:r w:rsidRPr="003F1631">
        <w:rPr>
          <w:rFonts w:ascii="微软雅黑" w:eastAsia="微软雅黑" w:hAnsi="微软雅黑" w:hint="eastAsia"/>
          <w:b/>
          <w:bCs/>
          <w:sz w:val="28"/>
          <w:szCs w:val="28"/>
        </w:rPr>
        <w:t xml:space="preserve">第八章 </w:t>
      </w:r>
      <w:r w:rsidRPr="003F1631">
        <w:rPr>
          <w:rFonts w:ascii="微软雅黑" w:eastAsia="微软雅黑" w:hAnsi="微软雅黑"/>
          <w:b/>
          <w:bCs/>
          <w:sz w:val="28"/>
          <w:szCs w:val="28"/>
        </w:rPr>
        <w:t xml:space="preserve"> </w:t>
      </w:r>
      <w:r w:rsidRPr="003F1631">
        <w:rPr>
          <w:rFonts w:ascii="微软雅黑" w:eastAsia="微软雅黑" w:hAnsi="微软雅黑" w:hint="eastAsia"/>
          <w:b/>
          <w:bCs/>
          <w:sz w:val="28"/>
          <w:szCs w:val="28"/>
        </w:rPr>
        <w:t>事务</w:t>
      </w:r>
    </w:p>
    <w:p w14:paraId="396C815A" w14:textId="77777777" w:rsidR="003F1631" w:rsidRPr="003F1631" w:rsidRDefault="003F1631" w:rsidP="003F1631">
      <w:pPr>
        <w:spacing w:line="360" w:lineRule="auto"/>
        <w:ind w:left="420" w:hanging="420"/>
        <w:jc w:val="center"/>
        <w:rPr>
          <w:rFonts w:ascii="微软雅黑" w:eastAsia="微软雅黑" w:hAnsi="微软雅黑" w:hint="eastAsia"/>
          <w:b/>
          <w:bCs/>
          <w:sz w:val="28"/>
          <w:szCs w:val="28"/>
        </w:rPr>
      </w:pPr>
    </w:p>
    <w:p w14:paraId="69948BC1" w14:textId="5CFCC1F8" w:rsidR="009A0448" w:rsidRPr="003F1631" w:rsidRDefault="009A0448" w:rsidP="00F56516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微软雅黑" w:eastAsia="微软雅黑" w:hAnsi="微软雅黑"/>
          <w:b/>
          <w:bCs/>
          <w:iCs/>
        </w:rPr>
      </w:pPr>
      <w:r w:rsidRPr="003F1631">
        <w:rPr>
          <w:rFonts w:ascii="微软雅黑" w:eastAsia="微软雅黑" w:hAnsi="微软雅黑" w:hint="eastAsia"/>
          <w:b/>
          <w:bCs/>
          <w:iCs/>
        </w:rPr>
        <w:t>当一个事务中的某条SQL语句遇到运行错误时，该事务该如何进行善后处理？</w:t>
      </w:r>
    </w:p>
    <w:p w14:paraId="2F987A9E" w14:textId="75231251" w:rsidR="009A0448" w:rsidRPr="003F1631" w:rsidRDefault="00E54F1F" w:rsidP="00F56516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微软雅黑" w:eastAsia="微软雅黑" w:hAnsi="微软雅黑"/>
          <w:b/>
          <w:bCs/>
          <w:iCs/>
        </w:rPr>
      </w:pPr>
      <w:r w:rsidRPr="003F1631">
        <w:rPr>
          <w:rFonts w:ascii="微软雅黑" w:eastAsia="微软雅黑" w:hAnsi="微软雅黑" w:hint="eastAsia"/>
          <w:b/>
          <w:bCs/>
          <w:iCs/>
        </w:rPr>
        <w:t>阐述</w:t>
      </w:r>
      <w:r w:rsidR="006412B4">
        <w:rPr>
          <w:rFonts w:ascii="微软雅黑" w:eastAsia="微软雅黑" w:hAnsi="微软雅黑" w:hint="eastAsia"/>
          <w:b/>
          <w:bCs/>
          <w:iCs/>
        </w:rPr>
        <w:t>事务</w:t>
      </w:r>
      <w:r w:rsidR="009A0448" w:rsidRPr="003F1631">
        <w:rPr>
          <w:rFonts w:ascii="微软雅黑" w:eastAsia="微软雅黑" w:hAnsi="微软雅黑" w:hint="eastAsia"/>
          <w:b/>
          <w:bCs/>
          <w:iCs/>
        </w:rPr>
        <w:t>一致性和</w:t>
      </w:r>
      <w:r w:rsidR="006412B4">
        <w:rPr>
          <w:rFonts w:ascii="微软雅黑" w:eastAsia="微软雅黑" w:hAnsi="微软雅黑" w:hint="eastAsia"/>
          <w:b/>
          <w:bCs/>
          <w:iCs/>
        </w:rPr>
        <w:t>数据</w:t>
      </w:r>
      <w:r w:rsidR="009A0448" w:rsidRPr="003F1631">
        <w:rPr>
          <w:rFonts w:ascii="微软雅黑" w:eastAsia="微软雅黑" w:hAnsi="微软雅黑" w:hint="eastAsia"/>
          <w:b/>
          <w:bCs/>
          <w:iCs/>
        </w:rPr>
        <w:t>完整性的对比</w:t>
      </w:r>
      <w:r w:rsidR="00C12BD2" w:rsidRPr="003F1631">
        <w:rPr>
          <w:rFonts w:ascii="微软雅黑" w:eastAsia="微软雅黑" w:hAnsi="微软雅黑" w:hint="eastAsia"/>
          <w:b/>
          <w:bCs/>
          <w:iCs/>
        </w:rPr>
        <w:t>。</w:t>
      </w:r>
    </w:p>
    <w:p w14:paraId="4950AB5E" w14:textId="608B8B41" w:rsidR="009A0448" w:rsidRPr="003F1631" w:rsidRDefault="00E54F1F" w:rsidP="00F56516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微软雅黑" w:eastAsia="微软雅黑" w:hAnsi="微软雅黑"/>
          <w:b/>
          <w:bCs/>
          <w:iCs/>
        </w:rPr>
      </w:pPr>
      <w:r w:rsidRPr="003F1631">
        <w:rPr>
          <w:rFonts w:ascii="微软雅黑" w:eastAsia="微软雅黑" w:hAnsi="微软雅黑" w:hint="eastAsia"/>
          <w:b/>
          <w:bCs/>
          <w:iCs/>
        </w:rPr>
        <w:t>阐述</w:t>
      </w:r>
      <w:r w:rsidR="009A0448" w:rsidRPr="003F1631">
        <w:rPr>
          <w:rFonts w:ascii="微软雅黑" w:eastAsia="微软雅黑" w:hAnsi="微软雅黑" w:hint="eastAsia"/>
          <w:b/>
          <w:bCs/>
          <w:iCs/>
        </w:rPr>
        <w:t>一致性和原子性的对比</w:t>
      </w:r>
      <w:r w:rsidR="00C12BD2" w:rsidRPr="003F1631">
        <w:rPr>
          <w:rFonts w:ascii="微软雅黑" w:eastAsia="微软雅黑" w:hAnsi="微软雅黑" w:hint="eastAsia"/>
          <w:b/>
          <w:bCs/>
          <w:iCs/>
        </w:rPr>
        <w:t>。</w:t>
      </w:r>
    </w:p>
    <w:p w14:paraId="05B93E1F" w14:textId="2460DE38" w:rsidR="00AC5D48" w:rsidRPr="003F1631" w:rsidRDefault="003F1631" w:rsidP="00F56516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微软雅黑" w:eastAsia="微软雅黑" w:hAnsi="微软雅黑"/>
          <w:b/>
          <w:bCs/>
        </w:rPr>
      </w:pPr>
      <m:oMath>
        <m:r>
          <m:rPr>
            <m:sty m:val="bi"/>
          </m:rPr>
          <w:rPr>
            <w:rFonts w:ascii="Cambria Math" w:eastAsia="微软雅黑" w:hAnsi="Cambria Math"/>
          </w:rPr>
          <m:t>n</m:t>
        </m:r>
      </m:oMath>
      <w:proofErr w:type="gramStart"/>
      <w:r w:rsidR="00AC5D48" w:rsidRPr="003F1631">
        <w:rPr>
          <w:rFonts w:ascii="微软雅黑" w:eastAsia="微软雅黑" w:hAnsi="微软雅黑" w:hint="eastAsia"/>
          <w:b/>
          <w:bCs/>
        </w:rPr>
        <w:t>个</w:t>
      </w:r>
      <w:proofErr w:type="gramEnd"/>
      <w:r w:rsidR="00AC5D48" w:rsidRPr="003F1631">
        <w:rPr>
          <w:rFonts w:ascii="微软雅黑" w:eastAsia="微软雅黑" w:hAnsi="微软雅黑" w:hint="eastAsia"/>
          <w:b/>
          <w:bCs/>
        </w:rPr>
        <w:t xml:space="preserve">事务， </w:t>
      </w:r>
      <m:oMath>
        <m:sSub>
          <m:sSubPr>
            <m:ctrlPr>
              <w:rPr>
                <w:rFonts w:ascii="Cambria Math" w:eastAsia="微软雅黑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eastAsia="微软雅黑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="微软雅黑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eastAsia="微软雅黑" w:hAnsi="Cambria Math"/>
          </w:rPr>
          <m:t> </m:t>
        </m:r>
      </m:oMath>
      <w:r w:rsidR="00AC5D48" w:rsidRPr="003F1631">
        <w:rPr>
          <w:rFonts w:ascii="微软雅黑" w:eastAsia="微软雅黑" w:hAnsi="微软雅黑" w:hint="eastAsia"/>
          <w:b/>
          <w:bCs/>
        </w:rPr>
        <w:t>有</w:t>
      </w:r>
      <m:oMath>
        <m:sSub>
          <m:sSubPr>
            <m:ctrlPr>
              <w:rPr>
                <w:rFonts w:ascii="Cambria Math" w:eastAsia="微软雅黑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eastAsia="微软雅黑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="微软雅黑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eastAsia="微软雅黑" w:hAnsi="Cambria Math"/>
          </w:rPr>
          <m:t> </m:t>
        </m:r>
      </m:oMath>
      <w:r w:rsidR="00AC5D48" w:rsidRPr="003F1631">
        <w:rPr>
          <w:rFonts w:ascii="微软雅黑" w:eastAsia="微软雅黑" w:hAnsi="微软雅黑" w:hint="eastAsia"/>
          <w:b/>
          <w:bCs/>
        </w:rPr>
        <w:t>条指令，则可能的并发调度有多少个？</w:t>
      </w:r>
    </w:p>
    <w:p w14:paraId="07F73D62" w14:textId="3FE3C21F" w:rsidR="009A0448" w:rsidRPr="003F1631" w:rsidRDefault="009A0448" w:rsidP="00F56516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微软雅黑" w:eastAsia="微软雅黑" w:hAnsi="微软雅黑"/>
          <w:b/>
          <w:bCs/>
        </w:rPr>
      </w:pPr>
      <w:r w:rsidRPr="003F1631">
        <w:rPr>
          <w:rFonts w:ascii="微软雅黑" w:eastAsia="微软雅黑" w:hAnsi="微软雅黑" w:hint="eastAsia"/>
          <w:b/>
          <w:bCs/>
        </w:rPr>
        <w:t>列举一些必须要重复读的业务场景</w:t>
      </w:r>
      <w:r w:rsidR="00C12BD2" w:rsidRPr="003F1631">
        <w:rPr>
          <w:rFonts w:ascii="微软雅黑" w:eastAsia="微软雅黑" w:hAnsi="微软雅黑" w:hint="eastAsia"/>
          <w:b/>
          <w:bCs/>
        </w:rPr>
        <w:t>。</w:t>
      </w:r>
    </w:p>
    <w:p w14:paraId="11ED0892" w14:textId="41856AE7" w:rsidR="000C55BF" w:rsidRPr="003F1631" w:rsidRDefault="000C55BF" w:rsidP="00F56516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微软雅黑" w:eastAsia="微软雅黑" w:hAnsi="微软雅黑"/>
          <w:b/>
          <w:bCs/>
        </w:rPr>
      </w:pPr>
      <w:r w:rsidRPr="003F1631">
        <w:rPr>
          <w:rFonts w:ascii="微软雅黑" w:eastAsia="微软雅黑" w:hAnsi="微软雅黑" w:hint="eastAsia"/>
          <w:b/>
          <w:bCs/>
        </w:rPr>
        <w:t>无级联调度会发生哪些不一致现象？</w:t>
      </w:r>
    </w:p>
    <w:p w14:paraId="1C1AD109" w14:textId="2ABB128C" w:rsidR="00AF18BB" w:rsidRPr="003F1631" w:rsidRDefault="00AF18BB" w:rsidP="00F56516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微软雅黑" w:eastAsia="微软雅黑" w:hAnsi="微软雅黑"/>
          <w:b/>
          <w:bCs/>
        </w:rPr>
      </w:pPr>
      <w:r w:rsidRPr="003F1631">
        <w:rPr>
          <w:rFonts w:ascii="微软雅黑" w:eastAsia="微软雅黑" w:hAnsi="微软雅黑" w:hint="eastAsia"/>
          <w:b/>
          <w:bCs/>
        </w:rPr>
        <w:t>要防止发生丢失修改，则事务至少要设置在哪个隔离性级别上？</w:t>
      </w:r>
    </w:p>
    <w:p w14:paraId="10998749" w14:textId="0EF4B75D" w:rsidR="00AF18BB" w:rsidRPr="003F1631" w:rsidRDefault="00AF18BB" w:rsidP="00AF18BB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微软雅黑" w:eastAsia="微软雅黑" w:hAnsi="微软雅黑"/>
          <w:b/>
          <w:bCs/>
        </w:rPr>
      </w:pPr>
      <w:r w:rsidRPr="003F1631">
        <w:rPr>
          <w:rFonts w:ascii="微软雅黑" w:eastAsia="微软雅黑" w:hAnsi="微软雅黑" w:hint="eastAsia"/>
          <w:b/>
          <w:bCs/>
        </w:rPr>
        <w:t>要防止发生幻象，则事务至少要设置在哪个隔离性级别上？</w:t>
      </w:r>
    </w:p>
    <w:p w14:paraId="5426CAC9" w14:textId="2B098387" w:rsidR="00FC47ED" w:rsidRPr="003F1631" w:rsidRDefault="00637FD0" w:rsidP="007464C4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微软雅黑" w:eastAsia="微软雅黑" w:hAnsi="微软雅黑"/>
          <w:b/>
          <w:bCs/>
        </w:rPr>
      </w:pPr>
      <w:r w:rsidRPr="003F1631">
        <w:rPr>
          <w:rFonts w:ascii="微软雅黑" w:eastAsia="微软雅黑" w:hAnsi="微软雅黑" w:hint="eastAsia"/>
          <w:b/>
          <w:bCs/>
        </w:rPr>
        <w:t>为什么在快照隔离中，读写操作不会产生冲突？</w:t>
      </w:r>
    </w:p>
    <w:p w14:paraId="2707A1EB" w14:textId="4A279FF5" w:rsidR="00637FD0" w:rsidRPr="003F1631" w:rsidRDefault="00637FD0" w:rsidP="007464C4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微软雅黑" w:eastAsia="微软雅黑" w:hAnsi="微软雅黑"/>
          <w:b/>
          <w:bCs/>
        </w:rPr>
      </w:pPr>
      <w:r w:rsidRPr="003F1631">
        <w:rPr>
          <w:rFonts w:ascii="微软雅黑" w:eastAsia="微软雅黑" w:hAnsi="微软雅黑" w:hint="eastAsia"/>
          <w:b/>
          <w:bCs/>
        </w:rPr>
        <w:t>什么是快照隔离中的写偏斜现象？要避免发生写偏斜，事务至少要设置在哪个隔离性级别上？</w:t>
      </w:r>
    </w:p>
    <w:p w14:paraId="6D3066B9" w14:textId="3A916C9C" w:rsidR="00397198" w:rsidRPr="003F1631" w:rsidRDefault="00397198" w:rsidP="007464C4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微软雅黑" w:eastAsia="微软雅黑" w:hAnsi="微软雅黑"/>
          <w:b/>
          <w:bCs/>
        </w:rPr>
      </w:pPr>
      <w:proofErr w:type="gramStart"/>
      <w:r w:rsidRPr="003F1631">
        <w:rPr>
          <w:rFonts w:ascii="微软雅黑" w:eastAsia="微软雅黑" w:hAnsi="微软雅黑" w:cs="Arial"/>
          <w:b/>
          <w:bCs/>
        </w:rPr>
        <w:t>语句级</w:t>
      </w:r>
      <w:proofErr w:type="gramEnd"/>
      <w:r w:rsidRPr="003F1631">
        <w:rPr>
          <w:rFonts w:ascii="微软雅黑" w:eastAsia="微软雅黑" w:hAnsi="微软雅黑" w:cs="Arial"/>
          <w:b/>
          <w:bCs/>
        </w:rPr>
        <w:t>快照隔离</w:t>
      </w:r>
      <w:r w:rsidRPr="003F1631">
        <w:rPr>
          <w:rFonts w:ascii="微软雅黑" w:eastAsia="微软雅黑" w:hAnsi="微软雅黑" w:cs="Arial" w:hint="eastAsia"/>
          <w:b/>
          <w:bCs/>
        </w:rPr>
        <w:t>RCSI</w:t>
      </w:r>
      <w:r w:rsidRPr="003F1631">
        <w:rPr>
          <w:rFonts w:ascii="微软雅黑" w:eastAsia="微软雅黑" w:hAnsi="微软雅黑" w:cs="Arial"/>
          <w:b/>
          <w:bCs/>
        </w:rPr>
        <w:t>更接近RC，而事务级快照隔离</w:t>
      </w:r>
      <w:r w:rsidRPr="003F1631">
        <w:rPr>
          <w:rFonts w:ascii="微软雅黑" w:eastAsia="微软雅黑" w:hAnsi="微软雅黑" w:cs="Arial" w:hint="eastAsia"/>
          <w:b/>
          <w:bCs/>
        </w:rPr>
        <w:t>SI</w:t>
      </w:r>
      <w:r w:rsidRPr="003F1631">
        <w:rPr>
          <w:rFonts w:ascii="微软雅黑" w:eastAsia="微软雅黑" w:hAnsi="微软雅黑" w:cs="Arial"/>
          <w:b/>
          <w:bCs/>
        </w:rPr>
        <w:t>更接近RR，对吗？</w:t>
      </w:r>
      <w:r w:rsidRPr="003F1631">
        <w:rPr>
          <w:rFonts w:ascii="微软雅黑" w:eastAsia="微软雅黑" w:hAnsi="微软雅黑" w:cs="Arial" w:hint="eastAsia"/>
          <w:b/>
          <w:bCs/>
        </w:rPr>
        <w:t>它们彼此的差别是什么？</w:t>
      </w:r>
    </w:p>
    <w:p w14:paraId="780069EB" w14:textId="325A6AE7" w:rsidR="00397198" w:rsidRPr="003F1631" w:rsidRDefault="00397198" w:rsidP="007464C4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微软雅黑" w:eastAsia="微软雅黑" w:hAnsi="微软雅黑"/>
          <w:b/>
          <w:bCs/>
        </w:rPr>
      </w:pPr>
      <w:r w:rsidRPr="003F1631">
        <w:rPr>
          <w:rFonts w:ascii="微软雅黑" w:eastAsia="微软雅黑" w:hAnsi="微软雅黑" w:cs="Arial" w:hint="eastAsia"/>
          <w:b/>
          <w:bCs/>
        </w:rPr>
        <w:t>什么是MySQL的当前读和快照读？</w:t>
      </w:r>
    </w:p>
    <w:p w14:paraId="51C3DE68" w14:textId="59E1B347" w:rsidR="00397198" w:rsidRPr="003F1631" w:rsidRDefault="000C55BF" w:rsidP="007464C4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微软雅黑" w:eastAsia="微软雅黑" w:hAnsi="微软雅黑"/>
          <w:b/>
          <w:bCs/>
        </w:rPr>
      </w:pPr>
      <w:r w:rsidRPr="003F1631">
        <w:rPr>
          <w:rFonts w:ascii="微软雅黑" w:eastAsia="微软雅黑" w:hAnsi="微软雅黑" w:hint="eastAsia"/>
          <w:b/>
          <w:bCs/>
        </w:rPr>
        <w:t>构造</w:t>
      </w:r>
      <w:r w:rsidR="00256C98" w:rsidRPr="003F1631">
        <w:rPr>
          <w:rFonts w:ascii="微软雅黑" w:eastAsia="微软雅黑" w:hAnsi="微软雅黑" w:hint="eastAsia"/>
          <w:b/>
          <w:bCs/>
        </w:rPr>
        <w:t>满足如下复合条件的调度：</w:t>
      </w:r>
    </w:p>
    <w:p w14:paraId="42A789BA" w14:textId="591039E4" w:rsidR="00256C98" w:rsidRPr="003F1631" w:rsidRDefault="00256C98" w:rsidP="00256C98">
      <w:pPr>
        <w:pStyle w:val="a7"/>
        <w:numPr>
          <w:ilvl w:val="1"/>
          <w:numId w:val="1"/>
        </w:numPr>
        <w:spacing w:line="360" w:lineRule="auto"/>
        <w:ind w:firstLineChars="0"/>
        <w:rPr>
          <w:rFonts w:ascii="微软雅黑" w:eastAsia="微软雅黑" w:hAnsi="微软雅黑"/>
          <w:b/>
          <w:bCs/>
        </w:rPr>
      </w:pPr>
      <w:r w:rsidRPr="003F1631">
        <w:rPr>
          <w:rFonts w:ascii="微软雅黑" w:eastAsia="微软雅黑" w:hAnsi="微软雅黑" w:hint="eastAsia"/>
          <w:b/>
          <w:bCs/>
        </w:rPr>
        <w:t>无级联+非冲突可串行化</w:t>
      </w:r>
    </w:p>
    <w:p w14:paraId="5E89D072" w14:textId="1DDFDFE0" w:rsidR="00256C98" w:rsidRPr="003F1631" w:rsidRDefault="00256C98" w:rsidP="00256C98">
      <w:pPr>
        <w:pStyle w:val="a7"/>
        <w:numPr>
          <w:ilvl w:val="1"/>
          <w:numId w:val="1"/>
        </w:numPr>
        <w:spacing w:line="360" w:lineRule="auto"/>
        <w:ind w:firstLineChars="0"/>
        <w:rPr>
          <w:rFonts w:ascii="微软雅黑" w:eastAsia="微软雅黑" w:hAnsi="微软雅黑"/>
          <w:b/>
          <w:bCs/>
        </w:rPr>
      </w:pPr>
      <w:r w:rsidRPr="003F1631">
        <w:rPr>
          <w:rFonts w:ascii="微软雅黑" w:eastAsia="微软雅黑" w:hAnsi="微软雅黑" w:hint="eastAsia"/>
          <w:b/>
          <w:bCs/>
        </w:rPr>
        <w:t>级联+冲突可串行化</w:t>
      </w:r>
    </w:p>
    <w:p w14:paraId="25A9CA23" w14:textId="292D4F8D" w:rsidR="00256C98" w:rsidRPr="006412B4" w:rsidRDefault="00256C98" w:rsidP="00037C00">
      <w:pPr>
        <w:pStyle w:val="a7"/>
        <w:numPr>
          <w:ilvl w:val="1"/>
          <w:numId w:val="1"/>
        </w:numPr>
        <w:spacing w:line="360" w:lineRule="auto"/>
        <w:ind w:firstLineChars="0"/>
        <w:rPr>
          <w:rFonts w:ascii="微软雅黑" w:eastAsia="微软雅黑" w:hAnsi="微软雅黑"/>
          <w:b/>
          <w:bCs/>
          <w:color w:val="C00000"/>
        </w:rPr>
      </w:pPr>
      <w:r w:rsidRPr="006412B4">
        <w:rPr>
          <w:rFonts w:ascii="微软雅黑" w:eastAsia="微软雅黑" w:hAnsi="微软雅黑" w:hint="eastAsia"/>
          <w:b/>
          <w:bCs/>
          <w:color w:val="C00000"/>
        </w:rPr>
        <w:t>无级联+</w:t>
      </w:r>
      <w:r w:rsidR="00AF0FB1" w:rsidRPr="006412B4">
        <w:rPr>
          <w:rFonts w:ascii="微软雅黑" w:eastAsia="微软雅黑" w:hAnsi="微软雅黑" w:hint="eastAsia"/>
          <w:b/>
          <w:bCs/>
          <w:color w:val="C00000"/>
        </w:rPr>
        <w:t>非</w:t>
      </w:r>
      <w:r w:rsidRPr="006412B4">
        <w:rPr>
          <w:rFonts w:ascii="微软雅黑" w:eastAsia="微软雅黑" w:hAnsi="微软雅黑" w:hint="eastAsia"/>
          <w:b/>
          <w:bCs/>
          <w:color w:val="C00000"/>
        </w:rPr>
        <w:t>视图可串行化</w:t>
      </w:r>
    </w:p>
    <w:p w14:paraId="4A51A692" w14:textId="49AD953E" w:rsidR="00AF0FB1" w:rsidRPr="006412B4" w:rsidRDefault="00AF0FB1" w:rsidP="006E6D39">
      <w:pPr>
        <w:pStyle w:val="a7"/>
        <w:numPr>
          <w:ilvl w:val="1"/>
          <w:numId w:val="1"/>
        </w:numPr>
        <w:spacing w:line="360" w:lineRule="auto"/>
        <w:ind w:firstLineChars="0"/>
        <w:rPr>
          <w:rFonts w:ascii="微软雅黑" w:eastAsia="微软雅黑" w:hAnsi="微软雅黑"/>
          <w:b/>
          <w:bCs/>
          <w:color w:val="C00000"/>
        </w:rPr>
      </w:pPr>
      <w:r w:rsidRPr="006412B4">
        <w:rPr>
          <w:rFonts w:ascii="微软雅黑" w:eastAsia="微软雅黑" w:hAnsi="微软雅黑" w:hint="eastAsia"/>
          <w:b/>
          <w:bCs/>
          <w:color w:val="C00000"/>
        </w:rPr>
        <w:t>级联+视图可串行化</w:t>
      </w:r>
    </w:p>
    <w:sectPr w:rsidR="00AF0FB1" w:rsidRPr="006412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2A35EB" w14:textId="77777777" w:rsidR="001457B2" w:rsidRDefault="001457B2" w:rsidP="00AC5D48">
      <w:r>
        <w:separator/>
      </w:r>
    </w:p>
  </w:endnote>
  <w:endnote w:type="continuationSeparator" w:id="0">
    <w:p w14:paraId="34FD19D4" w14:textId="77777777" w:rsidR="001457B2" w:rsidRDefault="001457B2" w:rsidP="00AC5D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A530D7" w14:textId="77777777" w:rsidR="001457B2" w:rsidRDefault="001457B2" w:rsidP="00AC5D48">
      <w:r>
        <w:separator/>
      </w:r>
    </w:p>
  </w:footnote>
  <w:footnote w:type="continuationSeparator" w:id="0">
    <w:p w14:paraId="47D50527" w14:textId="77777777" w:rsidR="001457B2" w:rsidRDefault="001457B2" w:rsidP="00AC5D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0F545E"/>
    <w:multiLevelType w:val="hybridMultilevel"/>
    <w:tmpl w:val="D13A4B1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547"/>
    <w:rsid w:val="000B156F"/>
    <w:rsid w:val="000C55BF"/>
    <w:rsid w:val="001457B2"/>
    <w:rsid w:val="00256C98"/>
    <w:rsid w:val="00397198"/>
    <w:rsid w:val="003D4547"/>
    <w:rsid w:val="003F1631"/>
    <w:rsid w:val="005A7029"/>
    <w:rsid w:val="00637FD0"/>
    <w:rsid w:val="006412B4"/>
    <w:rsid w:val="007D25DF"/>
    <w:rsid w:val="008B14B8"/>
    <w:rsid w:val="009A0448"/>
    <w:rsid w:val="00AC5D48"/>
    <w:rsid w:val="00AF0FB1"/>
    <w:rsid w:val="00AF18BB"/>
    <w:rsid w:val="00C12BD2"/>
    <w:rsid w:val="00E54F1F"/>
    <w:rsid w:val="00F56516"/>
    <w:rsid w:val="00FC4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BD6CC7"/>
  <w15:chartTrackingRefBased/>
  <w15:docId w15:val="{F64202D5-1790-40AD-806C-325E5D680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C5D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C5D4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C5D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C5D48"/>
    <w:rPr>
      <w:sz w:val="18"/>
      <w:szCs w:val="18"/>
    </w:rPr>
  </w:style>
  <w:style w:type="paragraph" w:styleId="a7">
    <w:name w:val="List Paragraph"/>
    <w:basedOn w:val="a"/>
    <w:uiPriority w:val="34"/>
    <w:qFormat/>
    <w:rsid w:val="00F5651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712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cp:lastPrinted>2026-05-19T00:40:00Z</cp:lastPrinted>
  <dcterms:created xsi:type="dcterms:W3CDTF">2026-05-13T23:54:00Z</dcterms:created>
  <dcterms:modified xsi:type="dcterms:W3CDTF">2026-05-19T00:43:00Z</dcterms:modified>
</cp:coreProperties>
</file>