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B57"/>
          <w:sz w:val="36"/>
          <w:szCs w:val="36"/>
        </w:rPr>
        <w:t xml:space="preserve">Stella van Bergen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Research Analyst</w:t>
      </w:r>
    </w:p>
    <w:p>
      <w:pPr>
        <w:pBdr>
          <w:bottom w:val="single" w:color="CCCCCC" w:sz="6" w:space="6"/>
        </w:pBd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svberg@xs4all.nl   |   06-20478484   |   Toxopeusstraat 314, 9726GA Groningen   |   </w:t>
      </w:r>
      <w:hyperlink w:history="1" r:id="rId7df7awmdvgx5a5iqrq9gl">
        <w:r>
          <w:rPr>
            <w:rFonts w:ascii="Calibri" w:cs="Calibri" w:eastAsia="Calibri" w:hAnsi="Calibri"/>
            <w:color w:val="1F3B57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q-mf3drcny7x6crapbxd3">
        <w:r>
          <w:rPr>
            <w:rFonts w:ascii="Calibri" w:cs="Calibri" w:eastAsia="Calibri" w:hAnsi="Calibri"/>
            <w:color w:val="1F3B57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yu-5rop3dg_qzoft_xxh6">
        <w:r>
          <w:rPr>
            <w:rFonts w:ascii="Calibri" w:cs="Calibri" w:eastAsia="Calibri" w:hAnsi="Calibri"/>
            <w:color w:val="1F3B57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SUMMARY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Research Analyst (MSc Biomedical Sciences, University of Groningen) with over three years of experience in clinical-scientific research at UMCG. Experienced in research data, quality control, protocol development, and drafting SOPs within multidisciplinary research teams. Gained experience with data analysis, statistical modeling and visualization in R during my master's. I have also further developed my skills in Python, SQL and PostgreSQL through self-study, and independently built several data analysis projects. I would like to further develop this combination of clinical research knowledge and data/database skills within clinical research.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Research: </w:t>
      </w:r>
      <w:r>
        <w:rPr>
          <w:rFonts w:ascii="Calibri" w:cs="Calibri" w:eastAsia="Calibri" w:hAnsi="Calibri"/>
          <w:sz w:val="20"/>
          <w:szCs w:val="20"/>
        </w:rPr>
        <w:t xml:space="preserve">clinical-scientific research · quantitative data analysis · statistical analysis · protocol development · quality control · SOPs &amp;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programming: </w:t>
      </w:r>
      <w:r>
        <w:rPr>
          <w:rFonts w:ascii="Calibri" w:cs="Calibri" w:eastAsia="Calibri" w:hAnsi="Calibri"/>
          <w:sz w:val="20"/>
          <w:szCs w:val="20"/>
        </w:rPr>
        <w:t xml:space="preserve">SQL/PostgreSQL · relational database design · R · Python (Pandas) · Power BI/Power Query · Git/GitHub (basics)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data visualization · literature research · multidisciplinary collaboration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WORK EXPERIENCE</w:t>
      </w:r>
    </w:p>
    <w:p>
      <w:pPr>
        <w:tabs>
          <w:tab w:val="right" w:pos="9072"/>
        </w:tabs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 Analyst</w:t>
      </w:r>
      <w:r>
        <w:rPr>
          <w:rFonts w:ascii="Calibri" w:cs="Calibri" w:eastAsia="Calibri" w:hAnsi="Calibri"/>
          <w:sz w:val="21"/>
          <w:szCs w:val="21"/>
        </w:rPr>
        <w:t xml:space="preserve">  —  Department of Hematology, UMCG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March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Setting up, optimizing and documenting protocols within research projects, including the local development of CAR-T production processes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Responsible for quality control: performing quality assays, checking experimental data and drafting transferable SOPs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Contributing to data collection and interpretation with direct clinical relevance, in collaboration with physicians and multidisciplinary teams</w:t>
      </w:r>
    </w:p>
    <w:p>
      <w:pPr>
        <w:tabs>
          <w:tab w:val="right" w:pos="9072"/>
        </w:tabs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Researcher</w:t>
      </w:r>
      <w:r>
        <w:rPr>
          <w:rFonts w:ascii="Calibri" w:cs="Calibri" w:eastAsia="Calibri" w:hAnsi="Calibri"/>
          <w:sz w:val="21"/>
          <w:szCs w:val="21"/>
        </w:rPr>
        <w:t xml:space="preserve">  —  Department of Genetics, UMCG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February 2023 – January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Comparing results from a variant-interpretation pipeline in Excel (incl. VLOOKUP) and identifying candidate genes for Hypoplastic Left Heart Syndrome through literature research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Verified pipeline results experimentally using PCR, primer design and gel electrophoresis, linking to available sequencing results where relevant, with careful documentation of every step</w:t>
      </w:r>
    </w:p>
    <w:p>
      <w:pPr>
        <w:tabs>
          <w:tab w:val="right" w:pos="9072"/>
        </w:tabs>
        <w:spacing w:after="3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Master's Research Projects</w:t>
      </w:r>
      <w:r>
        <w:rPr>
          <w:rFonts w:ascii="Calibri" w:cs="Calibri" w:eastAsia="Calibri" w:hAnsi="Calibri"/>
          <w:sz w:val="21"/>
          <w:szCs w:val="21"/>
        </w:rPr>
        <w:t xml:space="preserve">  —  University of Groningen / UMCG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Medical Oncology: lab work (qPCR, ELISA, Western blot) and analysis of results to support new research hypotheses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Plastic Surgery: large-scale data analysis in R, statistical modeling and visualization; independently learned and applied R for research data analysis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RELEVANT PROJECTS (PORTFOLIO)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Independently developed as part of my continued development in data analysis and programming.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Book Tracker Database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(PostgreSQL, SQL, database design)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Relational database with 200+ records; many-to-many relationships modeled with junction tables and an automated view for practical data queries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Cardiovascular Risk Dashboard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(Power BI, Power Query, healthcare analytics)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Interactive dashboard based on 70,000 clinical records, with a risk score based on ACC/AHA guidelines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RNA-seq QC Checker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(Python, Pandas, data analysis)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Python tool that automatically checks count matrices for quality issues, producing an HTML report as output</w:t>
      </w:r>
    </w:p>
    <w:p>
      <w:pPr>
        <w:pBdr>
          <w:bottom w:val="single" w:color="1F3B57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MSc Biomedical Sciences — University of Groningen (2020–2022)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Honours College master's program. Relevant courses: Data Science · Cancer Research · Immunology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 Life Science and Technology / Biomedical Sciences — University of Groningen (2017–2020)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Honours College bachelor's program</w:t>
      </w:r>
    </w:p>
    <w:sectPr>
      <w:pgSz w:w="11907" w:h="16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df7awmdvgx5a5iqrq9gl" Type="http://schemas.openxmlformats.org/officeDocument/2006/relationships/hyperlink" Target="https://starrylyra.github.io/" TargetMode="External"/><Relationship Id="rIdq-mf3drcny7x6crapbxd3" Type="http://schemas.openxmlformats.org/officeDocument/2006/relationships/hyperlink" Target="https://www.linkedin.com/in/stella-van-bergen-5a11b375/" TargetMode="External"/><Relationship Id="rIdyu-5rop3dg_qzoft_xxh6" Type="http://schemas.openxmlformats.org/officeDocument/2006/relationships/hyperlink" Target="https://github.com/StarryLyr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2026-08-30T19:14:39.972Z</dcterms:created>
  <dcterms:modified xsi:type="dcterms:W3CDTF">2026-08-30T19:14:39.973Z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