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5"/>
          <w:rFonts w:hint="eastAsia"/>
          <w:b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channel等待任务结束</w:t>
      </w:r>
    </w:p>
    <w:p>
      <w:r>
        <w:drawing>
          <wp:inline distT="0" distB="0" distL="114300" distR="114300">
            <wp:extent cx="5266055" cy="26282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具体就是接收方接收完</w:t>
      </w:r>
      <w:r>
        <w:rPr>
          <w:rFonts w:hint="eastAsia"/>
          <w:lang w:val="en-US" w:eastAsia="zh-CN"/>
        </w:rPr>
        <w:t>channel数据后，再发送一个channel（必须新开goroutine发送，否则当前goroutine会一直阻塞，直到channel数据被接收），发送方接收到这个channel（可以在最后统一接收）即证明本次通信完毕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本质上就是双向通信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这里接收完c又新开goroutine发送了一个done表示已接收完毕</w:t>
      </w:r>
    </w:p>
    <w:p>
      <w:r>
        <w:drawing>
          <wp:inline distT="0" distB="0" distL="114300" distR="114300">
            <wp:extent cx="5270500" cy="125539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最后统一接收</w:t>
      </w:r>
      <w:r>
        <w:rPr>
          <w:rFonts w:hint="eastAsia"/>
          <w:lang w:val="en-US" w:eastAsia="zh-CN"/>
        </w:rPr>
        <w:t>done</w:t>
      </w:r>
      <w:r>
        <w:rPr>
          <w:rFonts w:hint="eastAsia"/>
          <w:lang w:eastAsia="zh-CN"/>
        </w:rPr>
        <w:t>，因为堵塞的是新开的</w:t>
      </w:r>
      <w:r>
        <w:rPr>
          <w:rFonts w:hint="eastAsia"/>
          <w:lang w:val="en-US" w:eastAsia="zh-CN"/>
        </w:rPr>
        <w:t>goroutine，不用急着接收</w:t>
      </w:r>
    </w:p>
    <w:p>
      <w:r>
        <w:drawing>
          <wp:inline distT="0" distB="0" distL="114300" distR="114300">
            <wp:extent cx="4791075" cy="47625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使用系统的WaitGroup等待任务结束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定义一个waitGroup变量，传递给方法时需引用传递，因为会改变内部的值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发送方调用waitGroup的Add()方法。发送多少次数据，Add的参数就传多少</w:t>
      </w:r>
    </w:p>
    <w:p>
      <w:r>
        <w:drawing>
          <wp:inline distT="0" distB="0" distL="114300" distR="114300">
            <wp:extent cx="4391025" cy="253365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然后在发送方程序最后等待任务结束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waitGroup的Wait()方法</w:t>
      </w:r>
    </w:p>
    <w:p>
      <w:r>
        <w:drawing>
          <wp:inline distT="0" distB="0" distL="114300" distR="114300">
            <wp:extent cx="4438650" cy="38481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接收方调用</w:t>
      </w:r>
      <w:r>
        <w:rPr>
          <w:rFonts w:hint="eastAsia"/>
          <w:lang w:val="en-US" w:eastAsia="zh-CN"/>
        </w:rPr>
        <w:t>waitGroup的Done()方法，表示已经接收完毕</w:t>
      </w:r>
    </w:p>
    <w:p>
      <w:r>
        <w:drawing>
          <wp:inline distT="0" distB="0" distL="114300" distR="114300">
            <wp:extent cx="5267960" cy="2568575"/>
            <wp:effectExtent l="0" t="0" r="889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85E8A"/>
    <w:rsid w:val="06E543FB"/>
    <w:rsid w:val="0C392D2A"/>
    <w:rsid w:val="116B42B3"/>
    <w:rsid w:val="12F531B8"/>
    <w:rsid w:val="17FC5E61"/>
    <w:rsid w:val="1F3E2B38"/>
    <w:rsid w:val="253E4CCA"/>
    <w:rsid w:val="2D286E84"/>
    <w:rsid w:val="372B4E5E"/>
    <w:rsid w:val="38745B1E"/>
    <w:rsid w:val="41EE470B"/>
    <w:rsid w:val="425276AE"/>
    <w:rsid w:val="46A105B6"/>
    <w:rsid w:val="4B3103F4"/>
    <w:rsid w:val="4BDD2727"/>
    <w:rsid w:val="5D6C7793"/>
    <w:rsid w:val="65666345"/>
    <w:rsid w:val="6706072C"/>
    <w:rsid w:val="6D102BCC"/>
    <w:rsid w:val="6E352C20"/>
    <w:rsid w:val="6F431782"/>
    <w:rsid w:val="71AA364D"/>
    <w:rsid w:val="7D644071"/>
    <w:rsid w:val="7D7934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来杯咖啡</cp:lastModifiedBy>
  <dcterms:modified xsi:type="dcterms:W3CDTF">2019-04-08T17:33:04Z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