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项目总体结构</w:t>
      </w:r>
    </w:p>
    <w:p>
      <w:r>
        <w:drawing>
          <wp:inline distT="0" distB="0" distL="114300" distR="114300">
            <wp:extent cx="5263515" cy="2783205"/>
            <wp:effectExtent l="0" t="0" r="1333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2907665"/>
            <wp:effectExtent l="0" t="0" r="1206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爬虫总体算法</w:t>
      </w:r>
    </w:p>
    <w:p>
      <w:r>
        <w:drawing>
          <wp:inline distT="0" distB="0" distL="114300" distR="114300">
            <wp:extent cx="5269230" cy="3004820"/>
            <wp:effectExtent l="0" t="0" r="762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每个页面的内容不一样，所以每个页面创建一个解析器</w:t>
      </w:r>
    </w:p>
    <w:p>
      <w:r>
        <w:drawing>
          <wp:inline distT="0" distB="0" distL="114300" distR="114300">
            <wp:extent cx="5266055" cy="2991485"/>
            <wp:effectExtent l="0" t="0" r="1079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单任务版爬虫架构</w:t>
      </w:r>
    </w:p>
    <w:p>
      <w:r>
        <w:drawing>
          <wp:inline distT="0" distB="0" distL="114300" distR="114300">
            <wp:extent cx="5272405" cy="3252470"/>
            <wp:effectExtent l="0" t="0" r="444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并发版爬虫架构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把</w:t>
      </w:r>
      <w:r>
        <w:rPr>
          <w:rFonts w:hint="eastAsia"/>
          <w:lang w:val="en-US" w:eastAsia="zh-CN"/>
        </w:rPr>
        <w:t>parser和fetcher合并成worker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把worker并发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Worker并发的关键是实现了scheduler，通过request队列和worker chan队列把指定的request送给指定的worker</w:t>
      </w:r>
    </w:p>
    <w:p>
      <w:r>
        <w:drawing>
          <wp:inline distT="0" distB="0" distL="114300" distR="114300">
            <wp:extent cx="5271135" cy="3092450"/>
            <wp:effectExtent l="0" t="0" r="571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Scheduler实现一</w:t>
      </w:r>
    </w:p>
    <w:p>
      <w:r>
        <w:rPr>
          <w:rFonts w:hint="eastAsia"/>
          <w:lang w:val="en-US" w:eastAsia="zh-CN"/>
        </w:rPr>
        <w:t>很简单，而且还不能工作，因为chan死锁了</w:t>
      </w:r>
    </w:p>
    <w:p>
      <w:r>
        <w:drawing>
          <wp:inline distT="0" distB="0" distL="114300" distR="114300">
            <wp:extent cx="5266690" cy="3003550"/>
            <wp:effectExtent l="0" t="0" r="1016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Scheduler实现二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太浪费资源了</w:t>
      </w:r>
    </w:p>
    <w:p>
      <w:r>
        <w:drawing>
          <wp:inline distT="0" distB="0" distL="114300" distR="114300">
            <wp:extent cx="5262880" cy="2953385"/>
            <wp:effectExtent l="0" t="0" r="1397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Scheduler实现三</w:t>
      </w:r>
    </w:p>
    <w:p>
      <w:r>
        <w:drawing>
          <wp:inline distT="0" distB="0" distL="114300" distR="114300">
            <wp:extent cx="5263515" cy="2733040"/>
            <wp:effectExtent l="0" t="0" r="133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分布式爬虫架构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分布式系统最关键的地方是消息传递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本项目用的是</w:t>
      </w:r>
      <w:r>
        <w:rPr>
          <w:rFonts w:hint="eastAsia"/>
          <w:lang w:val="en-US" w:eastAsia="zh-CN"/>
        </w:rPr>
        <w:t>RPC，复杂的地方是把Parser由匿名方法改成了接口并序列化</w:t>
      </w:r>
      <w:bookmarkStart w:id="0" w:name="_GoBack"/>
      <w:bookmarkEnd w:id="0"/>
    </w:p>
    <w:p>
      <w:r>
        <w:drawing>
          <wp:inline distT="0" distB="0" distL="114300" distR="114300">
            <wp:extent cx="5261610" cy="2992120"/>
            <wp:effectExtent l="0" t="0" r="15240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894A1E"/>
    <w:rsid w:val="0A4238F0"/>
    <w:rsid w:val="11213C6B"/>
    <w:rsid w:val="16B64F58"/>
    <w:rsid w:val="1DF71C6A"/>
    <w:rsid w:val="1E3D3C4B"/>
    <w:rsid w:val="210E74A1"/>
    <w:rsid w:val="25573AE7"/>
    <w:rsid w:val="37FB47D7"/>
    <w:rsid w:val="392F3C4B"/>
    <w:rsid w:val="3B9335F6"/>
    <w:rsid w:val="3BD44441"/>
    <w:rsid w:val="3DA61B9F"/>
    <w:rsid w:val="3E287AB7"/>
    <w:rsid w:val="401978AA"/>
    <w:rsid w:val="4564313D"/>
    <w:rsid w:val="51FA7513"/>
    <w:rsid w:val="51FC2589"/>
    <w:rsid w:val="52E446B3"/>
    <w:rsid w:val="6BBA071A"/>
    <w:rsid w:val="6DD07385"/>
    <w:rsid w:val="72F60DA7"/>
    <w:rsid w:val="75C6418C"/>
    <w:rsid w:val="7FE751A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来杯咖啡</cp:lastModifiedBy>
  <dcterms:modified xsi:type="dcterms:W3CDTF">2019-05-04T16:17:43Z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