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 + recover</w:t>
      </w:r>
      <w:r>
        <w:rPr>
          <w:rFonts w:hint="eastAsia"/>
          <w:lang w:eastAsia="zh-CN"/>
        </w:rPr>
        <w:t>对</w:t>
      </w:r>
      <w:r>
        <w:rPr>
          <w:rFonts w:hint="eastAsia"/>
          <w:lang w:val="en-US" w:eastAsia="zh-CN"/>
        </w:rPr>
        <w:t>panic的补救</w:t>
      </w:r>
    </w:p>
    <w:p>
      <w:r>
        <w:drawing>
          <wp:inline distT="0" distB="0" distL="114300" distR="114300">
            <wp:extent cx="5271770" cy="1276985"/>
            <wp:effectExtent l="0" t="0" r="508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自定义错误类型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自定义错误接口</w:t>
      </w:r>
    </w:p>
    <w:p>
      <w:r>
        <w:drawing>
          <wp:inline distT="0" distB="0" distL="114300" distR="114300">
            <wp:extent cx="3086100" cy="15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实现接口</w:t>
      </w:r>
    </w:p>
    <w:p>
      <w:r>
        <w:drawing>
          <wp:inline distT="0" distB="0" distL="114300" distR="114300">
            <wp:extent cx="4219575" cy="3048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返回自定义错误</w:t>
      </w:r>
    </w:p>
    <w:p>
      <w:r>
        <w:drawing>
          <wp:inline distT="0" distB="0" distL="114300" distR="114300">
            <wp:extent cx="5267960" cy="955040"/>
            <wp:effectExtent l="0" t="0" r="889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type Assertion</w:t>
      </w:r>
      <w:r>
        <w:rPr>
          <w:rFonts w:hint="eastAsia"/>
          <w:lang w:eastAsia="zh-CN"/>
        </w:rPr>
        <w:t>判断是自定义错误接口则把自定义错误信息抛给用户</w:t>
      </w:r>
    </w:p>
    <w:p>
      <w:r>
        <w:drawing>
          <wp:inline distT="0" distB="0" distL="114300" distR="114300">
            <wp:extent cx="5273040" cy="113030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97EEA"/>
    <w:rsid w:val="08FF5036"/>
    <w:rsid w:val="399744DD"/>
    <w:rsid w:val="5D57382E"/>
    <w:rsid w:val="62BA73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2019-03-25T15:16:16Z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