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手册路径：函数参考-其它基本扩展-SPL-SPL函数-spl_autoload_register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"mk:@MSITStore:C:\\Users\\张卫航\\Desktop\\php_enhanced_zh.chm::/res/function.spl-autoload-register.html"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spl_autoload_register()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函数可以注册任意数量的自动加载器，当使用尚未被定义的类（class）和接口（interface）时自动去加载。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尽管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"mk:@MSITStore:C:\\Users\\张卫航\\Desktop\\php_enhanced_zh.chm::/res/function.autoload.html"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__autoload()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函数也能自动加载类和接口，但更建议使用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"mk:@MSITStore:C:\\Users\\张卫航\\Desktop\\php_enhanced_zh.chm::/res/function.spl-autoload-register.html"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spl_autoload_register()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函数。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"mk:@MSITStore:C:\\Users\\张卫航\\Desktop\\php_enhanced_zh.chm::/res/function.spl-autoload-register.html"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spl_autoload_register()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提供了一种更加灵活的方式来实现类的自动加载（同一个应用中，可以支持任意数量的加载器，比如第三方库中的）。因此，不再建议使用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"mk:@MSITStore:C:\\Users\\张卫航\\Desktop\\php_enhanced_zh.chm::/res/function.autoload.html"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__autoload()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函数，在以后的版本中它可能被弃用。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r>
        <w:drawing>
          <wp:inline distT="0" distB="0" distL="114300" distR="114300">
            <wp:extent cx="5272405" cy="119380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305B"/>
    <w:rsid w:val="03694F02"/>
    <w:rsid w:val="20AF3CC6"/>
    <w:rsid w:val="40B73931"/>
    <w:rsid w:val="4D313215"/>
    <w:rsid w:val="4FB90B63"/>
    <w:rsid w:val="65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FollowedHyperlink"/>
    <w:basedOn w:val="5"/>
    <w:uiPriority w:val="0"/>
    <w:rPr>
      <w:color w:val="CCCCCC"/>
      <w:u w:val="non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uiPriority w:val="0"/>
    <w:rPr>
      <w:color w:val="CCCCCC"/>
      <w:u w:val="none"/>
    </w:rPr>
  </w:style>
  <w:style w:type="character" w:styleId="10">
    <w:name w:val="HTML Code"/>
    <w:basedOn w:val="5"/>
    <w:uiPriority w:val="0"/>
    <w:rPr>
      <w:rFonts w:ascii="monospace" w:hAnsi="monospace" w:eastAsia="monospace" w:cs="monospace"/>
      <w:sz w:val="20"/>
    </w:rPr>
  </w:style>
  <w:style w:type="character" w:customStyle="1" w:styleId="11">
    <w:name w:val="html"/>
    <w:basedOn w:val="5"/>
    <w:uiPriority w:val="0"/>
    <w:rPr>
      <w:color w:val="000000"/>
    </w:rPr>
  </w:style>
  <w:style w:type="character" w:customStyle="1" w:styleId="12">
    <w:name w:val="comment"/>
    <w:basedOn w:val="5"/>
    <w:uiPriority w:val="0"/>
    <w:rPr>
      <w:color w:val="4F5B93"/>
    </w:rPr>
  </w:style>
  <w:style w:type="character" w:customStyle="1" w:styleId="13">
    <w:name w:val="keyword"/>
    <w:basedOn w:val="5"/>
    <w:uiPriority w:val="0"/>
    <w:rPr>
      <w:color w:val="669933"/>
    </w:rPr>
  </w:style>
  <w:style w:type="character" w:customStyle="1" w:styleId="14">
    <w:name w:val="default"/>
    <w:basedOn w:val="5"/>
    <w:uiPriority w:val="0"/>
    <w:rPr>
      <w:color w:val="336699"/>
    </w:rPr>
  </w:style>
  <w:style w:type="character" w:customStyle="1" w:styleId="15">
    <w:name w:val="string"/>
    <w:basedOn w:val="5"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2021-07-26T13:19:12Z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577C22383236487983EBB15B7D4E661C</vt:lpwstr>
  </property>
</Properties>
</file>