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 xml:space="preserve">在 Yii 中，创建新对象和初始化已存在对象时广泛使用配置。 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配置通常包含被创建对象的类名和一组将要赋值给对象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"https://www.yiichina.com/doc/guide/2.0/concept-properties"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属性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的初始值。 还可能包含一组将被附加到对象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"https://www.yiichina.com/doc/guide/2.0/concept-events"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事件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上的句柄。 和一组将被附加到对象上的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"https://www.yiichina.com/doc/guide/2.0/concept-behaviors"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行为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以下代码中的配置被用来创建并初始化一个数据库连接：</w:t>
      </w:r>
    </w:p>
    <w:p>
      <w:r>
        <w:drawing>
          <wp:inline distT="0" distB="0" distL="114300" distR="114300">
            <wp:extent cx="4122420" cy="18973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"https://www.yiichina.com/doc/api/2.0/yii-baseyii" \l "createObject()-detail" </w:instrText>
      </w:r>
      <w:r>
        <w:rPr>
          <w:rFonts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Yii::createObject()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方法接受一个配置数组并根据数组中指定的类名创建对象。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对象实例化后，剩余的参数被用来初始化对象的属性， 事件处理和行为。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对于已存在的对象，可以使用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"https://www.yiichina.com/doc/api/2.0/yii-baseyii" \l "configure()-detail"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Yii::configure()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方法根据配置去初始化其属性， 就像这样：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Fonts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Yii::configure(</w:t>
      </w:r>
      <w:r>
        <w:rPr>
          <w:rFonts w:hint="default" w:ascii="Consolas" w:hAnsi="Consolas" w:eastAsia="Consolas" w:cs="Consolas"/>
          <w:i w:val="0"/>
          <w:iCs w:val="0"/>
          <w:caps w:val="0"/>
          <w:color w:val="BC6060"/>
          <w:spacing w:val="0"/>
          <w:sz w:val="16"/>
          <w:szCs w:val="16"/>
        </w:rPr>
        <w:t>$object</w:t>
      </w: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BC6060"/>
          <w:spacing w:val="0"/>
          <w:sz w:val="16"/>
          <w:szCs w:val="16"/>
        </w:rPr>
        <w:t>$config</w:t>
      </w: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);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</w:p>
    <w:p>
      <w:pPr>
        <w:pStyle w:val="2"/>
        <w:bidi w:val="0"/>
      </w:pPr>
      <w:r>
        <w:rPr>
          <w:rFonts w:hint="default"/>
        </w:rPr>
        <w:t>配置的格式（Configuration Format）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一个配置的格式可以描述为以下形式：</w:t>
      </w:r>
    </w:p>
    <w:p>
      <w:r>
        <w:drawing>
          <wp:inline distT="0" distB="0" distL="114300" distR="114300">
            <wp:extent cx="5271135" cy="1118870"/>
            <wp:effectExtent l="0" t="0" r="19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其中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class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元素指定了将要创建的对象的完全限定类名。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propertyName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元素指定了对象属性的初始值。键名是属性名，值是该属性对应的初始值。 只有公共成员变量以及通过 getter/setter 定义的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"https://www.yiichina.com/doc/guide/2.0/concept-properties"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属性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可以被配置。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on eventName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元素指定了附加到对象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"https://www.yiichina.com/doc/guide/2.0/concept-events"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事件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上的句柄是什么。 请注意，数组的键名由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on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前缀加事件名组成。 请参考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"https://www.yiichina.com/doc/guide/2.0/concept-events"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事件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章节了解事件句柄格式。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as behaviorName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元素指定了附加到对象的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"https://www.yiichina.com/doc/guide/2.0/concept-behaviors"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行为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。 请注意，数组的键名由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as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前缀加行为名组成。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$behaviorConfig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值表示创建行为的配置信息，格式与我们之前描述的配置格式一样。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下面是一个配置了初始化属性值，事件句柄和行为的示例：</w:t>
      </w:r>
    </w:p>
    <w:p>
      <w:r>
        <w:drawing>
          <wp:inline distT="0" distB="0" distL="114300" distR="114300">
            <wp:extent cx="4549140" cy="232410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</w:pPr>
      <w:r>
        <w:rPr>
          <w:rFonts w:hint="default"/>
        </w:rPr>
        <w:t>使用配置（Using Configurations）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Yii 中的配置可以用在很多场景。本章开头我们展示了如何使用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Yii::creatObject() 根据配置信息创建对象。本小节将介绍配置的两种 主要用法 —— 配置应用与配置小部件。</w:t>
      </w:r>
    </w:p>
    <w:p>
      <w:pPr>
        <w:pStyle w:val="3"/>
        <w:bidi w:val="0"/>
      </w:pPr>
      <w:r>
        <w:rPr>
          <w:rFonts w:hint="default"/>
        </w:rPr>
        <w:t>应用的配置（Application Configurations）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"https://www.yiichina.com/doc/guide/2.0/structure-applications" </w:instrText>
      </w:r>
      <w:r>
        <w:rPr>
          <w:rFonts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应用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的配置可能是最复杂的配置之一。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因为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"https://www.yiichina.com/doc/api/2.0/yii-web-application"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application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类拥有很多可配置的属性和事件。 更重要的是它的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"https://www.yiichina.com/doc/api/2.0/yii-di-servicelocator" \l "$components-detail"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components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属性可以接收配置数组并通过应用注册为组件。 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以下是一个针对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"https://www.yiichina.com/doc/guide/2.0/start-installation"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基础应用模板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的应用配置概要：</w:t>
      </w:r>
    </w:p>
    <w:p>
      <w:r>
        <w:drawing>
          <wp:inline distT="0" distB="0" distL="114300" distR="114300">
            <wp:extent cx="5269865" cy="4784090"/>
            <wp:effectExtent l="0" t="0" r="317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8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配置中没有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Style w:val="11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class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键的原因是这段配置应用在下面的入口脚本中， 类名已经指定了。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Fonts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4444"/>
          <w:spacing w:val="0"/>
          <w:sz w:val="16"/>
          <w:szCs w:val="16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yii\web\Application(</w:t>
      </w:r>
      <w:r>
        <w:rPr>
          <w:rFonts w:hint="default" w:ascii="Consolas" w:hAnsi="Consolas" w:eastAsia="Consolas" w:cs="Consolas"/>
          <w:i w:val="0"/>
          <w:iCs w:val="0"/>
          <w:caps w:val="0"/>
          <w:color w:val="BC6060"/>
          <w:spacing w:val="0"/>
          <w:sz w:val="16"/>
          <w:szCs w:val="16"/>
        </w:rPr>
        <w:t>$config</w:t>
      </w: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))-&gt;run();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更多关于应用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Style w:val="11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components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属性配置的信息可以查阅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"https://www.yiichina.com/doc/guide/2.0/structure-applications"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应用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以及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"https://www.yiichina.com/doc/guide/2.0/concept-service-locator"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服务定位器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章节。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自版本 2.0.11 开始，系统配置支持使用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Style w:val="11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container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属性来配置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"https://www.yiichina.com/doc/guide/2.0/concept-di-container"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依赖注入容器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例如：</w:t>
      </w:r>
    </w:p>
    <w:p>
      <w:r>
        <w:drawing>
          <wp:inline distT="0" distB="0" distL="114300" distR="114300">
            <wp:extent cx="5269865" cy="2400935"/>
            <wp:effectExtent l="0" t="0" r="317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请参考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"https://www.yiichina.com/doc/guide/2.0/concept-di-container"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依赖注入容器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下面的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"https://www.yiichina.com/doc/guide/2.0/concept-di-container" \l "advanced-practical-usage"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高级应用实例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获取更多 </w:t>
      </w:r>
      <w:r>
        <w:rPr>
          <w:rStyle w:val="11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definitions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和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singletons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配置项和实际使用的例子。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pStyle w:val="3"/>
        <w:bidi w:val="0"/>
      </w:pPr>
      <w:r>
        <w:rPr>
          <w:rFonts w:hint="default"/>
        </w:rPr>
        <w:t>小部件的配置（Widget Configurations）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使用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"https://www.yiichina.com/doc/guide/2.0/structure-widgets"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小部件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时，常常需要配置以便自定义其属性。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"https://www.yiichina.com/doc/api/2.0/yii-base-widget" \l "widget()-detail" </w:instrText>
      </w:r>
      <w:r>
        <w:rPr>
          <w:rFonts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yii\base\Widget::widget()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和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"https://www.yiichina.com/doc/api/2.0/yii-base-widget" \l "begin()-detail"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yii\base\Widget::begin()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方法都可以用来创建小部件。 它们可以接受配置数组：</w:t>
      </w:r>
    </w:p>
    <w:p>
      <w:r>
        <w:drawing>
          <wp:inline distT="0" distB="0" distL="114300" distR="114300">
            <wp:extent cx="5267960" cy="1605915"/>
            <wp:effectExtent l="0" t="0" r="508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上述代码创建了一个小部件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Style w:val="11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Menu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并将其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activateItems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属性初始化为 false。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item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属性也配置成了将要显示的菜单条目。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pStyle w:val="2"/>
        <w:bidi w:val="0"/>
      </w:pPr>
      <w:r>
        <w:rPr>
          <w:rFonts w:hint="default"/>
        </w:rPr>
        <w:t>配置文件（Configuration Files）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当配置的内容十分复杂，通用做法是将其存储在一或多个 PHP 文件中， 这些文件被称为</w:t>
      </w:r>
      <w:r>
        <w:rPr>
          <w:rStyle w:val="9"/>
          <w:rFonts w:hint="default" w:ascii="Helvetica" w:hAnsi="Helvetica" w:eastAsia="Helvetica" w:cs="Helvetica"/>
          <w:caps w:val="0"/>
          <w:color w:val="212529"/>
          <w:spacing w:val="0"/>
          <w:sz w:val="19"/>
          <w:szCs w:val="19"/>
          <w:shd w:val="clear" w:fill="FFFFFF"/>
        </w:rPr>
        <w:t>配置文件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。</w:t>
      </w:r>
    </w:p>
    <w:p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一个配置文件返回的是 PHP 数组。 例如，像这样把应用配置信息存储在名为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Style w:val="11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web.php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的文件中：</w:t>
      </w:r>
    </w:p>
    <w:p>
      <w:r>
        <w:drawing>
          <wp:inline distT="0" distB="0" distL="114300" distR="114300">
            <wp:extent cx="5268595" cy="1216025"/>
            <wp:effectExtent l="0" t="0" r="444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仅仅需要 “require”，就可以取得一个配置文件的配置内容，像这样：</w:t>
      </w:r>
    </w:p>
    <w:p>
      <w:r>
        <w:drawing>
          <wp:inline distT="0" distB="0" distL="114300" distR="114300">
            <wp:extent cx="3360420" cy="48768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</w:pPr>
      <w:r>
        <w:rPr>
          <w:rFonts w:hint="default"/>
        </w:rPr>
        <w:t>默认配置（Default Configurations）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"https://www.yiichina.com/doc/api/2.0/yii-baseyii" \l "createObject()-detail" </w:instrText>
      </w:r>
      <w:r>
        <w:rPr>
          <w:rFonts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Yii::createObject()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方法基于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"https://www.yiichina.com/doc/guide/2.0/concept-di-container"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依赖注入容器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实现。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使用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Yii::creatObject() 创建对象时，可以附加一系列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默认配置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到指定类的任何实例。 默认配置还可以在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"https://www.yiichina.com/doc/guide/2.0/runtime-bootstrapping"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入口脚本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中调用 </w:t>
      </w:r>
      <w:r>
        <w:rPr>
          <w:rStyle w:val="11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Yii::$container-&gt;set()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来定义。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例如，如果你想自定义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"https://www.yiichina.com/doc/api/2.0/yii-widgets-linkpager"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yii\widgets\LinkPager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小部件，以便让分页器最多只显示 5 个翻页按钮（默认是 10 个）， 你可以用下述代码实现：</w:t>
      </w:r>
    </w:p>
    <w:p>
      <w:r>
        <w:drawing>
          <wp:inline distT="0" distB="0" distL="114300" distR="114300">
            <wp:extent cx="3916680" cy="7467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不使用默认配置的话，你就得在任何使用分页器的地方， 都配置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Style w:val="11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maxButtonCount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的值。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bidi w:val="0"/>
      </w:pPr>
      <w:r>
        <w:rPr>
          <w:rFonts w:hint="default"/>
        </w:rPr>
        <w:t>环境常量（Environment Constants）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配置经常要随着应用运行的不同环境更改。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例如在开发环境中， 你可能使用名为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Style w:val="11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mydb_dev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的数据库， 而生产环境则使用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mydb_prod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数据库。 为了便于切换使用环境，Yii 提供了一个定义在入口脚本中的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YII_ENV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常量。 如下：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Fonts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defined(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16"/>
          <w:szCs w:val="16"/>
        </w:rPr>
        <w:t>'YII_ENV'</w:t>
      </w: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)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4444"/>
          <w:spacing w:val="0"/>
          <w:sz w:val="16"/>
          <w:szCs w:val="16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define(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16"/>
          <w:szCs w:val="16"/>
        </w:rPr>
        <w:t>'YII_ENV'</w:t>
      </w: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16"/>
          <w:szCs w:val="16"/>
        </w:rPr>
        <w:t>'dev'</w:t>
      </w: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你可以把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YII_ENV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定义成以下任何一种值：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prod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：生产环境。常量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YII_ENV_PROD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将被看作 true。 如果你没修改过，这就是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YII_ENV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的默认值。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dev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：开发环境。常量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YII_ENV_DEV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将被看作 true。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test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：测试环境。常量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YII_ENV_TEST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将被看作 true。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有了这些环境常量，你就可以根据当下应用运行环境的不同，进行差异化配置。 例如，应用可以包含下述代码只在开发环境中开启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"https://www.yiichina.com/doc/guide/2.0/tool-debugger"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调试工具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22420" cy="181356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1D2505"/>
    <w:multiLevelType w:val="multilevel"/>
    <w:tmpl w:val="811D25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2207FCA"/>
    <w:multiLevelType w:val="multilevel"/>
    <w:tmpl w:val="92207F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C0D5E"/>
    <w:rsid w:val="09456C28"/>
    <w:rsid w:val="097F728F"/>
    <w:rsid w:val="0ED86C2A"/>
    <w:rsid w:val="126A598F"/>
    <w:rsid w:val="127B5307"/>
    <w:rsid w:val="15D3745C"/>
    <w:rsid w:val="1A2553F4"/>
    <w:rsid w:val="1AA13854"/>
    <w:rsid w:val="20AF3CC6"/>
    <w:rsid w:val="23023D35"/>
    <w:rsid w:val="2387631E"/>
    <w:rsid w:val="246456B0"/>
    <w:rsid w:val="24C24B6D"/>
    <w:rsid w:val="265F0A89"/>
    <w:rsid w:val="2D0406DC"/>
    <w:rsid w:val="2E0D090C"/>
    <w:rsid w:val="33E70F82"/>
    <w:rsid w:val="35326F31"/>
    <w:rsid w:val="36E76C88"/>
    <w:rsid w:val="39783B97"/>
    <w:rsid w:val="39F10194"/>
    <w:rsid w:val="3D9062FC"/>
    <w:rsid w:val="443733DD"/>
    <w:rsid w:val="4571520B"/>
    <w:rsid w:val="46780480"/>
    <w:rsid w:val="467B090B"/>
    <w:rsid w:val="47412FF1"/>
    <w:rsid w:val="4A5B31A6"/>
    <w:rsid w:val="4BCF12F9"/>
    <w:rsid w:val="4D313215"/>
    <w:rsid w:val="4E45017D"/>
    <w:rsid w:val="4F7B439B"/>
    <w:rsid w:val="52970EF0"/>
    <w:rsid w:val="54BA7B42"/>
    <w:rsid w:val="560E36DE"/>
    <w:rsid w:val="56A703F5"/>
    <w:rsid w:val="58462BE5"/>
    <w:rsid w:val="584A64CD"/>
    <w:rsid w:val="58C561DD"/>
    <w:rsid w:val="5A9421F5"/>
    <w:rsid w:val="5BA00E0C"/>
    <w:rsid w:val="5BA74FB4"/>
    <w:rsid w:val="5CE7781B"/>
    <w:rsid w:val="5D8B31E3"/>
    <w:rsid w:val="5DB669A1"/>
    <w:rsid w:val="619565A7"/>
    <w:rsid w:val="63A00324"/>
    <w:rsid w:val="63C705B2"/>
    <w:rsid w:val="649305A2"/>
    <w:rsid w:val="656C1AA8"/>
    <w:rsid w:val="65ED6E46"/>
    <w:rsid w:val="667306C5"/>
    <w:rsid w:val="683F0975"/>
    <w:rsid w:val="6CCF71A6"/>
    <w:rsid w:val="6D61605E"/>
    <w:rsid w:val="6DB132EC"/>
    <w:rsid w:val="6DDD76B3"/>
    <w:rsid w:val="6FE771E8"/>
    <w:rsid w:val="71641ECA"/>
    <w:rsid w:val="72C66DB1"/>
    <w:rsid w:val="758D47AF"/>
    <w:rsid w:val="78226EDA"/>
    <w:rsid w:val="783119FC"/>
    <w:rsid w:val="7B2C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2019-12-01T06:32:00Z</dcterms:created>
  <dc:creator>张卫航</dc:creator>
  <cp:lastModifiedBy>来杯咖啡</cp:lastModifiedBy>
  <dcterms:modified xsi:type="dcterms:W3CDTF">2022-01-29T08:25:11Z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B8D8F9F0455945F1A4754BF71E1825EF</vt:lpwstr>
  </property>
</Properties>
</file>