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hd w:val="clear" w:fill="FFFFFF"/>
        </w:rPr>
        <w:t>控制器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控制器是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"http://en.wikipedia.org/wiki/Model%E2%80%93view%E2%80%93controller"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MVC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模式中的一部分， 是继承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"https://www.yiichina.com/doc/api/2.0/yii-base-controller"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yii\base\Controller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类的对象，负责处理请求和生成响应。 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具体来说，控制器从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"https://www.yiichina.com/doc/guide/2.0/structure-applications"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应用主体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接管控制后会分析请求数据并传送到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"https://www.yiichina.com/doc/guide/2.0/structure-models"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模型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 传送模型结果到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"https://www.yiichina.com/doc/guide/2.0/structure-views"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视图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，最后生成输出响应信息。</w:t>
      </w:r>
    </w:p>
    <w:p>
      <w:pPr>
        <w:pStyle w:val="3"/>
        <w:bidi w:val="0"/>
      </w:pPr>
      <w:r>
        <w:rPr>
          <w:rFonts w:hint="default"/>
        </w:rPr>
        <w:t>动作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控制器由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eastAsia" w:ascii="Helvetica" w:hAnsi="Helvetica" w:eastAsia="宋体" w:cs="Helvetica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动作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组成，它是执行终端用户请求的最基础的单元， 一个控制器可有一个或多个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动作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如下，前缀为action的方法就是动作，一个动作对应一个请求接口。</w:t>
      </w:r>
    </w:p>
    <w:p>
      <w:r>
        <w:drawing>
          <wp:inline distT="0" distB="0" distL="114300" distR="114300">
            <wp:extent cx="3604260" cy="28575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hd w:val="clear" w:fill="FFFFFF"/>
        </w:rPr>
        <w:t>动作结果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操作方法的返回值非常重要， 它表示对应操作结果。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返回值可为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"https://www.yiichina.com/doc/guide/2.0/runtime-responses"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响应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对象，作为响应发送给终端用户。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对于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"https://www.yiichina.com/doc/api/2.0/yii-web-application"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Web applications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网页应用，返回值可为任意数据, 它赋值给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\l "$data-detail"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yii\web\Response::$data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 最终转换为字符串来展示响应内容。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对于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"https://www.yiichina.com/doc/api/2.0/yii-console-application"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console applications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控制台应用，返回值可为整数， 表示命令行下执行的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"https://www.yiichina.com/doc/api/2.0/yii-base-response" \l "$exitStatus-detail"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exit status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退出状态。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hd w:val="clear" w:fill="FFFFFF"/>
        </w:rPr>
        <w:t>路由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终端用户通过所谓的</w:t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路由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寻找到动作，路由是包含以下部分的字符串：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模块ID: 仅存在于控制器属于非应用的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"https://www.yiichina.com/doc/guide/2.0/structure-modules"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模块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控制器ID: 同应用（或同模块如果为模块下的控制器） 下唯一标识控制器的字符串;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操作ID: 同控制器下唯一标识操作的字符串。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路由使用如下格式: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0F0F0"/>
        </w:rPr>
        <w:t>ControllerID/ActionID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如果属于模块下的控制器，使用如下格式：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  <w:shd w:val="clear" w:fill="F0F0F0"/>
        </w:rPr>
        <w:t>ModuleID/ControllerID/ActionID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如果用户的请求地址为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http://hostname/index.php?r=site/index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, 会执行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控制器的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index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动作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hd w:val="clear" w:fill="FFFFFF"/>
        </w:rPr>
        <w:t>控制器生命周期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处理一个请求时，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"https://www.yiichina.com/doc/guide/2.0/structure-applications"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应用主体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会根据请求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"https://www.yiichina.com/doc/guide/2.0/structure-controllers" \l "routes"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路由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创建一个控制器， 控制器经过以下生命周期来完成请求：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425" w:leftChars="0" w:hanging="425" w:firstLineChars="0"/>
        <w:jc w:val="left"/>
        <w:textAlignment w:val="auto"/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在控制器创建和配置后，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"https://www.yiichina.com/doc/api/2.0/yii-base-baseobject" \l "init()-detail"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yii\base\Controller::init()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方法会被调用。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425" w:leftChars="0" w:hanging="425" w:firstLineChars="0"/>
        <w:jc w:val="left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控制器根据请求操作ID创建一个操作对象: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840" w:leftChars="0" w:hanging="420" w:firstLineChars="0"/>
        <w:jc w:val="left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如果操作ID没有指定，会使用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"https://www.yiichina.com/doc/api/2.0/yii-base-controller" \l "$defaultAction-detail"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default action 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默认操作ID；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840" w:leftChars="0" w:hanging="420" w:firstLineChars="0"/>
        <w:jc w:val="left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"https://www.yiichina.com/doc/api/2.0/yii-base-controller" \l "actions()-detail"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action map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找到操作ID， 会创建一个独立操作；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840" w:leftChars="0" w:hanging="420" w:firstLineChars="0"/>
        <w:jc w:val="left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如果操作ID对应操作方法，会创建一个内联操作；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840" w:leftChars="0" w:hanging="420" w:firstLineChars="0"/>
        <w:jc w:val="left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否则会抛出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"https://www.yiichina.com/doc/api/2.0/yii-base-invalidrouteexception"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yii\base\InvalidRouteException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异常。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425" w:leftChars="0" w:hanging="425" w:firstLineChars="0"/>
        <w:jc w:val="left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控制器按顺序调用应用主体、模块（如果控制器属于模块）、 控制器的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beforeAction()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840" w:leftChars="0" w:hanging="420" w:firstLineChars="0"/>
        <w:jc w:val="left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如果任意一个调用返回false，后面未调用的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beforeAction()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会跳过并且操作执行会被取消； action execution will be cancelled.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840" w:leftChars="0" w:hanging="420" w:firstLineChars="0"/>
        <w:jc w:val="left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默认情况下每个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beforeAction()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方法会触发一个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beforeAction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事件，在事件中你可以追加事件处理操作；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425" w:leftChars="0" w:hanging="425" w:firstLineChars="0"/>
        <w:jc w:val="left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控制器执行操作: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840" w:leftChars="0" w:hanging="420" w:firstLineChars="0"/>
        <w:jc w:val="left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请求数据解析和填入到操作参数；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425" w:leftChars="0" w:hanging="425" w:firstLineChars="0"/>
        <w:jc w:val="left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控制器按顺序调用控制器、模块（如果控制器属于模块）、应用主体的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afterAction()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方法；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840" w:leftChars="0" w:hanging="420" w:firstLineChars="0"/>
        <w:jc w:val="left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默认情况下每个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afterAction()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方法会触发一个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afterAction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事件， 在事件中你可以追加事件处理操作；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tLeast"/>
        <w:ind w:left="425" w:leftChars="0" w:hanging="425" w:firstLineChars="0"/>
        <w:jc w:val="left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应用主体获取操作结果并赋值给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"https://www.yiichina.com/doc/guide/2.0/runtime-responses"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响应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0" w:lineRule="atLeast"/>
        <w:textAlignment w:val="auto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hd w:val="clear" w:fill="FFFFFF"/>
        </w:rPr>
        <w:t>最佳实践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在设计良好的应用中，控制器很精练，包含的操作代码简短； 如果你的控制器很复杂，通常意味着需要重构， 转移一些代码到其他类中。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归纳起来，控制器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可访问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"https://www.yiichina.com/doc/guide/2.0/runtime-requests"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请求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数据;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可根据请求数据调用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"https://www.yiichina.com/doc/guide/2.0/structure-models"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模型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的方法和其他服务组件;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可使用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"https://www.yiichina.com/doc/guide/2.0/structure-views"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视图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构造响应;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不应处理应被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"https://www.yiichina.com/doc/guide/2.0/structure-models"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模型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处理的请求数据;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应避免嵌入HTML或其他展示代码，这些代码最好在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"https://www.yiichina.com/doc/guide/2.0/structure-views"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视图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中处理.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ED6CD"/>
    <w:multiLevelType w:val="singleLevel"/>
    <w:tmpl w:val="CA2ED6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5423C0A"/>
    <w:multiLevelType w:val="multilevel"/>
    <w:tmpl w:val="D5423C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33219F"/>
    <w:multiLevelType w:val="multilevel"/>
    <w:tmpl w:val="E7332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6758E9C"/>
    <w:multiLevelType w:val="multilevel"/>
    <w:tmpl w:val="16758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19EED49"/>
    <w:multiLevelType w:val="singleLevel"/>
    <w:tmpl w:val="219EED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29FA2AB9"/>
    <w:multiLevelType w:val="singleLevel"/>
    <w:tmpl w:val="29FA2A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2C3A3C82"/>
    <w:multiLevelType w:val="singleLevel"/>
    <w:tmpl w:val="2C3A3C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42B009A7"/>
    <w:multiLevelType w:val="singleLevel"/>
    <w:tmpl w:val="42B009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673E3"/>
    <w:rsid w:val="0F942CC0"/>
    <w:rsid w:val="1B8B2D3D"/>
    <w:rsid w:val="1F536863"/>
    <w:rsid w:val="20AF3CC6"/>
    <w:rsid w:val="2D4A6F0D"/>
    <w:rsid w:val="386776F1"/>
    <w:rsid w:val="3E0F35BA"/>
    <w:rsid w:val="410249FD"/>
    <w:rsid w:val="44E7216D"/>
    <w:rsid w:val="4A08773F"/>
    <w:rsid w:val="4B4A5F4D"/>
    <w:rsid w:val="4C003D8D"/>
    <w:rsid w:val="4D313215"/>
    <w:rsid w:val="4D4660D3"/>
    <w:rsid w:val="5A3A35F4"/>
    <w:rsid w:val="63D3549F"/>
    <w:rsid w:val="65ED6E46"/>
    <w:rsid w:val="670E3D63"/>
    <w:rsid w:val="69B11CDD"/>
    <w:rsid w:val="756C0E08"/>
    <w:rsid w:val="75FD4B5A"/>
    <w:rsid w:val="7F2B28B3"/>
    <w:rsid w:val="7FE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2022-01-12T08:21:07Z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C3F1253C5ABF406DAD45E26B7D9BDD05</vt:lpwstr>
  </property>
</Properties>
</file>