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响应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当一个应用在处理完一个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"https://www.yiichina.com/doc/guide/2.0/runtime-requests"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请求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后, 这个应用会生成一个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响应对象并把这个响应对象发送给终端用户 这个响应对象包含的信息有 HTTP 状态码，HTTP 头和主体内容等, 从本质上说，网页应用开发最终的目标就是根据不同的请求去构建这些响应对象。</w:t>
      </w:r>
    </w:p>
    <w:p>
      <w:pPr>
        <w:pStyle w:val="2"/>
        <w:bidi w:val="0"/>
      </w:pPr>
      <w:r>
        <w:rPr>
          <w:rFonts w:hint="default"/>
        </w:rPr>
        <w:t>状态码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构建响应要做的第一件事就是声明请求是否被成功处理，我们可通过设置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"$statusCode-detail"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yii\web\Response::$statusCode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这个属性来做到这一点，该属性接受一个有效的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"https://tools.ietf.org/html/rfc2616" \l "section-10"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HTTP 状态码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。例如，表明该请求已被成功处理， 可以设置状态码为 200，如下所示：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$app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-&gt;response-&gt;statusCode =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;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如果需要指定请求失败，可抛出对应的 HTTP 异常，如下所示：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\yii\web\NotFoundHttpException;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"https://www.yiichina.com/doc/guide/2.0/runtime-handling-errors"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错误处理器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捕获到一个异常，会从异常中提取状态码并赋值到响应， 对于上述的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"https://www.yiichina.com/doc/api/2.0/yii-web-notfoundhttpexception"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yii\web\NotFoundHttpException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对应 HTTP 404 状态码， 以下为 Yii 预定义的 HTTP 异常：</w:t>
      </w:r>
    </w:p>
    <w:p>
      <w:r>
        <w:drawing>
          <wp:inline distT="0" distB="0" distL="114300" distR="114300">
            <wp:extent cx="4602480" cy="265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如果想抛出的异常不在如上列表中，可创建一个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"https://www.yiichina.com/doc/api/2.0/yii-web-httpexception"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yii\web\HttpException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异常， 带上状态码抛出，如下：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throw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new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 xml:space="preserve"> \yii\web\HttpException(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0F0F0"/>
        </w:rPr>
        <w:t>402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);</w:t>
      </w:r>
    </w:p>
    <w:p>
      <w:pPr>
        <w:pStyle w:val="2"/>
        <w:bidi w:val="0"/>
      </w:pPr>
      <w:r>
        <w:rPr>
          <w:rFonts w:hint="default"/>
        </w:rPr>
        <w:t>HTTP 头部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组件中操控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"$headers-detail"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header collection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来发送 HTTP 头部信息， 例如：</w:t>
      </w:r>
    </w:p>
    <w:p>
      <w:r>
        <w:drawing>
          <wp:inline distT="0" distB="0" distL="114300" distR="114300">
            <wp:extent cx="3962400" cy="2065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响应主体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大多是响应应有一个主体存放你想要显示给终端用户的内容。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如果已有格式化好的主体字符串，可赋值到响应的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"$content-detail"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yii\web\Response::$content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属性， 例如：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$app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-&gt;response-&gt;content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'hello world!'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如果在发送给终端用户之前需要格式化，应设置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"$format-detail"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format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"$data-detail"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"$format-detail"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format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属性指定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"$data-detail"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中数据格式化后的样式，例如：</w:t>
      </w:r>
    </w:p>
    <w:p>
      <w:r>
        <w:drawing>
          <wp:inline distT="0" distB="0" distL="114300" distR="114300">
            <wp:extent cx="4137660" cy="678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Yii支持以下可直接使用的格式，每个实现了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"https://www.yiichina.com/doc/api/2.0/yii-web-responseformatterinterface"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formatter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类， 可自定义这些格式器或通过配置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"$formatters-detail"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yii\web\Response::$formatters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属性来增加格式器。</w:t>
      </w:r>
    </w:p>
    <w:p>
      <w:r>
        <w:drawing>
          <wp:inline distT="0" distB="0" distL="114300" distR="114300">
            <wp:extent cx="4671060" cy="1226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上述响应主体可明确地被设置，但是在大多数情况下是通过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操作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方法的返回值隐式地设置，常用场景如下所示：</w:t>
      </w:r>
    </w:p>
    <w:p>
      <w:r>
        <w:drawing>
          <wp:inline distT="0" distB="0" distL="114300" distR="114300">
            <wp:extent cx="5267325" cy="1035050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因为响应格式默认为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"FORMAT_HTML-detail"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，只需要在操作方法中返回一个字符串， 如果想使用其他响应格式，应在返回数据前先设置格式， 例如：</w:t>
      </w:r>
    </w:p>
    <w:p>
      <w:r>
        <w:drawing>
          <wp:inline distT="0" distB="0" distL="114300" distR="114300">
            <wp:extent cx="5097780" cy="16840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比如api需要返回json格式，则可以在BaseController中封装如下方法：</w:t>
      </w:r>
    </w:p>
    <w:p>
      <w:r>
        <w:drawing>
          <wp:inline distT="0" distB="0" distL="114300" distR="114300">
            <wp:extent cx="5270500" cy="201993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浏览器跳转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浏览器跳转依赖于发送一个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HTTP 头，因为该功能通常被使用， Yii提供对它提供了特别的支持。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"redirect()-detail"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yii\web\Response::redirect()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方法将用户浏览器跳转到一个 URL 地址，该方法设置合适的 带指定 URL 的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头并返回它自己为响应对象，在操作的方法中， 可调用缩写版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"https://www.yiichina.com/doc/api/2.0/yii-web-controller" \l "redirect()-detail"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yii\web\Controller::redirect()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，例如：</w:t>
      </w:r>
    </w:p>
    <w:p>
      <w:r>
        <w:drawing>
          <wp:inline distT="0" distB="0" distL="114300" distR="114300">
            <wp:extent cx="4587240" cy="883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除了动作方法外，可直接调用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"redirect()-detail"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yii\web\Response::redirect()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再调用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方法来确保没有其他内容追加到响应中。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\Yii::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$app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-&gt;response-&gt;redirect(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'http://example.com/new'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301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)-&gt;send();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如果当前请求为 AJAX 请求，发送一个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头不会自动使浏览器跳转，为解决这个问题，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"redirect()-detail"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yii\web\Response::redirect()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方法设置一个值为要跳转的URL的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X-Redirect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头， 在客户端可编写 JavaScript 代码读取该头部值然后让浏览器跳转对应的 URL。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信息：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Yii 配备了一个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CCE5FF"/>
        </w:rPr>
        <w:t>yii.js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JavaScript 文件提供常用 JavaScript 功能， 包括基于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CCE5FF"/>
        </w:rPr>
        <w:t>X-Redirect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头的浏览器跳转， 因此，如果你使用该 JavaScript 文件（通过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CCE5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CCE5FF"/>
        </w:rPr>
        <w:instrText xml:space="preserve"> HYPERLINK "https://www.yiichina.com/doc/api/2.0/yii-web-yiiasset"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CCE5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CCE5FF"/>
        </w:rPr>
        <w:t>yii\web\YiiAsset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CCE5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资源包注册）， 就不需要编写 AJAX 跳转的代码。</w:t>
      </w:r>
    </w:p>
    <w:p>
      <w:pPr>
        <w:pStyle w:val="2"/>
        <w:bidi w:val="0"/>
      </w:pPr>
      <w:r>
        <w:rPr>
          <w:rFonts w:hint="default"/>
        </w:rPr>
        <w:t>发送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下载</w:t>
      </w:r>
      <w:r>
        <w:rPr>
          <w:rFonts w:hint="eastAsia"/>
          <w:lang w:eastAsia="zh-CN"/>
        </w:rPr>
        <w:t>）</w:t>
      </w:r>
      <w:r>
        <w:rPr>
          <w:rFonts w:hint="default"/>
        </w:rPr>
        <w:t>文件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和浏览器跳转类似，文件发送是另一个依赖指定 HTTP 头的功能， Yii 提供方法集合来支持各种文件发送需求，它们对 HTTP 头都有内置的支持。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"sendFile()-detail"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yii\web\Response::sendFile()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：发送一个已存在的文件到客户端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"sendContentAsFile()-detail"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yii\web\Response::sendContentAsFile()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：发送一个文本字符串作为文件到客户端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"sendStreamAsFile()-detail"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yii\web\Response::sendStreamAsFile()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：发送一个已存在的文件流作为文件到客户端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这些方法都将响应对象作为返回值，如果要发送的文件非常大，应考虑使用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"sendStreamAsFile()-detail"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yii\web\Response::sendStreamAsFile()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因为它更节约内存， 以下示例显示在控制器操作中如何发送文件：</w:t>
      </w:r>
    </w:p>
    <w:p>
      <w:r>
        <w:drawing>
          <wp:inline distT="0" distB="0" distL="114300" distR="114300">
            <wp:extent cx="477012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如果不是在操作方法中调用文件发送方法，在后面还应调用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没有其他内容追加到响应中。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\Yii::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$app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-&gt;response-&gt;sendFile(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'path/to/file.txt'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)-&gt;send();</w:t>
      </w:r>
    </w:p>
    <w:p>
      <w:pPr>
        <w:pStyle w:val="2"/>
        <w:bidi w:val="0"/>
      </w:pPr>
      <w:r>
        <w:rPr>
          <w:rFonts w:hint="default"/>
        </w:rPr>
        <w:t>发送响应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方法调用前响应中的内容不会发送给用户， 该方法默认在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"https://www.yiichina.com/doc/api/2.0/yii-base-application" \l "run()-detail"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yii\base\Application::run()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结尾自动调用，尽管如此，可以明确调用该方法强制立即发送响应。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方法使用以下步骤来发送响应：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触发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"EVENT_BEFORE_SEND-detail"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yii\web\Response::EVENT_BEFORE_SEND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"prepare()-detail"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yii\web\Response::prepare()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来格式化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"$data-detail"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response 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为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"$content-detail"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response content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触发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"EVENT_AFTER_PREPARE-detail"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yii\web\Response::EVENT_AFTER_PREPARE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"sendHeaders()-detail"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yii\web\Response::sendHeaders()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来发送注册的HTTP头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"sendContent()-detail"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yii\web\Response::sendContent()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来发送响应主体内容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触发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"EVENT_AFTER_SEND-detail"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yii\web\Response::EVENT_AFTER_SEND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一旦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 方法被执行后，其他地方调用该方法会被忽略， 这意味着一旦响应发出后，就不能再追加其他内容。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如你所见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"send()-detail"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触发了几个实用的事件， 通过响应这些事件可调整或包装响应。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76505"/>
    <w:multiLevelType w:val="multilevel"/>
    <w:tmpl w:val="EF27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842F920"/>
    <w:multiLevelType w:val="multilevel"/>
    <w:tmpl w:val="7842F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0596"/>
    <w:rsid w:val="05A043D7"/>
    <w:rsid w:val="078F78DA"/>
    <w:rsid w:val="0C1F3EA2"/>
    <w:rsid w:val="0D3253F4"/>
    <w:rsid w:val="0E992042"/>
    <w:rsid w:val="102748EC"/>
    <w:rsid w:val="11D22B8C"/>
    <w:rsid w:val="18B34B7F"/>
    <w:rsid w:val="1A0E746E"/>
    <w:rsid w:val="1E0F195F"/>
    <w:rsid w:val="1F5F4C80"/>
    <w:rsid w:val="20AF3CC6"/>
    <w:rsid w:val="237B3F95"/>
    <w:rsid w:val="299810D6"/>
    <w:rsid w:val="2DE6137F"/>
    <w:rsid w:val="2E110E54"/>
    <w:rsid w:val="3ABB0969"/>
    <w:rsid w:val="3B294136"/>
    <w:rsid w:val="42923DC3"/>
    <w:rsid w:val="472C6667"/>
    <w:rsid w:val="48036E0A"/>
    <w:rsid w:val="4D313215"/>
    <w:rsid w:val="4D406653"/>
    <w:rsid w:val="4D636575"/>
    <w:rsid w:val="51636B48"/>
    <w:rsid w:val="541C6CDC"/>
    <w:rsid w:val="544D0F50"/>
    <w:rsid w:val="565F7069"/>
    <w:rsid w:val="56E11407"/>
    <w:rsid w:val="56F11012"/>
    <w:rsid w:val="57CA61FB"/>
    <w:rsid w:val="5E77516C"/>
    <w:rsid w:val="5F5654E8"/>
    <w:rsid w:val="60C3019E"/>
    <w:rsid w:val="631A2E2B"/>
    <w:rsid w:val="65ED6E46"/>
    <w:rsid w:val="661D4272"/>
    <w:rsid w:val="66346B47"/>
    <w:rsid w:val="69F159AD"/>
    <w:rsid w:val="6A8B342C"/>
    <w:rsid w:val="6A8B3B03"/>
    <w:rsid w:val="6EAD2737"/>
    <w:rsid w:val="6EB77565"/>
    <w:rsid w:val="713A3DD3"/>
    <w:rsid w:val="71FA51AB"/>
    <w:rsid w:val="723652CB"/>
    <w:rsid w:val="7753605F"/>
    <w:rsid w:val="786406E3"/>
    <w:rsid w:val="79FD05DF"/>
    <w:rsid w:val="7A0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2022-01-25T15:16:38Z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6E4D3F1115924DBFB2C63080664453D4</vt:lpwstr>
  </property>
</Properties>
</file>