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1AB6ED11" w14:textId="2BC04C04" w:rsidR="00D26EE0" w:rsidRDefault="00D26EE0" w:rsidP="00D26EE0">
      <w:r>
        <w:t>This week, we’re taking the mystery out of changing clip speed in DaVinci Resolve. Whether you want smooth slow motion, a quick time</w:t>
      </w:r>
      <w:r>
        <w:noBreakHyphen/>
        <w:t>lapse, or just need to stretch a clip to fit your timeline, I’ll show you exactly how to do it — simply, clearly, and without the confusion. If speed changes have ever felt intimidating, this tutorial will make everything click.</w:t>
      </w:r>
    </w:p>
    <w:p w14:paraId="3EA80D63" w14:textId="1077EA74" w:rsidR="00D26EE0" w:rsidRDefault="00D26EE0" w:rsidP="00D26EE0">
      <w:r>
        <w:t>So, if this is something that you would like to know just a bit more about, then why don’t you join us for our brand-new article entitled:</w:t>
      </w:r>
    </w:p>
    <w:p w14:paraId="6571201A" w14:textId="69B065A5" w:rsidR="00D26EE0" w:rsidRPr="00D26EE0" w:rsidRDefault="00D26EE0" w:rsidP="00D26EE0">
      <w:pPr>
        <w:pStyle w:val="Heading1"/>
      </w:pPr>
      <w:r w:rsidRPr="00D26EE0">
        <w:t>10 How to Change Clip Speed and Duration in DaVinci Resolve</w:t>
      </w:r>
    </w:p>
    <w:p w14:paraId="3C45A2D5" w14:textId="77777777" w:rsidR="00E3274C" w:rsidRDefault="00E3274C" w:rsidP="00E3274C"/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2024C9"/>
    <w:rsid w:val="002665B4"/>
    <w:rsid w:val="002B58F3"/>
    <w:rsid w:val="002E6291"/>
    <w:rsid w:val="00352574"/>
    <w:rsid w:val="004407D5"/>
    <w:rsid w:val="00553548"/>
    <w:rsid w:val="00644F29"/>
    <w:rsid w:val="007D67A2"/>
    <w:rsid w:val="00811AAF"/>
    <w:rsid w:val="00821658"/>
    <w:rsid w:val="00861CCB"/>
    <w:rsid w:val="009A1CF7"/>
    <w:rsid w:val="009E2F00"/>
    <w:rsid w:val="009F5E4B"/>
    <w:rsid w:val="00A96974"/>
    <w:rsid w:val="00B04DFC"/>
    <w:rsid w:val="00BF4D6F"/>
    <w:rsid w:val="00D26EE0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2026-05-24T14:44:00Z</dcterms:modified>
</cp:coreProperties>
</file>