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435721FE" w14:textId="77777777" w:rsidR="00AA681A" w:rsidRPr="00AA681A" w:rsidRDefault="00AA681A" w:rsidP="00AA681A"/>
    <w:p w14:paraId="3C45A2D5" w14:textId="6787CA4E" w:rsidR="00E3274C" w:rsidRDefault="00AA681A" w:rsidP="00E3274C">
      <w:r>
        <w:t>In this tutorial, we will be concentrating on creating a different slime from the one that we are using in the Fight room. That is because the slime in the dungeon maze should be smaller to fit comfortably inside of the corridors, and we will also be animating it with a bit of a bounce and a lunge whenever, the hero comes within sight of the creature.</w:t>
      </w:r>
    </w:p>
    <w:p w14:paraId="3A459F56" w14:textId="70B566CA" w:rsidR="00AA681A" w:rsidRDefault="00AA681A" w:rsidP="00E3274C">
      <w:r w:rsidRPr="00AA681A">
        <w:t>So, if you would like to learn just a bit more about how to do this, then please join us for our brand-new article entitled:</w:t>
      </w:r>
    </w:p>
    <w:p w14:paraId="69BD9FDB" w14:textId="4B6DE93A" w:rsidR="00AA681A" w:rsidRDefault="00AA681A" w:rsidP="00AA681A">
      <w:pPr>
        <w:pStyle w:val="Heading1"/>
      </w:pPr>
      <w:r w:rsidRPr="00AA681A">
        <w:t>17 Creating a Bouncing Slime</w:t>
      </w:r>
    </w:p>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644F29"/>
    <w:rsid w:val="007D67A2"/>
    <w:rsid w:val="00811AAF"/>
    <w:rsid w:val="00821658"/>
    <w:rsid w:val="00861CCB"/>
    <w:rsid w:val="009A1CF7"/>
    <w:rsid w:val="009E2F00"/>
    <w:rsid w:val="009F5E4B"/>
    <w:rsid w:val="00A96974"/>
    <w:rsid w:val="00AA681A"/>
    <w:rsid w:val="00AB2744"/>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77</Words>
  <Characters>442</Characters>
  <Application>Microsoft Office Word</Application>
  <DocSecurity>0</DocSecurity>
  <Lines>3</Lines>
  <Paragraphs>1</Paragraphs>
  <ScaleCrop>false</ScaleCrop>
  <Company/>
  <LinksUpToDate>false</LinksUpToDate>
  <CharactersWithSpaces>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2026-02-10T18:00:00Z</dcterms:modified>
</cp:coreProperties>
</file>