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7FE3" w14:textId="69837718" w:rsidR="00A90C92" w:rsidRDefault="00A90C92" w:rsidP="00A90C92">
      <w:pPr>
        <w:pStyle w:val="Title"/>
      </w:pPr>
      <w:r>
        <w:t xml:space="preserve">5 </w:t>
      </w:r>
      <w:r w:rsidRPr="00A90C92">
        <w:t>How to Nudge and Align Clips in DaVinci Resolve</w:t>
      </w:r>
    </w:p>
    <w:p w14:paraId="3BA1CF4A" w14:textId="77777777" w:rsidR="00CA170A" w:rsidRDefault="00CA170A" w:rsidP="00CA170A"/>
    <w:p w14:paraId="3922A456" w14:textId="48470F2E" w:rsidR="00CA170A" w:rsidRPr="00CA170A" w:rsidRDefault="00CA170A" w:rsidP="00CA170A">
      <w:r>
        <w:rPr>
          <w:noProof/>
        </w:rPr>
        <w:drawing>
          <wp:inline distT="0" distB="0" distL="0" distR="0" wp14:anchorId="3A149C2A" wp14:editId="372A9FDB">
            <wp:extent cx="3017128" cy="2688515"/>
            <wp:effectExtent l="76200" t="76200" r="126365" b="131445"/>
            <wp:docPr id="192888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98" cy="2693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D25CEB" w14:textId="77777777" w:rsidR="00664211" w:rsidRDefault="00664211" w:rsidP="00664211"/>
    <w:p w14:paraId="54F10BC4" w14:textId="77777777" w:rsidR="00664211" w:rsidRPr="00664211" w:rsidRDefault="00664211" w:rsidP="00664211"/>
    <w:p w14:paraId="6CCE77D6" w14:textId="5E1A0916" w:rsidR="009C0289" w:rsidRDefault="009C0289">
      <w:r>
        <w:t xml:space="preserve">Select the clip, hit the </w:t>
      </w:r>
      <w:r w:rsidRPr="009C0289">
        <w:rPr>
          <w:rStyle w:val="Strong"/>
        </w:rPr>
        <w:t>comma</w:t>
      </w:r>
      <w:r>
        <w:t xml:space="preserve"> key or the </w:t>
      </w:r>
      <w:r w:rsidRPr="009C0289">
        <w:rPr>
          <w:rStyle w:val="Strong"/>
        </w:rPr>
        <w:t>period</w:t>
      </w:r>
      <w:r>
        <w:t xml:space="preserve"> key to nudge it backwards or forward on the timeline.</w:t>
      </w:r>
    </w:p>
    <w:p w14:paraId="7E871A2D" w14:textId="77777777" w:rsidR="001C1C94" w:rsidRDefault="001C1C94"/>
    <w:p w14:paraId="5B40600D" w14:textId="7D8A43CC" w:rsidR="001C1C94" w:rsidRDefault="00664211">
      <w:r>
        <w:rPr>
          <w:noProof/>
        </w:rPr>
        <w:lastRenderedPageBreak/>
        <w:drawing>
          <wp:inline distT="0" distB="0" distL="0" distR="0" wp14:anchorId="04CE6CD6" wp14:editId="21EF89E8">
            <wp:extent cx="5948680" cy="3388360"/>
            <wp:effectExtent l="0" t="0" r="0" b="2540"/>
            <wp:docPr id="1509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1F15" w14:textId="77777777" w:rsidR="003A4E71" w:rsidRPr="003A4E71" w:rsidRDefault="003A4E71" w:rsidP="003A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lining up your crawl:</w:t>
      </w:r>
    </w:p>
    <w:p w14:paraId="009656B4" w14:textId="77777777" w:rsidR="003A4E71" w:rsidRPr="003A4E71" w:rsidRDefault="003A4E71" w:rsidP="003A4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this:</w:t>
      </w:r>
    </w:p>
    <w:p w14:paraId="2288E46D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 playhead on the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 point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AFE371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Press: </w:t>
      </w:r>
    </w:p>
    <w:p w14:paraId="0EB55416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Left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last frame of Clip A </w:t>
      </w:r>
    </w:p>
    <w:p w14:paraId="5D678CC2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first frame of Clip B </w:t>
      </w:r>
    </w:p>
    <w:p w14:paraId="688FD43A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Then: </w:t>
      </w:r>
    </w:p>
    <w:p w14:paraId="70CDA888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Tap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or .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nudge Clip B </w:t>
      </w:r>
    </w:p>
    <w:p w14:paraId="1CC76617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text alignment in viewer </w:t>
      </w:r>
    </w:p>
    <w:p w14:paraId="5B25E87C" w14:textId="532EC6EF" w:rsidR="0045255A" w:rsidRDefault="0005669A" w:rsidP="0045255A">
      <w:r>
        <w:t>And that’s really all there is to nudging a clip in DaVinci Resolve. A tiny adjustment can make a big difference, especially when you’re lining up text, crawls, or any moment that needs frame</w:t>
      </w:r>
      <w:r>
        <w:noBreakHyphen/>
        <w:t>perfect timing. Once you get comfortable with these little keyboard taps, you’ll find yourself fixing alignment issues in seconds instead of minutes — one gentle nudge at a time.</w:t>
      </w:r>
    </w:p>
    <w:p w14:paraId="511A9A23" w14:textId="77777777" w:rsidR="00A90C92" w:rsidRDefault="00A90C92" w:rsidP="0045255A"/>
    <w:p w14:paraId="574FC177" w14:textId="77777777" w:rsidR="00A90C92" w:rsidRDefault="00A90C92" w:rsidP="0045255A"/>
    <w:p w14:paraId="721F56A3" w14:textId="77777777" w:rsidR="00A90C92" w:rsidRDefault="00A90C92" w:rsidP="0045255A"/>
    <w:p w14:paraId="6D357707" w14:textId="77777777" w:rsidR="00A90C92" w:rsidRDefault="00A90C92" w:rsidP="0045255A"/>
    <w:p w14:paraId="0600DACA" w14:textId="77777777" w:rsidR="00A90C92" w:rsidRDefault="00A90C92" w:rsidP="0045255A"/>
    <w:p w14:paraId="59312057" w14:textId="77777777" w:rsidR="00A90C92" w:rsidRDefault="00A90C92" w:rsidP="0045255A"/>
    <w:p w14:paraId="7B1B3389" w14:textId="77777777" w:rsidR="00A90C92" w:rsidRDefault="00A90C92" w:rsidP="0045255A"/>
    <w:p w14:paraId="3863EFB0" w14:textId="77777777" w:rsidR="00A90C92" w:rsidRDefault="00A90C92" w:rsidP="0045255A"/>
    <w:p w14:paraId="289C2D8C" w14:textId="77777777" w:rsidR="00A90C92" w:rsidRDefault="00A90C92" w:rsidP="0045255A"/>
    <w:p w14:paraId="3A8EEE11" w14:textId="77777777" w:rsidR="00A90C92" w:rsidRDefault="00A90C92" w:rsidP="0045255A"/>
    <w:p w14:paraId="4BA9CC43" w14:textId="77777777" w:rsidR="00A90C92" w:rsidRDefault="00A90C92" w:rsidP="0045255A"/>
    <w:p w14:paraId="4FF5F8B6" w14:textId="77777777" w:rsidR="00A90C92" w:rsidRDefault="00A90C92" w:rsidP="0045255A"/>
    <w:p w14:paraId="552388D9" w14:textId="77777777" w:rsidR="00A90C92" w:rsidRDefault="00A90C92" w:rsidP="0045255A"/>
    <w:p w14:paraId="44873346" w14:textId="77777777" w:rsidR="00A90C92" w:rsidRDefault="00A90C92" w:rsidP="0045255A"/>
    <w:p w14:paraId="170A3A91" w14:textId="77777777" w:rsidR="00A90C92" w:rsidRDefault="00A90C92" w:rsidP="0045255A"/>
    <w:p w14:paraId="7E155A93" w14:textId="77777777" w:rsidR="00A90C92" w:rsidRDefault="00A90C92" w:rsidP="0045255A"/>
    <w:p w14:paraId="13E92C5E" w14:textId="77777777" w:rsidR="00A90C92" w:rsidRDefault="00A90C92" w:rsidP="0045255A"/>
    <w:p w14:paraId="092B7DF7" w14:textId="77777777" w:rsidR="00A90C92" w:rsidRDefault="00A90C92" w:rsidP="0045255A"/>
    <w:p w14:paraId="6E7D25C5" w14:textId="77777777" w:rsidR="00A90C92" w:rsidRDefault="00A90C92" w:rsidP="0045255A"/>
    <w:p w14:paraId="05336041" w14:textId="77777777" w:rsidR="00A90C92" w:rsidRDefault="00A90C92" w:rsidP="0045255A"/>
    <w:p w14:paraId="693F5C05" w14:textId="77777777" w:rsidR="00A90C92" w:rsidRPr="0045255A" w:rsidRDefault="00A90C92" w:rsidP="0045255A"/>
    <w:sectPr w:rsidR="00A90C92" w:rsidRPr="0045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7A2DAB"/>
    <w:multiLevelType w:val="multilevel"/>
    <w:tmpl w:val="84AA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122696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9"/>
    <w:rsid w:val="0005669A"/>
    <w:rsid w:val="0016551C"/>
    <w:rsid w:val="001C1C94"/>
    <w:rsid w:val="001C3CB6"/>
    <w:rsid w:val="00272D88"/>
    <w:rsid w:val="003744A0"/>
    <w:rsid w:val="003A4E71"/>
    <w:rsid w:val="003C5361"/>
    <w:rsid w:val="0045255A"/>
    <w:rsid w:val="005940F6"/>
    <w:rsid w:val="006548D3"/>
    <w:rsid w:val="00664211"/>
    <w:rsid w:val="00782EC2"/>
    <w:rsid w:val="007A0A9E"/>
    <w:rsid w:val="007F7E2A"/>
    <w:rsid w:val="008B00A8"/>
    <w:rsid w:val="008F7228"/>
    <w:rsid w:val="009C0289"/>
    <w:rsid w:val="009E5E76"/>
    <w:rsid w:val="00A24205"/>
    <w:rsid w:val="00A66A75"/>
    <w:rsid w:val="00A90C92"/>
    <w:rsid w:val="00AD4F9B"/>
    <w:rsid w:val="00BA59D5"/>
    <w:rsid w:val="00CA170A"/>
    <w:rsid w:val="00CC6002"/>
    <w:rsid w:val="00DF14F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98BB"/>
  <w15:chartTrackingRefBased/>
  <w15:docId w15:val="{F446C8E2-29FF-4824-B1F1-928DD264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2026-05-13T13:26:00Z</dcterms:created>
  <dcterms:modified xsi:type="dcterms:W3CDTF">2026-05-13T17:42:00Z</dcterms:modified>
</cp:coreProperties>
</file>