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38FCD765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6C7077">
        <w:t>10 The Next Room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0EDC052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6C7077">
        <w:t>In this article we will be learning how to move the hero to the next room.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34F2974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6C7077">
        <w:t>Sunday, November 30,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97A125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6C7077" w:rsidRPr="006C7077">
        <w:t>Enlightenment/Articles/2025/4_Game_Maker/10_The_Next_Room/10_The_Next_Room.html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A36B0"/>
    <w:rsid w:val="006B2A27"/>
    <w:rsid w:val="006C707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2025-11-30T16:47:00Z</dcterms:modified>
</cp:coreProperties>
</file>