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0BAE" w14:textId="79339038" w:rsidR="00861CCB" w:rsidRDefault="00D32C13" w:rsidP="00D32C13">
      <w:pPr>
        <w:pStyle w:val="Title"/>
      </w:pPr>
      <w:r>
        <w:t>Write Up</w:t>
      </w:r>
    </w:p>
    <w:p w14:paraId="4601B945" w14:textId="6E2AF578" w:rsidR="00D32C13" w:rsidRDefault="00D32C13" w:rsidP="00D32C13">
      <w:pPr>
        <w:pStyle w:val="Heading1"/>
      </w:pPr>
      <w:r>
        <w:t>1 Flexbox-Fundamentals</w:t>
      </w:r>
    </w:p>
    <w:p w14:paraId="66864EB4" w14:textId="1E6E1771" w:rsidR="00D32C13" w:rsidRDefault="00D32C13" w:rsidP="00D32C13">
      <w:r>
        <w:t>This week, we will be looking at flex-box, and its fundamental aspects of it. What does flexbox see when it is looking at its code? Why do we use the properties that we use to talk to flexbox?</w:t>
      </w:r>
    </w:p>
    <w:p w14:paraId="49864660" w14:textId="77777777" w:rsidR="00D32C13" w:rsidRDefault="00D32C13" w:rsidP="00D32C13"/>
    <w:p w14:paraId="0E6425CA" w14:textId="3F46BBCC" w:rsidR="00D32C13" w:rsidRDefault="00D32C13" w:rsidP="00D32C13">
      <w:r>
        <w:t>Foundational concepts might not be the most interesting of things to be studying when it comes to this styling ideal. But getting a strong foundation for what we are trying to achieve is very important, remember if your foundation is not sturdy to begin with, your entire learning house-of cards could come crashing down to the ground.</w:t>
      </w:r>
    </w:p>
    <w:sectPr w:rsidR="00D3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01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2501"/>
    <w:rsid w:val="00B04DFC"/>
    <w:rsid w:val="00BF255D"/>
    <w:rsid w:val="00C475EF"/>
    <w:rsid w:val="00D32C13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3F95"/>
  <w15:chartTrackingRefBased/>
  <w15:docId w15:val="{F12D9D00-13AE-469D-AD18-52796592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2024-01-20T17:11:00Z</dcterms:created>
  <dcterms:modified xsi:type="dcterms:W3CDTF">2024-01-20T17:42:00Z</dcterms:modified>
</cp:coreProperties>
</file>