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593F14B6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>
        <w:t xml:space="preserve">The </w:t>
      </w:r>
      <w:r w:rsidR="007333B1">
        <w:t>Tool Tip Class</w:t>
      </w:r>
      <w:r w:rsidRPr="009869DD">
        <w:t>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2E977DB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a programmer would go about getting </w:t>
      </w:r>
      <w:r w:rsidR="007333B1">
        <w:t>a Tool Tip class into a Tkinter project</w:t>
      </w:r>
      <w:r>
        <w:t xml:space="preserve">.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3434949A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7333B1">
        <w:t>Wednesday, October 15,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38EE2176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7333B1" w:rsidRPr="007333B1">
        <w:t>Enlightenment/Articles/2025/3_The_Tool_Tip/2_The_Tooltip_Class/2_The_ToolTip_Class.html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F71B8"/>
    <w:rsid w:val="002149F3"/>
    <w:rsid w:val="00225567"/>
    <w:rsid w:val="00235EFC"/>
    <w:rsid w:val="0023742F"/>
    <w:rsid w:val="002535B0"/>
    <w:rsid w:val="0029355D"/>
    <w:rsid w:val="002E6291"/>
    <w:rsid w:val="002E6328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333B1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3631D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2025-10-15T22:00:00Z</dcterms:created>
  <dcterms:modified xsi:type="dcterms:W3CDTF">2025-10-15T22:05:00Z</dcterms:modified>
</cp:coreProperties>
</file>