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552FEA12" w14:textId="77777777" w:rsidR="00506344" w:rsidRPr="00506344" w:rsidRDefault="00506344" w:rsidP="00506344"/>
    <w:p w14:paraId="3C45A2D5" w14:textId="0A6A68BE" w:rsidR="00E3274C" w:rsidRDefault="00506344" w:rsidP="00E3274C">
      <w:r>
        <w:t>Bring your animation to life with a soft, natural shadow that follows your teapot’s movement. In this tutorial, you’ll learn how to duplicate your clip, blur it, and use Input Sizing to create a floating shadow that adds depth and polish to your scene.</w:t>
      </w:r>
    </w:p>
    <w:p w14:paraId="391A84D5" w14:textId="39861A9B" w:rsidR="00506344" w:rsidRDefault="00506344" w:rsidP="00E3274C">
      <w:r>
        <w:t>So, if this is something that you would like to learn just a bit more about, then why don’t you join us for our brand-new tutorial entitled:</w:t>
      </w:r>
    </w:p>
    <w:p w14:paraId="62CD7B0B" w14:textId="33926798" w:rsidR="00506344" w:rsidRDefault="00506344" w:rsidP="00506344">
      <w:pPr>
        <w:pStyle w:val="Heading1"/>
      </w:pPr>
      <w:r w:rsidRPr="00506344">
        <w:t>12 Using Duplicate Clips to Make a Soft Shadow in DaVinci Resolve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506344"/>
    <w:rsid w:val="005939DF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2026-05-28T21:09:00Z</dcterms:modified>
</cp:coreProperties>
</file>