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DC" w:rsidRPr="001817DC" w:rsidRDefault="001817DC" w:rsidP="001817DC">
      <w:pPr>
        <w:pBdr>
          <w:bottom w:val="single" w:sz="6" w:space="0" w:color="AAAAAA"/>
        </w:pBd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Шкала «Психологической разумности»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методики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Шкала «Психологической разумности» (сокр. ШПР, англ.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Psychological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mindedness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) - личностный опросник, измеряющий степень доступности для человека его внутреннего мира, опыта и переживаний. Разработана и опубликована в 1990 году Конте, на русском языке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валидизирована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М.А. Новиковой и Т.В. Корниловой в 2013 году.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основы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Одной из характеристик, отражающих степень доступности человеку его внутреннего опыта, содержание переживаний, насколько они ему интересны, в какой степени он эмоционально включен в построение образа Я, является психологическая разумность. Это название закрепилось и за опросником, измеряющим указанное общее свойство, представляемое, однако, рядом шкал. Термин появился изначально в клинической психологии и психиатрии (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Менингерская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клиника) и рассматривался в качестве важной предпосылки удачного прохождения пациентами психотерапии (преимущественно – в психодинамическом подходе). В литературе встречаются разные определения данного понятия. По мнению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Аппельбаума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психологическая разумность – это способность человека видеть связь между своими мыслями, чувствами и действиями. В таком определении прослеживается ориентация на важность прояснения того, что клиент думает и чувствует по какому-либо вопросу и какие действия он в связи с этим предпринимает. Другие определения подчеркивают в психологической разумности предрасположенность к рефлексии мотивации поведения, мыслей и чувств – своих и других людей. Интегрирующим можно считать определение, соединяющее понимание психологической разумности как диспозиции и как способности: психологическая разумность выражает заинтересованность человека в рефлексии психических процессов, их значение для поведения,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интенциональность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 отношению как к аффективной, так и интеллектуальной сферам.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Риск познания себя – одна из характеристик становления самосознания человека. Ранее было показано, что личностная готовность к риску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вкачестве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измеряемой переменной входит вместе с толерантностью к неопределённости в общую латентную переменную принятия неопределенности и риска. Поскольку человек в предположениях о своих психологических свойствах мыслит о многом интуитивно, следует также предполагать регулятивную роль выраженности интуитивного стиля субъекта – его доверия интуиции – в построении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самопонимания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Другой аспект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самосознавания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фиксируется переменными психологической рациональности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Включенность в психологическую разумность ориентировки на эмоциональные составляющие своего внутреннего опыта позволяет предполагать и связи шкал психологической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раумности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эмоциональным интеллектом, а также широко понятым личностным интеллектом.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Самопонимание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самоотношение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связаны не только с когнитивным аспектом образа Я, но и с экзистенциальным его переживанием. И то и другое может быть в разной степени отрефлексировано. Построение «модели себя» включается современными авторами в специальную способность – личностный интеллект. При этом учитывается, что способности личности к самоанализу, самонаблюдению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самопониманию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охватываются конструктом психологической разумности. Американскими авторами, создавшими опросник психологической разумности, описывалась его пятифакторная структура. В опроснике этот конструкт представлен пятью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субшкалами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среди которых выделяется и шкала, связанная с открытостью новому:</w:t>
      </w:r>
    </w:p>
    <w:p w:rsidR="001817DC" w:rsidRPr="001817DC" w:rsidRDefault="001817DC" w:rsidP="001817DC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Вера в пользу обсуждения собственных проблем с другими людьми.</w:t>
      </w:r>
    </w:p>
    <w:p w:rsidR="001817DC" w:rsidRPr="001817DC" w:rsidRDefault="001817DC" w:rsidP="001817DC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Субъективная доступность сферы чувств.</w:t>
      </w:r>
    </w:p>
    <w:p w:rsidR="001817DC" w:rsidRPr="001817DC" w:rsidRDefault="001817DC" w:rsidP="001817DC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Желание обсуждать свои проблемы с окружающими.</w:t>
      </w:r>
    </w:p>
    <w:p w:rsidR="001817DC" w:rsidRPr="001817DC" w:rsidRDefault="001817DC" w:rsidP="001817DC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Интерес к интерпретации мотивации собственного поведения и поведения окружающих.</w:t>
      </w:r>
    </w:p>
    <w:p w:rsidR="001817DC" w:rsidRPr="001817DC" w:rsidRDefault="001817DC" w:rsidP="001817DC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Открытость новому опыту (изменениям).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современных исследованиях, которые пытаются выделить такие типы интеллекта, как эмоциональный, социальный, экзистенциальный, практический, личностный, шкалы психологической разумности используются для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валидизации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показателей самосознания личности. Авторы, вводящие понятие личностного интеллекта, включают в него четыре сферы:</w:t>
      </w:r>
    </w:p>
    <w:p w:rsidR="001817DC" w:rsidRPr="001817DC" w:rsidRDefault="001817DC" w:rsidP="001817D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способность опознавать «личностную» информацию с помощью интроспекции и самонаблюдения, а также наблюдения за другими</w:t>
      </w:r>
    </w:p>
    <w:p w:rsidR="001817DC" w:rsidRPr="001817DC" w:rsidRDefault="001817DC" w:rsidP="001817D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способность формировать точные «модели личности»</w:t>
      </w:r>
    </w:p>
    <w:p w:rsidR="001817DC" w:rsidRPr="001817DC" w:rsidRDefault="001817DC" w:rsidP="001817D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руководствоваться при выборе информацией о личности там, где это необходимо</w:t>
      </w:r>
    </w:p>
    <w:p w:rsidR="001817DC" w:rsidRPr="001817DC" w:rsidRDefault="001817DC" w:rsidP="001817DC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систематизировать цели, планы и жизненную историю для получения хороших результатов.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Они показали, что личностный интеллект достаточно независим от факторов </w:t>
      </w:r>
      <w:hyperlink r:id="rId5" w:tooltip="Большая пятёрка" w:history="1"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Большой Пятерки</w:t>
        </w:r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но коррелирует с психологической разумностью, а именно – со шкалами</w:t>
      </w:r>
    </w:p>
    <w:p w:rsidR="001817DC" w:rsidRPr="001817DC" w:rsidRDefault="001817DC" w:rsidP="001817DC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вера в пользу обсуждения своих проблем (r = .34)</w:t>
      </w:r>
    </w:p>
    <w:p w:rsidR="001817DC" w:rsidRPr="001817DC" w:rsidRDefault="001817DC" w:rsidP="001817DC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стремление к пониманию себя и окружающих (r = .27)</w:t>
      </w:r>
    </w:p>
    <w:p w:rsidR="001817DC" w:rsidRPr="001817DC" w:rsidRDefault="001817DC" w:rsidP="001817DC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открытость новым идеям и внутренние ресурсы для изменения (r = .27, все при p &lt; .01).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Теоретически предполагалось наличие концептуальных связей психологической разумности с такими психологическими конструктами, как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алекситимия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 </w:t>
      </w:r>
      <w:hyperlink r:id="rId6" w:tooltip="Эмоциональный интеллект" w:history="1"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эмоциональный интеллект</w:t>
        </w:r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самосознание и осознанность. Важный момент сходства между осознанностью и психологической разумностью заключается в том, что в обоих случаях речь идет о прямом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безоценочном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восприятии (в случае психологической разумности – собственной сферы чувств). И в ряде работ действительно было продемонстрировано наличие положительных связей с ними шкал психологической разумности. Однако пока неоднозначны интерпретационные основания этих связей. Так,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алекситимия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согласно определению Мура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Файна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проявляется в низком уровне дифференциации и вербализации аффектов, которые не выполняют адекватно сигнальную функцию (не способствуют эффективной коммуникации). Было продемонстрировано, что психологическая разумность является свойством, до определенного предела противоположным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алекситимии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Нельзя, тем не менее, говорить о том, что это прямо противоположные свойства: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алекситимия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в отличие от психологической разумности, включает в себя также показатель сложности в вербальном выражении эмоций.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Основной аспект, связывающий эмоциональный интеллект и психологическую разумность, – способность отслеживать чувства и эмоции. Связь эмоционального интеллекта, самосознания и осознанности с психологической разумностью изучалась в работе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Никлицека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Денолле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Были продемонстрированы значимые положительные корреляции шкалы заинтересованности с рефлексией (как компонентом осознанности), личными самосознанием и вниманием к чувствам (как компонентом эмоционального интеллекта). Шкала доступности внутреннего опыта (второй компонент психологической разумности) положительно коррелировала со шкалами эмоционального интеллекта и отрицательно – со всеми шкалами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алекситимии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Конте с соавторами показали положительную связь психологической разумности с такими личностными характеристиками, как социальность, настойчивость, автономность, и отрицательную – с пассивностью, депрессивностью и конфликтностью. Продемонстрирована также связь шкал психологической разумности с личностными качествами, представленными Большой пятеркой.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Психологичекая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разумность отрицательно связана с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нейротизмом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положительно – с экстраверсией. Люди, характеризующиеся высокими показателями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нейротизма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в общем описываются как склонные к тревоге, сомнениям, пессимизму и неуверенности, в то время как психологическая разумность положительно связана со здоровыми способами эмоционального реагирования, как это было показано на примере ее связи со </w:t>
      </w:r>
      <w:hyperlink r:id="rId7" w:tooltip="Шкала психологического благополучия (страница не существует)" w:history="1">
        <w:r w:rsidRPr="001817DC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Шкалой психологического благополучия</w:t>
        </w:r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на выборке студентов университета. Наконец, в определении психологической разумности присутствует пункт «открытости новым идеям». Открытость новому опыту интерпретируется как свойство, связанное с воображением, любознательностью, широтой взглядов и интеллектом. Эти качества оказываются очень желательными для пациентов психотерапии.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Многие исследователи считают, что психологическая разумность является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когнитивно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окрашенной личностной переменной. В исследовании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Бейтела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коллегами рассматривалась связь психологической разумности с такими переменными интеллектуально-личностного потенциала, как принятие неопределенности, локус контроля и магическое мышление. Связь психологической разумности и толерантности к неопределенности рассматривалась зарубежными авторами в контексте клиентского опыта при прохождении психотерапии.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Верман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предположил, что высокие показатели психологической разумности приводят к более хорошим результатам психотерапии, поскольку клиенты готовы к высокому уровню неопределенности, неизбежно возникающему в терапевтическом процессе. Согласно Фогелю, клиенты с высоким уровнем психологической разумности – «хозяева неопределенности», поскольку они открыты восприятию множественных перспектив. Психологические процессы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самосознавания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характеризуются высокой степенью субъективной неопределенности; субъект может делать лишь определенные выводы об их протекании. Предполагается, что люди, заинтересованные в своей внутренней жизни, должны быть толерантны к неопределенности, связанной с течением этих внутренних психологических процессов. Кроме того, те, кто характеризуется высокой психологической разумностью, обладают хорошими способностями к интеграции опыта, ведущей к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инсайтам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которые, в свою очередь, рассматриваются как необходимые для позитивных изменений, происходящих в процессе психотерапии. Для подобных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инсайтов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(в терапии или обыденной жизни) субъекты должны быть открыты множественной, неоднозначной информации.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Отрицательная связь психологической разумности и магического мышления говорит о том, что субъекты с высокой психологической разумностью пользуются моделями атрибуции, соответствующими в большой степени научным моделям. Этого они добиваются благодаря вере в пользу от обсуждения своих проблем, до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ступности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сферы чувств, заинтересованности в основаниях своего поведения и поступков окружающих, открытости изменениям. Представляется перспективной разработка направления, в котором рассматриваются связи шкал психологической разумности с толерантностью/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неопределенности, поскольку раскрытие диалогичности самосознания (Я по отношению к разным представлениям о себе, разным позициям и нарративам) связано с доступностью внутреннего опыта и открытостью к неопределенности и изменениям не только вовне, но и в себе самом.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создания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Первым инструментом измерения психологической разумности принято считать Шкалу психологической разумности </w:t>
      </w:r>
      <w:hyperlink r:id="rId8" w:tooltip="Калифорнийский психологический опросник" w:history="1"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Калифорнийского личностного опросника</w:t>
        </w:r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состоящую из 22 пунктов. Основным спорным моментом, связанным с ее применением, является тот факт, что она в значительно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большей степени отражает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сконцентрированность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субъекта на психологических процессах других людей, нежели на своих собственных.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Еще одна методика измерения психологической разумности – процедура выявления психологической разумности при помощи стандартизованного интервью, которое записывается на видео. С ее помощью оценивается способность субъекта идентифицировать компоненты взаимодействия между пациентом и терапевтом. Данная методика отражается невысокими показателями внутренней согласованности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ретестовой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надежности.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Основным инструментом, используемым на сегодняшний день, является Шкала психологической разумности (ШПР), состоящая из 45 пунктов, созданная Конте с соавторами в 1990 г.. Она прошла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валидизацию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на выборке как пациентов психиатрических клиник, так и здоровых людей.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Валидизация</w:t>
      </w:r>
      <w:proofErr w:type="spellEnd"/>
    </w:p>
    <w:p w:rsidR="001817DC" w:rsidRPr="001817DC" w:rsidRDefault="001817DC" w:rsidP="001817DC">
      <w:pPr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Англоязычной версии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Исходная выборка при повторной апробации опросника шкалы психологической разумности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соавторов, взявшими за основу работу Конте с соавторами, включила 397 студентов, из них 246 женщин, 144 мужчины. Средний возраст – 19 лет. Опросник включает 45 пунктов, в каждом из которых испытуемый должен оценить степень своего согласия с высказыванием о себе в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четырехкатегориальном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ответе (полностью не согласен – не согласен – согласен – полностью согласен), что при обработке данных переводилось в 4-балльную шкалу.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Эксплораторный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факторный анализ позволил выделить 13 главных компонент. Затем авторы осуществили проверку двухфакторного решения, но в результате содержательного анализа пришли к выводу, что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двуфхакторная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структура не является удовлетворительной (так как содержательно факторы не отличаются друг от друга: просто в один из них попали положительные пункты, в другой – отрицательные). Они перешли к проверке пятифакторной структуры, предложенной в исследовании Конте с соавторами, проводившими его на выборке пациентов с психиатрическим диагнозом. Из 45 исходных пунктов нагрузки на выявленные пять факторов получил 21 пункт шкалы. 16 (из 21) пунктов имели нагрузки на полученные факторы и в исследовании Конте и соавторов.</w:t>
      </w:r>
    </w:p>
    <w:p w:rsidR="001817DC" w:rsidRPr="001817DC" w:rsidRDefault="001817DC" w:rsidP="001817DC">
      <w:pPr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Русскоязычной версии</w:t>
      </w:r>
    </w:p>
    <w:p w:rsidR="001817DC" w:rsidRPr="001817DC" w:rsidRDefault="001817DC" w:rsidP="001817DC">
      <w:pPr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Материал и методы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Испытуемыми были 396 студентов-третьекурсников факультета психологии МГУ имени М.В Ломоносова: 69 мужчин и 327 женщин. Средний возраст – 19.4 года, (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Med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= 19, SD = 1.4). Выбор испытуемых был связан, во-первых, с доступностью контингента, во-вторых, с нашими ожиданиями относительно того, что испытуемые-психологи проявят более дифференцированные особенности психологической разумности в силу своей профессионализации. Все испытуемые тестировались в своих студенческих группах и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индивидуально в два-три этапа по следующим психодиагностическим методикам:</w:t>
      </w:r>
    </w:p>
    <w:p w:rsidR="001817DC" w:rsidRPr="001817DC" w:rsidRDefault="001817DC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Опросник Шкала психологической разумности (в переводе М.А. Новиковой). Предполагается, что понятие психологической разумности включает в себя как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самопонимание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так и заинтересованность в мотивации и поведении окружающих. Следуя логике коллег, мы также начинали процедуру факторизации опросника с того, что инвертировали значение «сырого» балла (заменяли на обратное ему) для пунктов с отрицательной формулировкой.</w:t>
      </w:r>
    </w:p>
    <w:p w:rsidR="001817DC" w:rsidRPr="001817DC" w:rsidRDefault="00D26892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9" w:tooltip="Тест эмоционального интеллекта Люсина" w:history="1"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Тест эмоционального интеллекта Люсина</w:t>
        </w:r>
      </w:hyperlink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Этот опросник включает 6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субшкал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2 результирующие шкалы: межличностный интеллект и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внутриличностный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интеллект. Общие показатели МЭИ и ВЭИ получаются путём суммирования соответствующих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субшкал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817DC" w:rsidRPr="001817DC" w:rsidRDefault="00D26892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0" w:tooltip="Опросник " w:history="1">
        <w:r w:rsidR="001817DC" w:rsidRPr="001817DC">
          <w:rPr>
            <w:rFonts w:ascii="Times New Roman" w:eastAsia="Times New Roman" w:hAnsi="Times New Roman" w:cs="Times New Roman"/>
            <w:color w:val="A55858"/>
            <w:sz w:val="28"/>
            <w:szCs w:val="28"/>
            <w:u w:val="single"/>
            <w:lang w:eastAsia="ru-RU"/>
          </w:rPr>
          <w:t>Опросник «Личностные факторы принятия решений»</w:t>
        </w:r>
      </w:hyperlink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– ЛФР-21. Как показали предыдущие исследования, шкала готовности к риску этого опросника манифестирует латентную переменную Принятия неопределенности и риска, а шкала рациональности – латентную переменную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неопределенности.</w:t>
      </w:r>
    </w:p>
    <w:p w:rsidR="001817DC" w:rsidRPr="001817DC" w:rsidRDefault="00D26892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1" w:tooltip="Новый опросник толерантности к неопределенности" w:history="1"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Новый опросник толерантности к неопределенности</w:t>
        </w:r>
      </w:hyperlink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– НТН в модификации Т.В. Корниловой. Опросник является наиболее надежным из имеющихся на русском языке средств измерения свойств толерантности к неопределенности – ТН,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неопределенности – ИТН, а также включает шкалу межличностной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неопределенности – МИТН.</w:t>
      </w:r>
    </w:p>
    <w:p w:rsidR="001817DC" w:rsidRPr="001817DC" w:rsidRDefault="001817DC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Шкала Интуитивный стиль из </w:t>
      </w:r>
      <w:hyperlink r:id="rId12" w:tooltip="Опросник интуитивного стиля Эпстайна" w:history="1"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 xml:space="preserve">опросника Рациональный – Опытный С. </w:t>
        </w:r>
        <w:proofErr w:type="spellStart"/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Эпстайна</w:t>
        </w:r>
        <w:proofErr w:type="spellEnd"/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в апробации Корниловой и Корнилова. Опросник включает 20 пунктов и позволяет измерять два проявления интуиции – интуитивный стиль и применение интуиции.</w:t>
      </w:r>
    </w:p>
    <w:p w:rsidR="001817DC" w:rsidRPr="001817DC" w:rsidRDefault="00D26892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3" w:tooltip="Шкала общей самоэффективности" w:history="1"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 xml:space="preserve">Шкала общей </w:t>
        </w:r>
        <w:proofErr w:type="spellStart"/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самоэффективности</w:t>
        </w:r>
        <w:proofErr w:type="spellEnd"/>
      </w:hyperlink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(ОСЭ)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Шварцера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–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Иерусалема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–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Ромека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10-пунктный опросник с 4-балльной шкалой согласия/несогласия. Отражает уровень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самоэффективности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субъекта как уверенности в достаточности прилагаемых усилий для достижения поставленных целей.</w:t>
      </w:r>
    </w:p>
    <w:p w:rsidR="001817DC" w:rsidRPr="001817DC" w:rsidRDefault="00D26892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4" w:tooltip="Опросник рефлексивности Карпова" w:history="1"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 xml:space="preserve">Опросник </w:t>
        </w:r>
        <w:proofErr w:type="spellStart"/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рефлексивности</w:t>
        </w:r>
        <w:proofErr w:type="spellEnd"/>
        <w:r w:rsidR="001817DC"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 xml:space="preserve"> Карпова</w:t>
        </w:r>
      </w:hyperlink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(Р-27), состоящий из 27 пунктов с 7-балльной шкалой согласия/несогласия. </w:t>
      </w:r>
      <w:proofErr w:type="spellStart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Рефлексивность</w:t>
      </w:r>
      <w:proofErr w:type="spellEnd"/>
      <w:r w:rsidR="001817DC"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понимается в нем как склонность и способность субъекта к сознательному самоанализу.</w:t>
      </w:r>
    </w:p>
    <w:p w:rsidR="001817DC" w:rsidRPr="001817DC" w:rsidRDefault="001817DC" w:rsidP="001817DC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Прямая самооценка интеллекта (СОИ). Согласно инструкции, испытуемому необходимо оценить свой интеллект в баллах IQ одним числом. Для облегчения выполнения задания испытуемым предъявляется график нормального распределения баллов IQ на студенческой выборке (M = 100, σ = 15).</w:t>
      </w:r>
    </w:p>
    <w:p w:rsidR="001817DC" w:rsidRPr="001817DC" w:rsidRDefault="001817DC" w:rsidP="001817DC">
      <w:pPr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Факторная структура</w:t>
      </w:r>
    </w:p>
    <w:p w:rsidR="001817DC" w:rsidRPr="001817DC" w:rsidRDefault="001817DC" w:rsidP="001817D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Полученная факторная структура оказалась сходной с результатами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коллег – всего было выделено 15 факторов с собственными значениями, превышающими единицу. Анализ собственных значений факторов и графика-осыпи показал, что в данном случае уместнее также перейти к пятифакторной структуре, которая была принята Конте с коллегами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К данным была применена факторизация главных осей и вращение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Промакс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нормализаций Кайзера. Выделенные пять факторов в сумме объяснили 21.4% дисперсии. Они получили следующие названия:</w:t>
      </w:r>
    </w:p>
    <w:p w:rsidR="001817DC" w:rsidRPr="001817DC" w:rsidRDefault="001817DC" w:rsidP="001817DC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Заинтересованность в сфере субъективных переживаний. α = 0.62.</w:t>
      </w:r>
    </w:p>
    <w:p w:rsidR="001817DC" w:rsidRPr="001817DC" w:rsidRDefault="001817DC" w:rsidP="001817DC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Субъективная доступность сферы переживаний для понимания и анализа. α = 0.69.</w:t>
      </w:r>
    </w:p>
    <w:p w:rsidR="001817DC" w:rsidRPr="001817DC" w:rsidRDefault="001817DC" w:rsidP="001817DC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Польза обсуждения собственных переживаний с другими людьми. α = 0.65.</w:t>
      </w:r>
    </w:p>
    <w:p w:rsidR="001817DC" w:rsidRPr="001817DC" w:rsidRDefault="001817DC" w:rsidP="001817DC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Желание и готовность обсуждать свои проблемы с окружающими. α = 0.58.</w:t>
      </w:r>
    </w:p>
    <w:p w:rsidR="001817DC" w:rsidRPr="001817DC" w:rsidRDefault="001817DC" w:rsidP="001817DC">
      <w:pPr>
        <w:spacing w:after="24" w:line="240" w:lineRule="auto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Открытость изменениям, даже если они сопряжены с риском. α =0.56.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Полученная для русскоязычной выборки факторная структура имеет пять шкал, как и для англоязычных, однако в шкалах присутствуют некоторые отличия:</w:t>
      </w:r>
    </w:p>
    <w:p w:rsidR="001817DC" w:rsidRPr="001817DC" w:rsidRDefault="001817DC" w:rsidP="001817DC">
      <w:pPr>
        <w:numPr>
          <w:ilvl w:val="0"/>
          <w:numId w:val="5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Так,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первым фактором выделяет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Пользу от обсуждения собственных проблем с другими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в то время как в нашем факторном решении это стало третьим фактором. Входящие в шкалу у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пункты: 4, 10, 16, 22, 28, 31, 34; в нашей апробации нагрузку по данному фактору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имеютпункты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4, 10, 16, 28, 34, 40; таким образом, пять пунктов совпадают.</w:t>
      </w:r>
    </w:p>
    <w:p w:rsidR="001817DC" w:rsidRPr="001817DC" w:rsidRDefault="001817DC" w:rsidP="001817DC">
      <w:pPr>
        <w:numPr>
          <w:ilvl w:val="0"/>
          <w:numId w:val="5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Второй фактор, выделенный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–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Доступность сферы чувств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(пункты 5, 11, 23, 35), в нашей версии Субъективная доступность сферы переживаний для понимания и анализа также является вторым фактором (пункты 5, 11, 17, 23, 35, 41). В русскоязычной версии в данный фактор входит на два пункта больше, чем в англоязычной, остальные четыре пункта совпадают.</w:t>
      </w:r>
    </w:p>
    <w:p w:rsidR="001817DC" w:rsidRPr="001817DC" w:rsidRDefault="001817DC" w:rsidP="001817DC">
      <w:pPr>
        <w:numPr>
          <w:ilvl w:val="0"/>
          <w:numId w:val="5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Третий фактор по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Шиллу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–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Желание обсуждать свои проблемы с другими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(пункты 25, 37, 41); в русскоязычной версии Желание и готовность обсуждать свои проблемы с окружающими (пункты 7, 13, 18, 25, 37, 38) с окружающими выступил четвертым фактором.</w:t>
      </w:r>
    </w:p>
    <w:p w:rsidR="001817DC" w:rsidRPr="001817DC" w:rsidRDefault="001817DC" w:rsidP="001817DC">
      <w:pPr>
        <w:numPr>
          <w:ilvl w:val="0"/>
          <w:numId w:val="5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Четвертый фактор в факторной структуре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–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Заинтересованность в значении и мотивации собственного поведения и поведения окружающих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(пункты 2, 16, 32). В нашей версии он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имеет немного иное смысловое наполнение и носит название Заинтересованность в сфере субъективных переживаний (пункты 2, 8, 9, 26, 29, 32, 44). Данный фактор выступает первым для факторного решения в русскоязычной версии.</w:t>
      </w:r>
    </w:p>
    <w:p w:rsidR="001817DC" w:rsidRPr="001817DC" w:rsidRDefault="001817DC" w:rsidP="001817DC">
      <w:pPr>
        <w:numPr>
          <w:ilvl w:val="0"/>
          <w:numId w:val="5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Наконец, по пятому фактору наблюдается совпадение: в версии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– это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Открытость изменениям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(пункты 6, 24, 27, 30); в нашей мы расширяем формулировку: </w:t>
      </w:r>
      <w:r w:rsidRPr="001817D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Открытость изменениям, </w:t>
      </w:r>
      <w:r w:rsidRPr="001817DC">
        <w:rPr>
          <w:rFonts w:ascii="Times New Roman" w:eastAsia="Times New Roman" w:hAnsi="Times New Roman" w:cs="Times New Roman"/>
          <w:b/>
          <w:bCs/>
          <w:i/>
          <w:iCs/>
          <w:color w:val="252525"/>
          <w:sz w:val="28"/>
          <w:szCs w:val="28"/>
          <w:lang w:eastAsia="ru-RU"/>
        </w:rPr>
        <w:t>даже если они сопряжены с риском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(пункты 6, 24, 30, 36, 45).</w:t>
      </w:r>
    </w:p>
    <w:p w:rsidR="001817DC" w:rsidRPr="001817DC" w:rsidRDefault="001817DC" w:rsidP="001817DC">
      <w:pPr>
        <w:spacing w:before="72" w:after="0" w:line="240" w:lineRule="auto"/>
        <w:ind w:left="19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Гендерные различия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 основании однофакторного дисперсионного анализа гендерные различия были обнаружены для двух из пяти выделенных шкал: для первой шкалы – Заинтересованность в сфере субъективных переживаний (женщины оценивают себя выше, F=5.19, p&lt;.05) и для четвертой шкалы – Желание и готовность обсуждать свои проблемы с окружающими (более высокие показатели у мужчин, F=7.03, p&lt;.01). По общему показателю психологической разумности, подсчитываемому как сумма баллов по всем пяти шкалам, значимых различий между мужчинами и женщинами обнаружено не было.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Большинство исследователей сходятся в том, что женщины демонстрируют значимо более высокие показатели психологической разумности, чем мужчины.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в частности, обнаружил гендерные различия, помимо общего показателя, по шкале заинтересованности в значении и мотивации собственного поведения и поведения окружающих и шкале пользы от обсуждения собственных проблем с другими. В нашей работе по шкале заинтересованности в сфере субъективных переживаний женщины также оценивают себя выше, в то время как мужчины в большей степени готовы обсуждать свои проблемы с окружающими. Но отсутствует значимое различие между мужчинами и женщинами по интегральному показателю психологической разумности. В целом установленные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интеркорреляции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шкал опросника психологической разумности дают непротиворечивую картину: людям, которые открыты новому опыту и изменениям, более доступна для анализа сфера переживаний, но они понимают ее важность и готовы обсуждать переживания с другими людьми, поскольку убеждены в пользе этого. Тот факт, что открытость изменениям значимо положительно коррелирует как с толерантностью к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неопределенности, так и с готовностью к риску и обеими шкалами интуитивного стиля, свидетельствует в пользу конвергентной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личностных измерений, за которыми стоит латентная переменная Принятие неопределенности и риска. Эта шкала отрицательно связана с рациональностью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что проясняет фокусирование последних свойств в отношении такой интегративной направленности, как разумность в узком смысле, связываемой с дискурсивным анализом и рассудочностью.</w:t>
      </w:r>
    </w:p>
    <w:p w:rsidR="001817DC" w:rsidRPr="001817DC" w:rsidRDefault="001817DC" w:rsidP="001817DC">
      <w:pPr>
        <w:spacing w:before="72" w:after="0" w:line="240" w:lineRule="auto"/>
        <w:ind w:left="1920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Связи шкал опросника с другими личностными переменными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Заинтересованность в сфере субъективных переживаний – положительно коррелирует со шкалами доступность сферы чувств, желание обсуждать свои проблемы с другими и открытость изменениям. При этом открытость изменениям положительно связана со шкалами заинтересованность в сфере субъективных переживаний, доступностью сферы чувств, желанием и готовностью обсуждать свои проблемы с окружающими, а желание обсуждать свои проблемы с другими в свою очередь – с доступностью сферы чувств и открытостью изменениям.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Из связей шкалы психологической разумности с другими личностными переменными в первую очередь следует отметить положительные связи четырех шкал психологической разумности с толерантностью к неопределенности. Открытость изменениям в сфере переживаний и психологической разумности в целом выше у тех людей, кто принимает неопределенность. При этом оказывается, что стремление к ясности, отражаемое шкалой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неопределённости, не связано со шкалой психологической разумности. В то же время неприятие неопределенности в сфере межличностных отношений (повышение индекса межличностной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неопределённости) не характеризует людей с открытостью изменениям (ρ=–.23) и тех, кто готов обсуждать свои проблемы с другими; напротив, оно свойственно тем, кто не склонен обсуждать эмоциональные проблемы с другими людьми (ρ=–.22).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Важными выглядят установленные связи шкалы Открытость изменениям с другими личностными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свойствами, поскольку именно эта шкала, предположительно, репрезентирует «психологическую разумность» в широком смысле. Открытость изменениям значимо положительно коррелирует с готовностью к риску, что наряду с указанными выше связями свидетельствует в пользу конвергентной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свойств «готовности к риску» и «открытости изменениям». Закономерной выглядит и значимая положительная корреляция открытости изменениям с интуитивным стилем. Дополнительную характеристику (связи с личностным Я) дают положительные связи открытости изменениям c самооценкой интеллекта. Именно лица, уверенные в интеллектуальной состоятельности, оказываются открытыми изменениям и принятию риска.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Значимы положительные корреляции открытости изменениям со шкалами межличностного эмоционального интеллекта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внутриличностного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эмоционального интеллекта, а также двух – заинтересованность в сфере субъективных переживаний и доступность сферы чувств с межличностным эмоциональным интеллектом, предполагающим понимание эмоциональной сферы другого человека. Доступность сферы чувств положительно связана как с межличностным, так и с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внутриличностным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эмоциональным интеллектом, что соответствует интерпретации этого первого фактора шкалы психологической разумности как субъективная доступность сферы переживаний для понимания и анализа: лица с высокими показателями эмоционального интеллекта не испытывают сложностей в идентификации собственных эмоций.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всех шкал психологической разумности установлены положительные корреляции с показателями интуитивного стиля и применения интуиции.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Значимые положительные корреляции доступности сферы чувств с толерантности к неопределённости,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самоэффективностью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СОИ позволяют описать характер задаваемого этой шкалой модуса ориентировки в сфере чувств и переживаний: лица, у которых не затруднен доступ к сфере своих эмоций и переживаний, отличаются склонностью к принятию неопределенности и высокой оценкой своих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возможностей в интеллектуальной сфере и при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целеобразовании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/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целедостижении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Желание и готовность обсуждать свои проблемы положительно связана с толерантностью к неопределённости, умением применять интуицию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самоэффективностью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отрицательно – с межличностной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неопределённости, как и доступность сферы чувств. При этом, в отличие от доступности сферы чувств, она отрицательно связана с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(ρ=.25 при р&lt;.01). Таким образом, лица, имеющие высокие показатели по этой шкале, также не испытывают затруднений в применении интуиции, как и лица с высокими показателями по доступности сферы чувств, но, в отличие от последних, не нацелены на рефлексивный анализ, однако склонны к прояснению межличностных отношений.</w:t>
      </w:r>
    </w:p>
    <w:p w:rsidR="001817DC" w:rsidRPr="001817DC" w:rsidRDefault="001817DC" w:rsidP="001817DC">
      <w:pPr>
        <w:numPr>
          <w:ilvl w:val="0"/>
          <w:numId w:val="6"/>
        </w:numPr>
        <w:spacing w:before="100" w:beforeAutospacing="1" w:after="24" w:line="240" w:lineRule="auto"/>
        <w:ind w:left="268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Заинтересованность в сфере субъективных переживаний, с одной стороны, сходна по связям с демонстрируемыми для желанием и готовностью обсуждать свои проблемы с окружающими: это положительные связи с толерантностью к неопределённости, шкалами интуитивного стиля,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самоэффективности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Отличие заключается в том, что первая шкала связана с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рефлексивностью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положительно (ρ=.23 при p&lt;.01), а четвертая – отрицательно (ρ=–.25 при p&lt;.01). Таким образом, понимание важности сферы переживаний предполагает склонность к сознательному самоанализу, в то время как желание и готовность обсуждать свои переживания – нет. Желание и готовность обсуждать свои проблемы с окружающими, в отличие от заинтересованности в сфере субъективных переживаний, не предполагает высоких показателей межличностного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внутриличностного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эмоционального интеллекта.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На связь психологической разумности и эмоционального интеллекта указывали в своих работах и Майер,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Карузо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– авторы </w:t>
      </w:r>
      <w:hyperlink r:id="rId15" w:tooltip="Тест эмоционального интеллекта Мейера - Сэловея - Карузо" w:history="1">
        <w:r w:rsidRPr="001817DC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одной из моделей</w:t>
        </w:r>
      </w:hyperlink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эмоционального интеллекта. Они пришли к пониманию недостаточности шкал эмоционального интеллекта для описания ориентировки человека в мире других людей и невозможности ограничиваться их индексами безотносительно к «Я-моделям» (раскрывающим человеку то, каким нужно представлять себя для достижения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своих целей). В приводимых ими трех исследованиях именно шкала понимания других и общий фактор личностного интеллекта положительно связаны со шкалами опросника Шилл. В наших данных также важными выступили связи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интенциональной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направленности на сферу переживаний (шкалы Важности сферы человеческих переживаний, Субъективной доступности внутренних переживаний и Открытости изменениям) с межличностным эмоциональным интеллектом, что сближает представления о психологической разумности в широком смысле с личностным интеллектом.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Установленные нами связи шкал эмоционального интеллекта с высотой показателей открытости изменениям, даже если они сопряжены с риском, также свидетельствуют в пользу сопряженности процессов понимания эмоций (своих и других людей), идентификации эмоциональных состояний и управления их экспрессией с широко понятой разумностью, предполагающей и принятие неопределенности в сочетании с уверенностью в своих возможностях ставить и достигать цели.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На основании проведенного факторного анализа для данных по русскоязычной версии опросника психологической разумности была установлена его пятифакторная структура, аналогичная той, о которой сообщалась в литературе. Это можно считать кросс-культурной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валидизацией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Шкалы психологической разумности. Сходство выборок (студенты-психологи) обеспечило выдвижение двух факторов: заинтересованность в сфере субъективных переживаний и вера в пользу от обсуждения личных проблем с окружающими. Фактор открытости изменениям, даже если они сопряжены с риском в обоих вариантах шел пятым. В более поздних работах утверждалось, что психологическая разумность имеет только два основных измерения – заинтересованность в собственной сфере чувств и их доступности для анализа. Мы в своем исследовании, однако, соглашаемся с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Шиллом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коллегами, считая пятифакторное решение более удовлетворительным по психометрическим показателям и содержательным основаниям шкал.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Мы продемонстрировали также роль других процессов, связующих понимание других и себя с принятием неопределенности. Открытость изменениям в сфере переживаний и психологическая разумность в целом выше у тех людей, кто принимает неопределенность. При этом стремление к ясности, отражаемое шкалой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интолерантности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 неопределенности, не связано со шкалами ШПР. </w:t>
      </w: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Положительные связи высоты самооценки интеллекта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самоэффективности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уже обсуждались нами. Готовность личности строить представление о себе в отрыве от однозначных критериев предполагает диалогичность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самосо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знания и конструктивную внутреннюю активность человека по построению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самопонимания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самоотношения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ind w:left="19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Внутренняя структура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Опросник состоит из 45 пунктов, ответы на которые формируются по 4-балльной шкале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Ликкерта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Пункты формируются в 4 шкалы, не имеющие общих пунктов.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ind w:left="19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Интерпретация</w:t>
      </w:r>
    </w:p>
    <w:tbl>
      <w:tblPr>
        <w:tblW w:w="0" w:type="auto"/>
        <w:tblInd w:w="1920" w:type="dxa"/>
        <w:tblBorders>
          <w:top w:val="single" w:sz="6" w:space="0" w:color="A3BFB1"/>
          <w:left w:val="single" w:sz="6" w:space="0" w:color="A3BFB1"/>
          <w:bottom w:val="single" w:sz="6" w:space="0" w:color="A3BFB1"/>
          <w:right w:val="single" w:sz="6" w:space="0" w:color="A3BF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2450"/>
        <w:gridCol w:w="2603"/>
      </w:tblGrid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Вариант ответа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прямых значениях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обратных значениях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Полностью не согласен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баллов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балла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согласен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балл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балла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балла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балл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Полностью согласен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балла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баллов</w:t>
            </w:r>
          </w:p>
        </w:tc>
      </w:tr>
    </w:tbl>
    <w:p w:rsidR="001817DC" w:rsidRPr="001817DC" w:rsidRDefault="001817DC" w:rsidP="001817DC">
      <w:pPr>
        <w:spacing w:after="0" w:line="240" w:lineRule="auto"/>
        <w:ind w:left="1920"/>
        <w:rPr>
          <w:rFonts w:ascii="Times New Roman" w:eastAsia="Times New Roman" w:hAnsi="Times New Roman" w:cs="Times New Roman"/>
          <w:vanish/>
          <w:color w:val="252525"/>
          <w:sz w:val="28"/>
          <w:szCs w:val="28"/>
          <w:lang w:eastAsia="ru-RU"/>
        </w:rPr>
      </w:pPr>
    </w:p>
    <w:tbl>
      <w:tblPr>
        <w:tblW w:w="0" w:type="auto"/>
        <w:tblInd w:w="1920" w:type="dxa"/>
        <w:tblBorders>
          <w:top w:val="single" w:sz="6" w:space="0" w:color="A3BFB1"/>
          <w:left w:val="single" w:sz="6" w:space="0" w:color="A3BFB1"/>
          <w:bottom w:val="single" w:sz="6" w:space="0" w:color="A3BFB1"/>
          <w:right w:val="single" w:sz="6" w:space="0" w:color="A3BF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1709"/>
        <w:gridCol w:w="1742"/>
      </w:tblGrid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прямых значениях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обратных значениях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02638D" w:rsidRDefault="001817DC" w:rsidP="0002638D">
            <w:pPr>
              <w:pStyle w:val="a5"/>
              <w:numPr>
                <w:ilvl w:val="0"/>
                <w:numId w:val="7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63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Заинтересованность в сфере переживаний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2, 8, 9, 26, 29, 32, 44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02638D" w:rsidRDefault="001817DC" w:rsidP="0002638D">
            <w:pPr>
              <w:pStyle w:val="a5"/>
              <w:numPr>
                <w:ilvl w:val="0"/>
                <w:numId w:val="7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63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Доступность переживаний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11, 23, 41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5, 17, 35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02638D" w:rsidRDefault="001817DC" w:rsidP="0002638D">
            <w:pPr>
              <w:pStyle w:val="a5"/>
              <w:numPr>
                <w:ilvl w:val="0"/>
                <w:numId w:val="7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63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Польза от обсуждения переживаний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4, 16, 28, 34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10, 40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02638D" w:rsidRDefault="001817DC" w:rsidP="0002638D">
            <w:pPr>
              <w:pStyle w:val="a5"/>
              <w:numPr>
                <w:ilvl w:val="0"/>
                <w:numId w:val="7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63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Желание и готовность обсуждать переживания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7, 13, 18, 25, 37, 38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02638D" w:rsidRDefault="001817DC" w:rsidP="0002638D">
            <w:pPr>
              <w:pStyle w:val="a5"/>
              <w:numPr>
                <w:ilvl w:val="0"/>
                <w:numId w:val="7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0263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Открытость новому опыту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6, 30, 36, 45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</w:tbl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ind w:left="19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значимость</w:t>
      </w:r>
    </w:p>
    <w:p w:rsidR="001817DC" w:rsidRPr="001817DC" w:rsidRDefault="001817DC" w:rsidP="001817DC">
      <w:pPr>
        <w:spacing w:before="120" w:after="120" w:line="240" w:lineRule="auto"/>
        <w:ind w:left="19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Опросник, измеряющий личностную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характертистику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 поле гуманистических воззрений может быть использован в практической психологии - в профотборе к профессиям «человек-человек», в психологическом </w:t>
      </w:r>
      <w:proofErr w:type="spellStart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консультровании</w:t>
      </w:r>
      <w:proofErr w:type="spellEnd"/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психотерапии гуманистического толка, а также в социально-психологических научных исследованиях.</w:t>
      </w:r>
    </w:p>
    <w:p w:rsidR="001817DC" w:rsidRPr="001817DC" w:rsidRDefault="001817DC" w:rsidP="001817DC">
      <w:pPr>
        <w:pBdr>
          <w:bottom w:val="single" w:sz="6" w:space="0" w:color="AAAAAA"/>
        </w:pBdr>
        <w:spacing w:before="240" w:after="60" w:line="240" w:lineRule="auto"/>
        <w:ind w:left="192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Стимульный материал</w:t>
      </w:r>
    </w:p>
    <w:p w:rsidR="003703D0" w:rsidRPr="001817DC" w:rsidRDefault="003703D0">
      <w:pPr>
        <w:rPr>
          <w:rFonts w:ascii="Times New Roman" w:eastAsia="Times New Roman" w:hAnsi="Times New Roman" w:cs="Times New Roman"/>
          <w:b/>
          <w:bCs/>
          <w:color w:val="0B0080"/>
          <w:sz w:val="28"/>
          <w:szCs w:val="28"/>
          <w:u w:val="single"/>
          <w:lang w:eastAsia="ru-RU"/>
        </w:rPr>
      </w:pPr>
    </w:p>
    <w:p w:rsidR="001817DC" w:rsidRPr="001817DC" w:rsidRDefault="001817DC" w:rsidP="001817DC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</w:t>
      </w:r>
    </w:p>
    <w:p w:rsidR="001817DC" w:rsidRPr="001817DC" w:rsidRDefault="001817DC" w:rsidP="001817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817DC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Пожалуйста, прочитайте каждое утверждение и отметьте степень своего согласия с ним в соответствующей колонке.</w:t>
      </w:r>
    </w:p>
    <w:tbl>
      <w:tblPr>
        <w:tblW w:w="0" w:type="auto"/>
        <w:tblBorders>
          <w:top w:val="single" w:sz="6" w:space="0" w:color="A3BFB1"/>
          <w:left w:val="single" w:sz="6" w:space="0" w:color="A3BFB1"/>
          <w:bottom w:val="single" w:sz="6" w:space="0" w:color="A3BFB1"/>
          <w:right w:val="single" w:sz="6" w:space="0" w:color="A3BF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1633"/>
        <w:gridCol w:w="1381"/>
        <w:gridCol w:w="1381"/>
        <w:gridCol w:w="1633"/>
      </w:tblGrid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Утверждение</w:t>
            </w:r>
          </w:p>
        </w:tc>
        <w:tc>
          <w:tcPr>
            <w:tcW w:w="3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Полностью не согласен</w:t>
            </w:r>
          </w:p>
        </w:tc>
        <w:tc>
          <w:tcPr>
            <w:tcW w:w="3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 согласен</w:t>
            </w:r>
          </w:p>
        </w:tc>
        <w:tc>
          <w:tcPr>
            <w:tcW w:w="3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Согласен</w:t>
            </w:r>
          </w:p>
        </w:tc>
        <w:tc>
          <w:tcPr>
            <w:tcW w:w="3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Полностью согласен</w:t>
            </w: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Мне бы хотелось рассказать о моих личных проблемах, если бы я думал, что это бы помогло мне или члену моей семьи.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Мне всегда любопытны причины, по которым люди ведут себя определенным образом.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 Я думаю, что у большинства психически больных людей что-то физически нарушено в </w:t>
            </w: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мозге.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4. Если я говорю с другом, когда у меня есть проблема, мне становится намного лучше.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Часто я не знаю, что я чувствую.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Мне хочется изменить старые привычки или попробовать новые способы выполнения действий.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Есть определенные проблемы, которые я не смог бы обсуждать вне круга моих ближайших родственников.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 Я часто обнаруживаю, что думаю о том, что именно заставило меня поступить определенным образом.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 Эмоциональные проблемы иногда могут сделать физически больным/больной.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Когда у Вас проблемы, разговоры о них с другими людьми усугубляют Ваше состояние.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11. Обычно, если я чувствую эмоцию, я могу ее идентифицировать.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 Если бы друг дал мне совет о том, как сделать что-либо лучше, я бы попытался ему последовать.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 Меня раздражает тот, кто хочет знать о моих личных проблемах, будь это врач или кто-либо другой.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 Я нахожу, что, если у меня однажды появляется привычка, то ее трудно изменить, даже если я знаю, что есть другой способ выполнения действий, который может быть лучше.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 Я думаю, что у психических больных людей часто есть проблемы, идущие из детства.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 Выпускание пара в разговоре с кем-либо о собственных проблемах часто приводит к значительному улучшению Вашего состояния.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17. Люди иногда говорят, </w:t>
            </w: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что я веду себя так, как если бы я испытывал какую-то эмоцию (к примеру, гнев), в то время как я о ней не догадываюсь.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18. Меня раздражает, когда люди дают мне советы о том, как изменить мои способы действий.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 Мне было бы несложно разговаривать о личных проблемах с такими людьми, как врач или священник.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 Если мой хороший друг неожиданно начал бы меня оскорблять, моей первой реакцией могла бы быть попытка понять, почему он так разозлился.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 Я думаю, что когда у человека появляются безумные мысли, это часто происходит потому, что он очень тревожится и расстроен.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 Я никогда не обнаруживал, что разговор с другими людьми о моих заботах сильно помогает.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23. Часто, даже если я знаю, что я чувствую </w:t>
            </w: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эмоцию, я не знаю, что это за эмоция.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24. Мне нравится делать вещи так, как я делал их в прошлом. Мне не нравится пытаться сильно изменить собственное поведение.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 Есть какие-то вещи в моей жизни, которые я бы не стал обсуждать ни с кем.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 Понимание глубинных причин того или иного собственного поведения является важным.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 Если бы кто-то на работе предложил другой способ выполнения дел, который мог бы быть лучше, я бы его попробовал.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 Я нахожу, что когда я говорю с кем-либо о своих проблемах, я обнаруживаю пути их решения, о которых до этого не думал.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 Я чувствителен к изменениям в собственных чувствах.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30. Когда я учусь новому способу чего-либо, мне нравится пробовать и смотреть, будет ли этот </w:t>
            </w: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способ работать лучше, чем тот, с которым я пользовался до того.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31. Важно быть открытым и честным, когда ты говоришь о своих проблемах с тем, кому ты доверяешь.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 Мне на самом деле нравится вникать в суть других людей.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 Я думаю, что у большинства психически больных людей была какая-то травма головы.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 Разговор о проблемах с кем-либо другим помогает лучше понять эти проблемы.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 Обычно я нахожусь в контакте со своими чувствами.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 Мне нравится пробовать новое, даже если это предполагает риск.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37. Мне было бы очень тяжело обсуждать горестные или постыдные аспекты моей личной жизни с людьми, даже если я им доверяю.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38. Если бы я неожиданно потерял/потеряла терпение в общении с кем-либо, не зная, что стало тому причиной, моим первым желанием было бы забыть об этом.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39. Я думаю, что окружение человека (семья и т.д.) скорее не имеет отношения к тому, появятся ли у него в будущем психические проблемы.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40. Когда есть проблемы, разговор о них с кем-либо только приводит в еще большее замешательство.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 Я часто не хочу слишком глубоко погружаться в то, что я чувствую.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42. Мне не нравится делать что-либо, если есть вероятность того, что ничего не получится.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43. Я думаю, что, сколько бы усилий не прикладывалось, никогда не удастся понять, что задевает других людей.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44. Я думаю, что то, что происходит в глубине </w:t>
            </w: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души человека важно для определения того, заболеет ли этот человек психически.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817DC" w:rsidRPr="001817DC" w:rsidTr="001817D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817DC" w:rsidRPr="001817DC" w:rsidRDefault="001817DC" w:rsidP="001817D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45. Страх стыда или неудачи не отвращает меня от попыток пробовать что-то новое.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7DC" w:rsidRPr="001817DC" w:rsidRDefault="001817DC" w:rsidP="00181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7DC" w:rsidRPr="001817DC" w:rsidRDefault="001817DC" w:rsidP="00181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7DC" w:rsidRPr="001817DC" w:rsidRDefault="001817DC" w:rsidP="00181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17DC" w:rsidRPr="001817DC" w:rsidRDefault="001817DC" w:rsidP="00181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817DC" w:rsidRPr="001817DC" w:rsidRDefault="001817DC">
      <w:pPr>
        <w:rPr>
          <w:rFonts w:ascii="Times New Roman" w:hAnsi="Times New Roman" w:cs="Times New Roman"/>
          <w:sz w:val="28"/>
          <w:szCs w:val="28"/>
        </w:rPr>
      </w:pPr>
    </w:p>
    <w:sectPr w:rsidR="001817DC" w:rsidRPr="001817DC" w:rsidSect="005A2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CCC"/>
    <w:multiLevelType w:val="multilevel"/>
    <w:tmpl w:val="A14E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A71F3"/>
    <w:multiLevelType w:val="multilevel"/>
    <w:tmpl w:val="839A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15A48"/>
    <w:multiLevelType w:val="multilevel"/>
    <w:tmpl w:val="75CE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E3C79"/>
    <w:multiLevelType w:val="hybridMultilevel"/>
    <w:tmpl w:val="0B68F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22CF"/>
    <w:multiLevelType w:val="multilevel"/>
    <w:tmpl w:val="2C58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03606"/>
    <w:multiLevelType w:val="multilevel"/>
    <w:tmpl w:val="9FBE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2233F"/>
    <w:multiLevelType w:val="multilevel"/>
    <w:tmpl w:val="9EFE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17DC"/>
    <w:rsid w:val="0002638D"/>
    <w:rsid w:val="001817DC"/>
    <w:rsid w:val="003703D0"/>
    <w:rsid w:val="005A2672"/>
    <w:rsid w:val="00D26892"/>
    <w:rsid w:val="00F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FB5B"/>
  <w15:docId w15:val="{94E20CF5-7C48-4391-A8B8-8895F540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72"/>
  </w:style>
  <w:style w:type="paragraph" w:styleId="1">
    <w:name w:val="heading 1"/>
    <w:basedOn w:val="a"/>
    <w:link w:val="10"/>
    <w:uiPriority w:val="9"/>
    <w:qFormat/>
    <w:rsid w:val="00181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1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1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7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17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7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817DC"/>
    <w:rPr>
      <w:color w:val="0000FF"/>
      <w:u w:val="single"/>
    </w:rPr>
  </w:style>
  <w:style w:type="character" w:customStyle="1" w:styleId="addthisseparator">
    <w:name w:val="addthis_separator"/>
    <w:basedOn w:val="a0"/>
    <w:rsid w:val="001817DC"/>
  </w:style>
  <w:style w:type="character" w:customStyle="1" w:styleId="toctoggle">
    <w:name w:val="toctoggle"/>
    <w:basedOn w:val="a0"/>
    <w:rsid w:val="001817DC"/>
  </w:style>
  <w:style w:type="character" w:customStyle="1" w:styleId="mw-headline">
    <w:name w:val="mw-headline"/>
    <w:basedOn w:val="a0"/>
    <w:rsid w:val="001817DC"/>
  </w:style>
  <w:style w:type="paragraph" w:styleId="a4">
    <w:name w:val="Normal (Web)"/>
    <w:basedOn w:val="a"/>
    <w:uiPriority w:val="99"/>
    <w:semiHidden/>
    <w:unhideWhenUsed/>
    <w:rsid w:val="0018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817DC"/>
  </w:style>
  <w:style w:type="paragraph" w:styleId="a5">
    <w:name w:val="List Paragraph"/>
    <w:basedOn w:val="a"/>
    <w:uiPriority w:val="34"/>
    <w:qFormat/>
    <w:rsid w:val="0002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493">
                  <w:marLeft w:val="150"/>
                  <w:marRight w:val="0"/>
                  <w:marTop w:val="0"/>
                  <w:marBottom w:val="150"/>
                  <w:divBdr>
                    <w:top w:val="single" w:sz="6" w:space="8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  <w:div w:id="306085068">
                  <w:marLeft w:val="0"/>
                  <w:marRight w:val="0"/>
                  <w:marTop w:val="240"/>
                  <w:marBottom w:val="24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8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lab.info/%D0%9A%D0%B0%D0%BB%D0%B8%D1%84%D0%BE%D1%80%D0%BD%D0%B8%D0%B9%D1%81%D0%BA%D0%B8%D0%B9_%D0%BF%D1%81%D0%B8%D1%85%D0%BE%D0%BB%D0%BE%D0%B3%D0%B8%D1%87%D0%B5%D1%81%D0%BA%D0%B8%D0%B9_%D0%BE%D0%BF%D1%80%D0%BE%D1%81%D0%BD%D0%B8%D0%BA" TargetMode="External"/><Relationship Id="rId13" Type="http://schemas.openxmlformats.org/officeDocument/2006/relationships/hyperlink" Target="http://psylab.info/%D0%A8%D0%BA%D0%B0%D0%BB%D0%B0_%D0%BE%D0%B1%D1%89%D0%B5%D0%B9_%D1%81%D0%B0%D0%BC%D0%BE%D1%8D%D1%84%D1%84%D0%B5%D0%BA%D1%82%D0%B8%D0%B2%D0%BD%D0%BE%D1%81%D1%82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ylab.info/index.php?title=%D0%A8%D0%BA%D0%B0%D0%BB%D0%B0_%D0%BF%D1%81%D0%B8%D1%85%D0%BE%D0%BB%D0%BE%D0%B3%D0%B8%D1%87%D0%B5%D1%81%D0%BA%D0%BE%D0%B3%D0%BE_%D0%B1%D0%BB%D0%B0%D0%B3%D0%BE%D0%BF%D0%BE%D0%BB%D1%83%D1%87%D0%B8%D1%8F&amp;action=edit&amp;redlink=1" TargetMode="External"/><Relationship Id="rId12" Type="http://schemas.openxmlformats.org/officeDocument/2006/relationships/hyperlink" Target="http://psylab.info/%D0%9E%D0%BF%D1%80%D0%BE%D1%81%D0%BD%D0%B8%D0%BA_%D0%B8%D0%BD%D1%82%D1%83%D0%B8%D1%82%D0%B8%D0%B2%D0%BD%D0%BE%D0%B3%D0%BE_%D1%81%D1%82%D0%B8%D0%BB%D1%8F_%D0%AD%D0%BF%D1%81%D1%82%D0%B0%D0%B9%D0%BD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sylab.info/%D0%AD%D0%BC%D0%BE%D1%86%D0%B8%D0%BE%D0%BD%D0%B0%D0%BB%D1%8C%D0%BD%D1%8B%D0%B9_%D0%B8%D0%BD%D1%82%D0%B5%D0%BB%D0%BB%D0%B5%D0%BA%D1%82" TargetMode="External"/><Relationship Id="rId11" Type="http://schemas.openxmlformats.org/officeDocument/2006/relationships/hyperlink" Target="http://psylab.info/%D0%9D%D0%BE%D0%B2%D1%8B%D0%B9_%D0%BE%D0%BF%D1%80%D0%BE%D1%81%D0%BD%D0%B8%D0%BA_%D1%82%D0%BE%D0%BB%D0%B5%D1%80%D0%B0%D0%BD%D1%82%D0%BD%D0%BE%D1%81%D1%82%D0%B8_%D0%BA_%D0%BD%D0%B5%D0%BE%D0%BF%D1%80%D0%B5%D0%B4%D0%B5%D0%BB%D0%B5%D0%BD%D0%BD%D0%BE%D1%81%D1%82%D0%B8" TargetMode="External"/><Relationship Id="rId5" Type="http://schemas.openxmlformats.org/officeDocument/2006/relationships/hyperlink" Target="http://psylab.info/%D0%91%D0%BE%D0%BB%D1%8C%D1%88%D0%B0%D1%8F_%D0%BF%D1%8F%D1%82%D1%91%D1%80%D0%BA%D0%B0" TargetMode="External"/><Relationship Id="rId15" Type="http://schemas.openxmlformats.org/officeDocument/2006/relationships/hyperlink" Target="http://psylab.info/%D0%A2%D0%B5%D1%81%D1%82_%D1%8D%D0%BC%D0%BE%D1%86%D0%B8%D0%BE%D0%BD%D0%B0%D0%BB%D1%8C%D0%BD%D0%BE%D0%B3%D0%BE_%D0%B8%D0%BD%D1%82%D0%B5%D0%BB%D0%BB%D0%B5%D0%BA%D1%82%D0%B0_%D0%9C%D0%B5%D0%B9%D0%B5%D1%80%D0%B0_-_%D0%A1%D1%8D%D0%BB%D0%BE%D0%B2%D0%B5%D1%8F_-_%D0%9A%D0%B0%D1%80%D1%83%D0%B7%D0%BE" TargetMode="External"/><Relationship Id="rId10" Type="http://schemas.openxmlformats.org/officeDocument/2006/relationships/hyperlink" Target="http://psylab.info/index.php?title=%D0%9E%D0%BF%D1%80%D0%BE%D1%81%D0%BD%D0%B8%D0%BA_%C2%AB%D0%9B%D0%B8%D1%87%D0%BD%D0%BE%D1%81%D1%82%D0%BD%D1%8B%D0%B5_%D1%84%D0%B0%D0%BA%D1%82%D0%BE%D1%80%D1%8B_%D0%BF%D1%80%D0%B8%D0%BD%D1%8F%D1%82%D0%B8%D1%8F_%D1%80%D0%B5%D1%88%D0%B5%D0%BD%D0%B8%D0%B9%C2%BB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sylab.info/%D0%A2%D0%B5%D1%81%D1%82_%D1%8D%D0%BC%D0%BE%D1%86%D0%B8%D0%BE%D0%BD%D0%B0%D0%BB%D1%8C%D0%BD%D0%BE%D0%B3%D0%BE_%D0%B8%D0%BD%D1%82%D0%B5%D0%BB%D0%BB%D0%B5%D0%BA%D1%82%D0%B0_%D0%9B%D1%8E%D1%81%D0%B8%D0%BD%D0%B0" TargetMode="External"/><Relationship Id="rId14" Type="http://schemas.openxmlformats.org/officeDocument/2006/relationships/hyperlink" Target="http://psylab.info/%D0%9E%D0%BF%D1%80%D0%BE%D1%81%D0%BD%D0%B8%D0%BA_%D1%80%D0%B5%D1%84%D0%BB%D0%B5%D0%BA%D1%81%D0%B8%D0%B2%D0%BD%D0%BE%D1%81%D1%82%D0%B8_%D0%9A%D0%B0%D1%80%D0%BF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5531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StrasZakata</cp:lastModifiedBy>
  <cp:revision>3</cp:revision>
  <dcterms:created xsi:type="dcterms:W3CDTF">2017-01-08T17:11:00Z</dcterms:created>
  <dcterms:modified xsi:type="dcterms:W3CDTF">2022-04-01T14:48:00Z</dcterms:modified>
</cp:coreProperties>
</file>