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drawing>
          <wp:inline xmlns:a="http://schemas.openxmlformats.org/drawingml/2006/main" xmlns:pic="http://schemas.openxmlformats.org/drawingml/2006/picture">
            <wp:extent cx="3017520" cy="3017520"/>
            <wp:docPr id="1" name="Picture 1"/>
            <wp:cNvGraphicFramePr>
              <a:graphicFrameLocks noChangeAspect="1"/>
            </wp:cNvGraphicFramePr>
            <a:graphic>
              <a:graphicData uri="http://schemas.openxmlformats.org/drawingml/2006/picture">
                <pic:pic>
                  <pic:nvPicPr>
                    <pic:cNvPr id="0" name="Startek Print Hub Logo.png"/>
                    <pic:cNvPicPr/>
                  </pic:nvPicPr>
                  <pic:blipFill>
                    <a:blip r:embed="rId11"/>
                    <a:stretch>
                      <a:fillRect/>
                    </a:stretch>
                  </pic:blipFill>
                  <pic:spPr>
                    <a:xfrm>
                      <a:off x="0" y="0"/>
                      <a:ext cx="3017520" cy="3017520"/>
                    </a:xfrm>
                    <a:prstGeom prst="rect"/>
                  </pic:spPr>
                </pic:pic>
              </a:graphicData>
            </a:graphic>
          </wp:inline>
        </w:drawing>
      </w:r>
    </w:p>
    <w:p>
      <w:pPr>
        <w:spacing w:before="280" w:after="80"/>
        <w:jc w:val="center"/>
      </w:pPr>
      <w:r>
        <w:rPr>
          <w:b/>
          <w:color w:val="061A40"/>
          <w:sz w:val="48"/>
        </w:rPr>
        <w:t>STARTEK PRINT HUB</w:t>
      </w:r>
    </w:p>
    <w:p>
      <w:pPr>
        <w:spacing w:after="160"/>
        <w:jc w:val="center"/>
      </w:pPr>
      <w:r>
        <w:rPr>
          <w:b/>
          <w:color w:val="0B5FFF"/>
          <w:sz w:val="56"/>
        </w:rPr>
        <w:t>POINT OF SALE (POS) SYSTEM</w:t>
      </w:r>
    </w:p>
    <w:p>
      <w:pPr>
        <w:jc w:val="center"/>
      </w:pPr>
      <w:r>
        <w:rPr>
          <w:color w:val="4B5563"/>
          <w:sz w:val="26"/>
        </w:rPr>
        <w:t>Project Documentation &amp; Functional / Technical Specification</w:t>
      </w:r>
    </w:p>
    <w:p>
      <w:pPr>
        <w:spacing w:before="320"/>
        <w:jc w:val="center"/>
      </w:pPr>
      <w:r>
        <w:rPr>
          <w:b/>
          <w:color w:val="0078AA"/>
          <w:sz w:val="21"/>
        </w:rPr>
        <w:t>Version 1.0  |  07 September 2026</w:t>
      </w:r>
    </w:p>
    <w:p>
      <w:pPr>
        <w:spacing w:before="360"/>
      </w:pPr>
    </w:p>
    <w:tbl>
      <w:tblPr>
        <w:tblW w:type="auto" w:w="0"/>
        <w:jc w:val="center"/>
        <w:tblLook w:firstColumn="1" w:firstRow="1" w:lastColumn="0" w:lastRow="0" w:noHBand="0" w:noVBand="1" w:val="04A0"/>
      </w:tblPr>
      <w:tblGrid>
        <w:gridCol w:w="10166"/>
      </w:tblGrid>
      <w:tr>
        <w:trPr>
          <w:cantSplit/>
        </w:trPr>
        <w:tc>
          <w:tcPr>
            <w:tcW w:type="dxa" w:w="10166"/>
            <w:shd w:fill="061A40"/>
            <w:tcMar>
              <w:top w:w="180" w:type="dxa"/>
              <w:start w:w="220" w:type="dxa"/>
              <w:bottom w:w="180" w:type="dxa"/>
              <w:end w:w="220" w:type="dxa"/>
            </w:tcMar>
            <w:vAlign w:val="center"/>
          </w:tcPr>
          <w:p>
            <w:pPr>
              <w:jc w:val="center"/>
            </w:pPr>
            <w:r>
              <w:rPr>
                <w:b/>
                <w:color w:val="00B8F5"/>
                <w:sz w:val="20"/>
              </w:rPr>
              <w:t xml:space="preserve">Address: </w:t>
            </w:r>
            <w:r>
              <w:rPr>
                <w:color w:val="FFFFFF"/>
                <w:sz w:val="20"/>
              </w:rPr>
              <w:t>No.62 Padukka Road, Meegoda</w:t>
            </w:r>
          </w:p>
          <w:p>
            <w:pPr>
              <w:jc w:val="center"/>
            </w:pPr>
            <w:r>
              <w:rPr>
                <w:b/>
                <w:color w:val="00B8F5"/>
                <w:sz w:val="20"/>
              </w:rPr>
              <w:t xml:space="preserve">Telephone: </w:t>
            </w:r>
            <w:r>
              <w:rPr>
                <w:color w:val="FFFFFF"/>
                <w:sz w:val="20"/>
              </w:rPr>
              <w:t>070 593 5320 / 077 725 0493</w:t>
            </w:r>
          </w:p>
          <w:p>
            <w:pPr>
              <w:jc w:val="center"/>
            </w:pPr>
            <w:r>
              <w:rPr>
                <w:b/>
                <w:color w:val="00B8F5"/>
                <w:sz w:val="20"/>
              </w:rPr>
              <w:t xml:space="preserve">Email: </w:t>
            </w:r>
            <w:r>
              <w:rPr>
                <w:color w:val="FFFFFF"/>
                <w:sz w:val="20"/>
              </w:rPr>
              <w:t>startekprinthub@gmail.com</w:t>
            </w:r>
          </w:p>
          <w:p>
            <w:pPr>
              <w:jc w:val="center"/>
            </w:pPr>
            <w:r>
              <w:rPr>
                <w:b/>
                <w:color w:val="00B8F5"/>
                <w:sz w:val="20"/>
              </w:rPr>
              <w:t xml:space="preserve">Receipt Printer: </w:t>
            </w:r>
            <w:r>
              <w:rPr>
                <w:color w:val="FFFFFF"/>
                <w:sz w:val="20"/>
              </w:rPr>
              <w:t>Xprinter XP-80T (USB, 80 mm thermal)</w:t>
            </w:r>
          </w:p>
        </w:tc>
      </w:tr>
    </w:tbl>
    <w:p>
      <w:pPr>
        <w:spacing w:before="360"/>
        <w:jc w:val="center"/>
      </w:pPr>
      <w:r>
        <w:rPr>
          <w:i/>
          <w:color w:val="4B5563"/>
          <w:sz w:val="18"/>
        </w:rPr>
        <w:t>Prepared for internal design, development, deployment and operational use at Startek Print Hub.</w:t>
      </w:r>
    </w:p>
    <w:p>
      <w:r>
        <w:br w:type="page"/>
      </w:r>
    </w:p>
    <w:p>
      <w:pPr>
        <w:spacing w:before="160" w:after="60"/>
        <w:pBdr>
          <w:bottom w:val="single" w:sz="10" w:space="1" w:color="00B8F5"/>
        </w:pBdr>
      </w:pPr>
      <w:r>
        <w:rPr>
          <w:b/>
          <w:color w:val="061A40"/>
          <w:sz w:val="34"/>
        </w:rPr>
        <w:t>1  Document Control</w:t>
      </w:r>
    </w:p>
    <w:p>
      <w:pPr>
        <w:spacing w:after="200"/>
      </w:pPr>
      <w:r>
        <w:rPr>
          <w:i/>
          <w:color w:val="4B5563"/>
          <w:sz w:val="19"/>
        </w:rPr>
        <w:t>Project identity, scope ownership and version baseline.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EF4FF"/>
            <w:tcMar>
              <w:top w:w="100" w:type="dxa"/>
              <w:start w:w="120" w:type="dxa"/>
              <w:bottom w:w="100" w:type="dxa"/>
              <w:end w:w="120" w:type="dxa"/>
            </w:tcMar>
            <w:vAlign w:val="center"/>
          </w:tcPr>
          <w:p>
            <w:r>
              <w:rPr>
                <w:b/>
                <w:color w:val="061A40"/>
                <w:sz w:val="19"/>
              </w:rPr>
              <w:t>Project Name</w:t>
            </w:r>
          </w:p>
        </w:tc>
        <w:tc>
          <w:tcPr>
            <w:tcW w:type="dxa" w:w="5083"/>
            <w:shd w:fill="FFFFFF"/>
            <w:tcMar>
              <w:top w:w="100" w:type="dxa"/>
              <w:start w:w="120" w:type="dxa"/>
              <w:bottom w:w="100" w:type="dxa"/>
              <w:end w:w="120" w:type="dxa"/>
            </w:tcMar>
            <w:vAlign w:val="center"/>
          </w:tcPr>
          <w:p>
            <w:r>
              <w:rPr>
                <w:color w:val="4B5563"/>
                <w:sz w:val="19"/>
              </w:rPr>
              <w:t>Startek Print Hub POS System</w:t>
            </w:r>
          </w:p>
        </w:tc>
      </w:tr>
      <w:tr>
        <w:trPr>
          <w:cantSplit/>
        </w:trPr>
        <w:tc>
          <w:tcPr>
            <w:tcW w:type="dxa" w:w="5083"/>
            <w:shd w:fill="F7FAFF"/>
            <w:tcMar>
              <w:top w:w="100" w:type="dxa"/>
              <w:start w:w="120" w:type="dxa"/>
              <w:bottom w:w="100" w:type="dxa"/>
              <w:end w:w="120" w:type="dxa"/>
            </w:tcMar>
            <w:vAlign w:val="center"/>
          </w:tcPr>
          <w:p>
            <w:r>
              <w:rPr>
                <w:b/>
                <w:color w:val="061A40"/>
                <w:sz w:val="19"/>
              </w:rPr>
              <w:t>Document Type</w:t>
            </w:r>
          </w:p>
        </w:tc>
        <w:tc>
          <w:tcPr>
            <w:tcW w:type="dxa" w:w="5083"/>
            <w:shd w:fill="FFFFFF"/>
            <w:tcMar>
              <w:top w:w="100" w:type="dxa"/>
              <w:start w:w="120" w:type="dxa"/>
              <w:bottom w:w="100" w:type="dxa"/>
              <w:end w:w="120" w:type="dxa"/>
            </w:tcMar>
            <w:vAlign w:val="center"/>
          </w:tcPr>
          <w:p>
            <w:r>
              <w:rPr>
                <w:color w:val="4B5563"/>
                <w:sz w:val="19"/>
              </w:rPr>
              <w:t>Project Documentation &amp; Functional / Technical Specification</w:t>
            </w:r>
          </w:p>
        </w:tc>
      </w:tr>
      <w:tr>
        <w:trPr>
          <w:cantSplit/>
        </w:trPr>
        <w:tc>
          <w:tcPr>
            <w:tcW w:type="dxa" w:w="5083"/>
            <w:shd w:fill="EEF4FF"/>
            <w:tcMar>
              <w:top w:w="100" w:type="dxa"/>
              <w:start w:w="120" w:type="dxa"/>
              <w:bottom w:w="100" w:type="dxa"/>
              <w:end w:w="120" w:type="dxa"/>
            </w:tcMar>
            <w:vAlign w:val="center"/>
          </w:tcPr>
          <w:p>
            <w:r>
              <w:rPr>
                <w:b/>
                <w:color w:val="061A40"/>
                <w:sz w:val="19"/>
              </w:rPr>
              <w:t>Version</w:t>
            </w:r>
          </w:p>
        </w:tc>
        <w:tc>
          <w:tcPr>
            <w:tcW w:type="dxa" w:w="5083"/>
            <w:shd w:fill="FFFFFF"/>
            <w:tcMar>
              <w:top w:w="100" w:type="dxa"/>
              <w:start w:w="120" w:type="dxa"/>
              <w:bottom w:w="100" w:type="dxa"/>
              <w:end w:w="120" w:type="dxa"/>
            </w:tcMar>
            <w:vAlign w:val="center"/>
          </w:tcPr>
          <w:p>
            <w:r>
              <w:rPr>
                <w:color w:val="4B5563"/>
                <w:sz w:val="19"/>
              </w:rPr>
              <w:t>1.0</w:t>
            </w:r>
          </w:p>
        </w:tc>
      </w:tr>
      <w:tr>
        <w:trPr>
          <w:cantSplit/>
        </w:trPr>
        <w:tc>
          <w:tcPr>
            <w:tcW w:type="dxa" w:w="5083"/>
            <w:shd w:fill="F7FAFF"/>
            <w:tcMar>
              <w:top w:w="100" w:type="dxa"/>
              <w:start w:w="120" w:type="dxa"/>
              <w:bottom w:w="100" w:type="dxa"/>
              <w:end w:w="120" w:type="dxa"/>
            </w:tcMar>
            <w:vAlign w:val="center"/>
          </w:tcPr>
          <w:p>
            <w:r>
              <w:rPr>
                <w:b/>
                <w:color w:val="061A40"/>
                <w:sz w:val="19"/>
              </w:rPr>
              <w:t>Business Unit</w:t>
            </w:r>
          </w:p>
        </w:tc>
        <w:tc>
          <w:tcPr>
            <w:tcW w:type="dxa" w:w="5083"/>
            <w:shd w:fill="FFFFFF"/>
            <w:tcMar>
              <w:top w:w="100" w:type="dxa"/>
              <w:start w:w="120" w:type="dxa"/>
              <w:bottom w:w="100" w:type="dxa"/>
              <w:end w:w="120" w:type="dxa"/>
            </w:tcMar>
            <w:vAlign w:val="center"/>
          </w:tcPr>
          <w:p>
            <w:r>
              <w:rPr>
                <w:color w:val="4B5563"/>
                <w:sz w:val="19"/>
              </w:rPr>
              <w:t>Startek Print Hub - Startek (PVT) LTD</w:t>
            </w:r>
          </w:p>
        </w:tc>
      </w:tr>
      <w:tr>
        <w:trPr>
          <w:cantSplit/>
        </w:trPr>
        <w:tc>
          <w:tcPr>
            <w:tcW w:type="dxa" w:w="5083"/>
            <w:shd w:fill="EEF4FF"/>
            <w:tcMar>
              <w:top w:w="100" w:type="dxa"/>
              <w:start w:w="120" w:type="dxa"/>
              <w:bottom w:w="100" w:type="dxa"/>
              <w:end w:w="120" w:type="dxa"/>
            </w:tcMar>
            <w:vAlign w:val="center"/>
          </w:tcPr>
          <w:p>
            <w:r>
              <w:rPr>
                <w:b/>
                <w:color w:val="061A40"/>
                <w:sz w:val="19"/>
              </w:rPr>
              <w:t>Primary Location</w:t>
            </w:r>
          </w:p>
        </w:tc>
        <w:tc>
          <w:tcPr>
            <w:tcW w:type="dxa" w:w="5083"/>
            <w:shd w:fill="FFFFFF"/>
            <w:tcMar>
              <w:top w:w="100" w:type="dxa"/>
              <w:start w:w="120" w:type="dxa"/>
              <w:bottom w:w="100" w:type="dxa"/>
              <w:end w:w="120" w:type="dxa"/>
            </w:tcMar>
            <w:vAlign w:val="center"/>
          </w:tcPr>
          <w:p>
            <w:r>
              <w:rPr>
                <w:color w:val="4B5563"/>
                <w:sz w:val="19"/>
              </w:rPr>
              <w:t>No.62 Padukka Road, Meegoda</w:t>
            </w:r>
          </w:p>
        </w:tc>
      </w:tr>
      <w:tr>
        <w:trPr>
          <w:cantSplit/>
        </w:trPr>
        <w:tc>
          <w:tcPr>
            <w:tcW w:type="dxa" w:w="5083"/>
            <w:shd w:fill="F7FAFF"/>
            <w:tcMar>
              <w:top w:w="100" w:type="dxa"/>
              <w:start w:w="120" w:type="dxa"/>
              <w:bottom w:w="100" w:type="dxa"/>
              <w:end w:w="120" w:type="dxa"/>
            </w:tcMar>
            <w:vAlign w:val="center"/>
          </w:tcPr>
          <w:p>
            <w:r>
              <w:rPr>
                <w:b/>
                <w:color w:val="061A40"/>
                <w:sz w:val="19"/>
              </w:rPr>
              <w:t>Target Environment</w:t>
            </w:r>
          </w:p>
        </w:tc>
        <w:tc>
          <w:tcPr>
            <w:tcW w:type="dxa" w:w="5083"/>
            <w:shd w:fill="FFFFFF"/>
            <w:tcMar>
              <w:top w:w="100" w:type="dxa"/>
              <w:start w:w="120" w:type="dxa"/>
              <w:bottom w:w="100" w:type="dxa"/>
              <w:end w:w="120" w:type="dxa"/>
            </w:tcMar>
            <w:vAlign w:val="center"/>
          </w:tcPr>
          <w:p>
            <w:r>
              <w:rPr>
                <w:color w:val="4B5563"/>
                <w:sz w:val="19"/>
              </w:rPr>
              <w:t>Windows touch POS terminal with USB Xprinter XP-80T; application hosted online</w:t>
            </w:r>
          </w:p>
        </w:tc>
      </w:tr>
      <w:tr>
        <w:trPr>
          <w:cantSplit/>
        </w:trPr>
        <w:tc>
          <w:tcPr>
            <w:tcW w:type="dxa" w:w="5083"/>
            <w:shd w:fill="EEF4FF"/>
            <w:tcMar>
              <w:top w:w="100" w:type="dxa"/>
              <w:start w:w="120" w:type="dxa"/>
              <w:bottom w:w="100" w:type="dxa"/>
              <w:end w:w="120" w:type="dxa"/>
            </w:tcMar>
            <w:vAlign w:val="center"/>
          </w:tcPr>
          <w:p>
            <w:r>
              <w:rPr>
                <w:b/>
                <w:color w:val="061A40"/>
                <w:sz w:val="19"/>
              </w:rPr>
              <w:t>Development Environment</w:t>
            </w:r>
          </w:p>
        </w:tc>
        <w:tc>
          <w:tcPr>
            <w:tcW w:type="dxa" w:w="5083"/>
            <w:shd w:fill="FFFFFF"/>
            <w:tcMar>
              <w:top w:w="100" w:type="dxa"/>
              <w:start w:w="120" w:type="dxa"/>
              <w:bottom w:w="100" w:type="dxa"/>
              <w:end w:w="120" w:type="dxa"/>
            </w:tcMar>
            <w:vAlign w:val="center"/>
          </w:tcPr>
          <w:p>
            <w:r>
              <w:rPr>
                <w:color w:val="4B5563"/>
                <w:sz w:val="19"/>
              </w:rPr>
              <w:t>MacBook development workstation</w:t>
            </w:r>
          </w:p>
        </w:tc>
      </w:tr>
      <w:tr>
        <w:trPr>
          <w:cantSplit/>
        </w:trPr>
        <w:tc>
          <w:tcPr>
            <w:tcW w:type="dxa" w:w="5083"/>
            <w:shd w:fill="F7FAFF"/>
            <w:tcMar>
              <w:top w:w="100" w:type="dxa"/>
              <w:start w:w="120" w:type="dxa"/>
              <w:bottom w:w="100" w:type="dxa"/>
              <w:end w:w="120" w:type="dxa"/>
            </w:tcMar>
            <w:vAlign w:val="center"/>
          </w:tcPr>
          <w:p>
            <w:r>
              <w:rPr>
                <w:b/>
                <w:color w:val="061A40"/>
                <w:sz w:val="19"/>
              </w:rPr>
              <w:t>Production Delivery Model</w:t>
            </w:r>
          </w:p>
        </w:tc>
        <w:tc>
          <w:tcPr>
            <w:tcW w:type="dxa" w:w="5083"/>
            <w:shd w:fill="FFFFFF"/>
            <w:tcMar>
              <w:top w:w="100" w:type="dxa"/>
              <w:start w:w="120" w:type="dxa"/>
              <w:bottom w:w="100" w:type="dxa"/>
              <w:end w:w="120" w:type="dxa"/>
            </w:tcMar>
            <w:vAlign w:val="center"/>
          </w:tcPr>
          <w:p>
            <w:r>
              <w:rPr>
                <w:color w:val="4B5563"/>
                <w:sz w:val="19"/>
              </w:rPr>
              <w:t>Web application deployed to Vercel and opened from Microsoft Edge / Google Chrome</w:t>
            </w:r>
          </w:p>
        </w:tc>
      </w:tr>
      <w:tr>
        <w:trPr>
          <w:cantSplit/>
        </w:trPr>
        <w:tc>
          <w:tcPr>
            <w:tcW w:type="dxa" w:w="5083"/>
            <w:shd w:fill="EEF4FF"/>
            <w:tcMar>
              <w:top w:w="100" w:type="dxa"/>
              <w:start w:w="120" w:type="dxa"/>
              <w:bottom w:w="100" w:type="dxa"/>
              <w:end w:w="120" w:type="dxa"/>
            </w:tcMar>
            <w:vAlign w:val="center"/>
          </w:tcPr>
          <w:p>
            <w:r>
              <w:rPr>
                <w:b/>
                <w:color w:val="061A40"/>
                <w:sz w:val="19"/>
              </w:rPr>
              <w:t>Status</w:t>
            </w:r>
          </w:p>
        </w:tc>
        <w:tc>
          <w:tcPr>
            <w:tcW w:type="dxa" w:w="5083"/>
            <w:shd w:fill="FFFFFF"/>
            <w:tcMar>
              <w:top w:w="100" w:type="dxa"/>
              <w:start w:w="120" w:type="dxa"/>
              <w:bottom w:w="100" w:type="dxa"/>
              <w:end w:w="120" w:type="dxa"/>
            </w:tcMar>
            <w:vAlign w:val="center"/>
          </w:tcPr>
          <w:p>
            <w:r>
              <w:rPr>
                <w:color w:val="4B5563"/>
                <w:sz w:val="19"/>
              </w:rPr>
              <w:t>Approved baseline for V1 design and development</w:t>
            </w:r>
          </w:p>
        </w:tc>
      </w:tr>
    </w:tbl>
    <w:p>
      <w:pPr>
        <w:spacing w:before="140" w:after="80"/>
      </w:pPr>
      <w:r>
        <w:rPr>
          <w:b/>
          <w:color w:val="0B5FFF"/>
          <w:sz w:val="25"/>
        </w:rPr>
        <w:t>1.1 Purpose</w:t>
      </w:r>
    </w:p>
    <w:p>
      <w:pPr>
        <w:spacing w:after="120" w:line="259" w:lineRule="auto"/>
      </w:pPr>
      <w:r>
        <w:rPr>
          <w:color w:val="4B5563"/>
          <w:sz w:val="20"/>
        </w:rPr>
        <w:t>This document defines the agreed functional scope, business workflows, data model, user experience, technical architecture, deployment model, receipt printing approach, security controls, reporting requirements and acceptance criteria for the Startek Print Hub POS System V1.</w:t>
      </w:r>
    </w:p>
    <w:p>
      <w:pPr>
        <w:spacing w:before="140" w:after="80"/>
      </w:pPr>
      <w:r>
        <w:rPr>
          <w:b/>
          <w:color w:val="0B5FFF"/>
          <w:sz w:val="25"/>
        </w:rPr>
        <w:t>1.2 Core Design Principle</w:t>
      </w:r>
    </w:p>
    <w:tbl>
      <w:tblPr>
        <w:tblW w:type="auto" w:w="0"/>
        <w:jc w:val="center"/>
        <w:tblLook w:firstColumn="1" w:firstRow="1" w:lastColumn="0" w:lastRow="0" w:noHBand="0" w:noVBand="1" w:val="04A0"/>
      </w:tblPr>
      <w:tblGrid>
        <w:gridCol w:w="10166"/>
      </w:tblGrid>
      <w:tr>
        <w:trPr>
          <w:cantSplit/>
        </w:trPr>
        <w:tc>
          <w:tcPr>
            <w:tcW w:type="dxa" w:w="10166"/>
            <w:shd w:fill="FFF7D6"/>
            <w:tcMar>
              <w:top w:w="140" w:type="dxa"/>
              <w:start w:w="160" w:type="dxa"/>
              <w:bottom w:w="140" w:type="dxa"/>
              <w:end w:w="160" w:type="dxa"/>
            </w:tcMar>
            <w:vAlign w:val="center"/>
          </w:tcPr>
          <w:p>
            <w:r>
              <w:rPr>
                <w:b/>
                <w:color w:val="061A40"/>
                <w:sz w:val="20"/>
              </w:rPr>
              <w:t xml:space="preserve">Critical requirement: </w:t>
            </w:r>
            <w:r>
              <w:rPr>
                <w:color w:val="4B5563"/>
                <w:sz w:val="20"/>
              </w:rPr>
              <w:t>The system will NOT use a product catalog. All billable items are entered manually at transaction time using Description, Quantity and Unit Price. Line totals and transaction totals are calculated automatically. This requirement must remain intact throughout V1 development.</w:t>
            </w:r>
          </w:p>
        </w:tc>
      </w:tr>
    </w:tbl>
    <w:p>
      <w:pPr>
        <w:spacing w:after="0"/>
      </w:pPr>
    </w:p>
    <w:p>
      <w:pPr>
        <w:spacing w:before="160" w:after="60"/>
        <w:pBdr>
          <w:bottom w:val="single" w:sz="10" w:space="1" w:color="00B8F5"/>
        </w:pBdr>
      </w:pPr>
      <w:r>
        <w:rPr>
          <w:b/>
          <w:color w:val="061A40"/>
          <w:sz w:val="34"/>
        </w:rPr>
        <w:t>2  Contents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1152"/>
            <w:shd w:fill="061A40"/>
            <w:tcMar>
              <w:top w:w="90" w:type="dxa"/>
              <w:start w:w="100" w:type="dxa"/>
              <w:bottom w:w="90" w:type="dxa"/>
              <w:end w:w="100" w:type="dxa"/>
            </w:tcMar>
            <w:vAlign w:val="center"/>
          </w:tcPr>
          <w:p>
            <w:pPr>
              <w:jc w:val="center"/>
            </w:pPr>
            <w:r>
              <w:rPr>
                <w:b/>
                <w:color w:val="FFFFFF"/>
                <w:sz w:val="18"/>
              </w:rPr>
              <w:t>Section</w:t>
            </w:r>
          </w:p>
        </w:tc>
        <w:tc>
          <w:tcPr>
            <w:tcW w:type="dxa" w:w="8352"/>
            <w:shd w:fill="061A40"/>
            <w:tcMar>
              <w:top w:w="90" w:type="dxa"/>
              <w:start w:w="100" w:type="dxa"/>
              <w:bottom w:w="90" w:type="dxa"/>
              <w:end w:w="100" w:type="dxa"/>
            </w:tcMar>
            <w:vAlign w:val="center"/>
          </w:tcPr>
          <w:p>
            <w:pPr>
              <w:jc w:val="center"/>
            </w:pPr>
            <w:r>
              <w:rPr>
                <w:b/>
                <w:color w:val="FFFFFF"/>
                <w:sz w:val="18"/>
              </w:rPr>
              <w:t>Title</w:t>
            </w:r>
          </w:p>
        </w:tc>
      </w:tr>
      <w:tr>
        <w:trPr>
          <w:cantSplit/>
        </w:trPr>
        <w:tc>
          <w:tcPr>
            <w:tcW w:type="dxa" w:w="1152"/>
            <w:shd w:fill="FFFFFF"/>
            <w:tcMar>
              <w:top w:w="80" w:type="dxa"/>
              <w:start w:w="90" w:type="dxa"/>
              <w:bottom w:w="80" w:type="dxa"/>
              <w:end w:w="90" w:type="dxa"/>
            </w:tcMar>
            <w:vAlign w:val="center"/>
          </w:tcPr>
          <w:p>
            <w:r>
              <w:rPr>
                <w:color w:val="4B5563"/>
                <w:sz w:val="18"/>
              </w:rPr>
              <w:t>1</w:t>
            </w:r>
          </w:p>
        </w:tc>
        <w:tc>
          <w:tcPr>
            <w:tcW w:type="dxa" w:w="8352"/>
            <w:shd w:fill="FFFFFF"/>
            <w:tcMar>
              <w:top w:w="80" w:type="dxa"/>
              <w:start w:w="90" w:type="dxa"/>
              <w:bottom w:w="80" w:type="dxa"/>
              <w:end w:w="90" w:type="dxa"/>
            </w:tcMar>
            <w:vAlign w:val="center"/>
          </w:tcPr>
          <w:p>
            <w:r>
              <w:rPr>
                <w:color w:val="4B5563"/>
                <w:sz w:val="18"/>
              </w:rPr>
              <w:t>Document Control</w:t>
            </w:r>
          </w:p>
        </w:tc>
      </w:tr>
      <w:tr>
        <w:trPr>
          <w:cantSplit/>
        </w:trPr>
        <w:tc>
          <w:tcPr>
            <w:tcW w:type="dxa" w:w="1152"/>
            <w:shd w:fill="F6F9FD"/>
            <w:tcMar>
              <w:top w:w="80" w:type="dxa"/>
              <w:start w:w="90" w:type="dxa"/>
              <w:bottom w:w="80" w:type="dxa"/>
              <w:end w:w="90" w:type="dxa"/>
            </w:tcMar>
            <w:vAlign w:val="center"/>
          </w:tcPr>
          <w:p>
            <w:r>
              <w:rPr>
                <w:color w:val="4B5563"/>
                <w:sz w:val="18"/>
              </w:rPr>
              <w:t>2</w:t>
            </w:r>
          </w:p>
        </w:tc>
        <w:tc>
          <w:tcPr>
            <w:tcW w:type="dxa" w:w="8352"/>
            <w:shd w:fill="F6F9FD"/>
            <w:tcMar>
              <w:top w:w="80" w:type="dxa"/>
              <w:start w:w="90" w:type="dxa"/>
              <w:bottom w:w="80" w:type="dxa"/>
              <w:end w:w="90" w:type="dxa"/>
            </w:tcMar>
            <w:vAlign w:val="center"/>
          </w:tcPr>
          <w:p>
            <w:r>
              <w:rPr>
                <w:color w:val="4B5563"/>
                <w:sz w:val="18"/>
              </w:rPr>
              <w:t>Contents</w:t>
            </w:r>
          </w:p>
        </w:tc>
      </w:tr>
      <w:tr>
        <w:trPr>
          <w:cantSplit/>
        </w:trPr>
        <w:tc>
          <w:tcPr>
            <w:tcW w:type="dxa" w:w="1152"/>
            <w:shd w:fill="FFFFFF"/>
            <w:tcMar>
              <w:top w:w="80" w:type="dxa"/>
              <w:start w:w="90" w:type="dxa"/>
              <w:bottom w:w="80" w:type="dxa"/>
              <w:end w:w="90" w:type="dxa"/>
            </w:tcMar>
            <w:vAlign w:val="center"/>
          </w:tcPr>
          <w:p>
            <w:r>
              <w:rPr>
                <w:color w:val="4B5563"/>
                <w:sz w:val="18"/>
              </w:rPr>
              <w:t>3</w:t>
            </w:r>
          </w:p>
        </w:tc>
        <w:tc>
          <w:tcPr>
            <w:tcW w:type="dxa" w:w="8352"/>
            <w:shd w:fill="FFFFFF"/>
            <w:tcMar>
              <w:top w:w="80" w:type="dxa"/>
              <w:start w:w="90" w:type="dxa"/>
              <w:bottom w:w="80" w:type="dxa"/>
              <w:end w:w="90" w:type="dxa"/>
            </w:tcMar>
            <w:vAlign w:val="center"/>
          </w:tcPr>
          <w:p>
            <w:r>
              <w:rPr>
                <w:color w:val="4B5563"/>
                <w:sz w:val="18"/>
              </w:rPr>
              <w:t>Business Profile &amp; Project Context</w:t>
            </w:r>
          </w:p>
        </w:tc>
      </w:tr>
      <w:tr>
        <w:trPr>
          <w:cantSplit/>
        </w:trPr>
        <w:tc>
          <w:tcPr>
            <w:tcW w:type="dxa" w:w="1152"/>
            <w:shd w:fill="F6F9FD"/>
            <w:tcMar>
              <w:top w:w="80" w:type="dxa"/>
              <w:start w:w="90" w:type="dxa"/>
              <w:bottom w:w="80" w:type="dxa"/>
              <w:end w:w="90" w:type="dxa"/>
            </w:tcMar>
            <w:vAlign w:val="center"/>
          </w:tcPr>
          <w:p>
            <w:r>
              <w:rPr>
                <w:color w:val="4B5563"/>
                <w:sz w:val="18"/>
              </w:rPr>
              <w:t>4</w:t>
            </w:r>
          </w:p>
        </w:tc>
        <w:tc>
          <w:tcPr>
            <w:tcW w:type="dxa" w:w="8352"/>
            <w:shd w:fill="F6F9FD"/>
            <w:tcMar>
              <w:top w:w="80" w:type="dxa"/>
              <w:start w:w="90" w:type="dxa"/>
              <w:bottom w:w="80" w:type="dxa"/>
              <w:end w:w="90" w:type="dxa"/>
            </w:tcMar>
            <w:vAlign w:val="center"/>
          </w:tcPr>
          <w:p>
            <w:r>
              <w:rPr>
                <w:color w:val="4B5563"/>
                <w:sz w:val="18"/>
              </w:rPr>
              <w:t>Project Objectives</w:t>
            </w:r>
          </w:p>
        </w:tc>
      </w:tr>
      <w:tr>
        <w:trPr>
          <w:cantSplit/>
        </w:trPr>
        <w:tc>
          <w:tcPr>
            <w:tcW w:type="dxa" w:w="1152"/>
            <w:shd w:fill="FFFFFF"/>
            <w:tcMar>
              <w:top w:w="80" w:type="dxa"/>
              <w:start w:w="90" w:type="dxa"/>
              <w:bottom w:w="80" w:type="dxa"/>
              <w:end w:w="90" w:type="dxa"/>
            </w:tcMar>
            <w:vAlign w:val="center"/>
          </w:tcPr>
          <w:p>
            <w:r>
              <w:rPr>
                <w:color w:val="4B5563"/>
                <w:sz w:val="18"/>
              </w:rPr>
              <w:t>5</w:t>
            </w:r>
          </w:p>
        </w:tc>
        <w:tc>
          <w:tcPr>
            <w:tcW w:type="dxa" w:w="8352"/>
            <w:shd w:fill="FFFFFF"/>
            <w:tcMar>
              <w:top w:w="80" w:type="dxa"/>
              <w:start w:w="90" w:type="dxa"/>
              <w:bottom w:w="80" w:type="dxa"/>
              <w:end w:w="90" w:type="dxa"/>
            </w:tcMar>
            <w:vAlign w:val="center"/>
          </w:tcPr>
          <w:p>
            <w:r>
              <w:rPr>
                <w:color w:val="4B5563"/>
                <w:sz w:val="18"/>
              </w:rPr>
              <w:t>Scope and Exclusions</w:t>
            </w:r>
          </w:p>
        </w:tc>
      </w:tr>
      <w:tr>
        <w:trPr>
          <w:cantSplit/>
        </w:trPr>
        <w:tc>
          <w:tcPr>
            <w:tcW w:type="dxa" w:w="1152"/>
            <w:shd w:fill="F6F9FD"/>
            <w:tcMar>
              <w:top w:w="80" w:type="dxa"/>
              <w:start w:w="90" w:type="dxa"/>
              <w:bottom w:w="80" w:type="dxa"/>
              <w:end w:w="90" w:type="dxa"/>
            </w:tcMar>
            <w:vAlign w:val="center"/>
          </w:tcPr>
          <w:p>
            <w:r>
              <w:rPr>
                <w:color w:val="4B5563"/>
                <w:sz w:val="18"/>
              </w:rPr>
              <w:t>6</w:t>
            </w:r>
          </w:p>
        </w:tc>
        <w:tc>
          <w:tcPr>
            <w:tcW w:type="dxa" w:w="8352"/>
            <w:shd w:fill="F6F9FD"/>
            <w:tcMar>
              <w:top w:w="80" w:type="dxa"/>
              <w:start w:w="90" w:type="dxa"/>
              <w:bottom w:w="80" w:type="dxa"/>
              <w:end w:w="90" w:type="dxa"/>
            </w:tcMar>
            <w:vAlign w:val="center"/>
          </w:tcPr>
          <w:p>
            <w:r>
              <w:rPr>
                <w:color w:val="4B5563"/>
                <w:sz w:val="18"/>
              </w:rPr>
              <w:t>User Roles &amp; Permissions</w:t>
            </w:r>
          </w:p>
        </w:tc>
      </w:tr>
      <w:tr>
        <w:trPr>
          <w:cantSplit/>
        </w:trPr>
        <w:tc>
          <w:tcPr>
            <w:tcW w:type="dxa" w:w="1152"/>
            <w:shd w:fill="FFFFFF"/>
            <w:tcMar>
              <w:top w:w="80" w:type="dxa"/>
              <w:start w:w="90" w:type="dxa"/>
              <w:bottom w:w="80" w:type="dxa"/>
              <w:end w:w="90" w:type="dxa"/>
            </w:tcMar>
            <w:vAlign w:val="center"/>
          </w:tcPr>
          <w:p>
            <w:r>
              <w:rPr>
                <w:color w:val="4B5563"/>
                <w:sz w:val="18"/>
              </w:rPr>
              <w:t>7</w:t>
            </w:r>
          </w:p>
        </w:tc>
        <w:tc>
          <w:tcPr>
            <w:tcW w:type="dxa" w:w="8352"/>
            <w:shd w:fill="FFFFFF"/>
            <w:tcMar>
              <w:top w:w="80" w:type="dxa"/>
              <w:start w:w="90" w:type="dxa"/>
              <w:bottom w:w="80" w:type="dxa"/>
              <w:end w:w="90" w:type="dxa"/>
            </w:tcMar>
            <w:vAlign w:val="center"/>
          </w:tcPr>
          <w:p>
            <w:r>
              <w:rPr>
                <w:color w:val="4B5563"/>
                <w:sz w:val="18"/>
              </w:rPr>
              <w:t>Functional Requirements</w:t>
            </w:r>
          </w:p>
        </w:tc>
      </w:tr>
      <w:tr>
        <w:trPr>
          <w:cantSplit/>
        </w:trPr>
        <w:tc>
          <w:tcPr>
            <w:tcW w:type="dxa" w:w="1152"/>
            <w:shd w:fill="F6F9FD"/>
            <w:tcMar>
              <w:top w:w="80" w:type="dxa"/>
              <w:start w:w="90" w:type="dxa"/>
              <w:bottom w:w="80" w:type="dxa"/>
              <w:end w:w="90" w:type="dxa"/>
            </w:tcMar>
            <w:vAlign w:val="center"/>
          </w:tcPr>
          <w:p>
            <w:r>
              <w:rPr>
                <w:color w:val="4B5563"/>
                <w:sz w:val="18"/>
              </w:rPr>
              <w:t>8</w:t>
            </w:r>
          </w:p>
        </w:tc>
        <w:tc>
          <w:tcPr>
            <w:tcW w:type="dxa" w:w="8352"/>
            <w:shd w:fill="F6F9FD"/>
            <w:tcMar>
              <w:top w:w="80" w:type="dxa"/>
              <w:start w:w="90" w:type="dxa"/>
              <w:bottom w:w="80" w:type="dxa"/>
              <w:end w:w="90" w:type="dxa"/>
            </w:tcMar>
            <w:vAlign w:val="center"/>
          </w:tcPr>
          <w:p>
            <w:r>
              <w:rPr>
                <w:color w:val="4B5563"/>
                <w:sz w:val="18"/>
              </w:rPr>
              <w:t>Business Workflows</w:t>
            </w:r>
          </w:p>
        </w:tc>
      </w:tr>
      <w:tr>
        <w:trPr>
          <w:cantSplit/>
        </w:trPr>
        <w:tc>
          <w:tcPr>
            <w:tcW w:type="dxa" w:w="1152"/>
            <w:shd w:fill="FFFFFF"/>
            <w:tcMar>
              <w:top w:w="80" w:type="dxa"/>
              <w:start w:w="90" w:type="dxa"/>
              <w:bottom w:w="80" w:type="dxa"/>
              <w:end w:w="90" w:type="dxa"/>
            </w:tcMar>
            <w:vAlign w:val="center"/>
          </w:tcPr>
          <w:p>
            <w:r>
              <w:rPr>
                <w:color w:val="4B5563"/>
                <w:sz w:val="18"/>
              </w:rPr>
              <w:t>9</w:t>
            </w:r>
          </w:p>
        </w:tc>
        <w:tc>
          <w:tcPr>
            <w:tcW w:type="dxa" w:w="8352"/>
            <w:shd w:fill="FFFFFF"/>
            <w:tcMar>
              <w:top w:w="80" w:type="dxa"/>
              <w:start w:w="90" w:type="dxa"/>
              <w:bottom w:w="80" w:type="dxa"/>
              <w:end w:w="90" w:type="dxa"/>
            </w:tcMar>
            <w:vAlign w:val="center"/>
          </w:tcPr>
          <w:p>
            <w:r>
              <w:rPr>
                <w:color w:val="4B5563"/>
                <w:sz w:val="18"/>
              </w:rPr>
              <w:t>Dashboard Specification</w:t>
            </w:r>
          </w:p>
        </w:tc>
      </w:tr>
      <w:tr>
        <w:trPr>
          <w:cantSplit/>
        </w:trPr>
        <w:tc>
          <w:tcPr>
            <w:tcW w:type="dxa" w:w="1152"/>
            <w:shd w:fill="F6F9FD"/>
            <w:tcMar>
              <w:top w:w="80" w:type="dxa"/>
              <w:start w:w="90" w:type="dxa"/>
              <w:bottom w:w="80" w:type="dxa"/>
              <w:end w:w="90" w:type="dxa"/>
            </w:tcMar>
            <w:vAlign w:val="center"/>
          </w:tcPr>
          <w:p>
            <w:r>
              <w:rPr>
                <w:color w:val="4B5563"/>
                <w:sz w:val="18"/>
              </w:rPr>
              <w:t>10</w:t>
            </w:r>
          </w:p>
        </w:tc>
        <w:tc>
          <w:tcPr>
            <w:tcW w:type="dxa" w:w="8352"/>
            <w:shd w:fill="F6F9FD"/>
            <w:tcMar>
              <w:top w:w="80" w:type="dxa"/>
              <w:start w:w="90" w:type="dxa"/>
              <w:bottom w:w="80" w:type="dxa"/>
              <w:end w:w="90" w:type="dxa"/>
            </w:tcMar>
            <w:vAlign w:val="center"/>
          </w:tcPr>
          <w:p>
            <w:r>
              <w:rPr>
                <w:color w:val="4B5563"/>
                <w:sz w:val="18"/>
              </w:rPr>
              <w:t>Receipt / Bill Specification</w:t>
            </w:r>
          </w:p>
        </w:tc>
      </w:tr>
      <w:tr>
        <w:trPr>
          <w:cantSplit/>
        </w:trPr>
        <w:tc>
          <w:tcPr>
            <w:tcW w:type="dxa" w:w="1152"/>
            <w:shd w:fill="FFFFFF"/>
            <w:tcMar>
              <w:top w:w="80" w:type="dxa"/>
              <w:start w:w="90" w:type="dxa"/>
              <w:bottom w:w="80" w:type="dxa"/>
              <w:end w:w="90" w:type="dxa"/>
            </w:tcMar>
            <w:vAlign w:val="center"/>
          </w:tcPr>
          <w:p>
            <w:r>
              <w:rPr>
                <w:color w:val="4B5563"/>
                <w:sz w:val="18"/>
              </w:rPr>
              <w:t>11</w:t>
            </w:r>
          </w:p>
        </w:tc>
        <w:tc>
          <w:tcPr>
            <w:tcW w:type="dxa" w:w="8352"/>
            <w:shd w:fill="FFFFFF"/>
            <w:tcMar>
              <w:top w:w="80" w:type="dxa"/>
              <w:start w:w="90" w:type="dxa"/>
              <w:bottom w:w="80" w:type="dxa"/>
              <w:end w:w="90" w:type="dxa"/>
            </w:tcMar>
            <w:vAlign w:val="center"/>
          </w:tcPr>
          <w:p>
            <w:r>
              <w:rPr>
                <w:color w:val="4B5563"/>
                <w:sz w:val="18"/>
              </w:rPr>
              <w:t>Data Model &amp; Database Design</w:t>
            </w:r>
          </w:p>
        </w:tc>
      </w:tr>
      <w:tr>
        <w:trPr>
          <w:cantSplit/>
        </w:trPr>
        <w:tc>
          <w:tcPr>
            <w:tcW w:type="dxa" w:w="1152"/>
            <w:shd w:fill="F6F9FD"/>
            <w:tcMar>
              <w:top w:w="80" w:type="dxa"/>
              <w:start w:w="90" w:type="dxa"/>
              <w:bottom w:w="80" w:type="dxa"/>
              <w:end w:w="90" w:type="dxa"/>
            </w:tcMar>
            <w:vAlign w:val="center"/>
          </w:tcPr>
          <w:p>
            <w:r>
              <w:rPr>
                <w:color w:val="4B5563"/>
                <w:sz w:val="18"/>
              </w:rPr>
              <w:t>12</w:t>
            </w:r>
          </w:p>
        </w:tc>
        <w:tc>
          <w:tcPr>
            <w:tcW w:type="dxa" w:w="8352"/>
            <w:shd w:fill="F6F9FD"/>
            <w:tcMar>
              <w:top w:w="80" w:type="dxa"/>
              <w:start w:w="90" w:type="dxa"/>
              <w:bottom w:w="80" w:type="dxa"/>
              <w:end w:w="90" w:type="dxa"/>
            </w:tcMar>
            <w:vAlign w:val="center"/>
          </w:tcPr>
          <w:p>
            <w:r>
              <w:rPr>
                <w:color w:val="4B5563"/>
                <w:sz w:val="18"/>
              </w:rPr>
              <w:t>Application Architecture</w:t>
            </w:r>
          </w:p>
        </w:tc>
      </w:tr>
      <w:tr>
        <w:trPr>
          <w:cantSplit/>
        </w:trPr>
        <w:tc>
          <w:tcPr>
            <w:tcW w:type="dxa" w:w="1152"/>
            <w:shd w:fill="FFFFFF"/>
            <w:tcMar>
              <w:top w:w="80" w:type="dxa"/>
              <w:start w:w="90" w:type="dxa"/>
              <w:bottom w:w="80" w:type="dxa"/>
              <w:end w:w="90" w:type="dxa"/>
            </w:tcMar>
            <w:vAlign w:val="center"/>
          </w:tcPr>
          <w:p>
            <w:r>
              <w:rPr>
                <w:color w:val="4B5563"/>
                <w:sz w:val="18"/>
              </w:rPr>
              <w:t>13</w:t>
            </w:r>
          </w:p>
        </w:tc>
        <w:tc>
          <w:tcPr>
            <w:tcW w:type="dxa" w:w="8352"/>
            <w:shd w:fill="FFFFFF"/>
            <w:tcMar>
              <w:top w:w="80" w:type="dxa"/>
              <w:start w:w="90" w:type="dxa"/>
              <w:bottom w:w="80" w:type="dxa"/>
              <w:end w:w="90" w:type="dxa"/>
            </w:tcMar>
            <w:vAlign w:val="center"/>
          </w:tcPr>
          <w:p>
            <w:r>
              <w:rPr>
                <w:color w:val="4B5563"/>
                <w:sz w:val="18"/>
              </w:rPr>
              <w:t>Deployment &amp; Production Environment</w:t>
            </w:r>
          </w:p>
        </w:tc>
      </w:tr>
      <w:tr>
        <w:trPr>
          <w:cantSplit/>
        </w:trPr>
        <w:tc>
          <w:tcPr>
            <w:tcW w:type="dxa" w:w="1152"/>
            <w:shd w:fill="F6F9FD"/>
            <w:tcMar>
              <w:top w:w="80" w:type="dxa"/>
              <w:start w:w="90" w:type="dxa"/>
              <w:bottom w:w="80" w:type="dxa"/>
              <w:end w:w="90" w:type="dxa"/>
            </w:tcMar>
            <w:vAlign w:val="center"/>
          </w:tcPr>
          <w:p>
            <w:r>
              <w:rPr>
                <w:color w:val="4B5563"/>
                <w:sz w:val="18"/>
              </w:rPr>
              <w:t>14</w:t>
            </w:r>
          </w:p>
        </w:tc>
        <w:tc>
          <w:tcPr>
            <w:tcW w:type="dxa" w:w="8352"/>
            <w:shd w:fill="F6F9FD"/>
            <w:tcMar>
              <w:top w:w="80" w:type="dxa"/>
              <w:start w:w="90" w:type="dxa"/>
              <w:bottom w:w="80" w:type="dxa"/>
              <w:end w:w="90" w:type="dxa"/>
            </w:tcMar>
            <w:vAlign w:val="center"/>
          </w:tcPr>
          <w:p>
            <w:r>
              <w:rPr>
                <w:color w:val="4B5563"/>
                <w:sz w:val="18"/>
              </w:rPr>
              <w:t>USB Printer Integration</w:t>
            </w:r>
          </w:p>
        </w:tc>
      </w:tr>
      <w:tr>
        <w:trPr>
          <w:cantSplit/>
        </w:trPr>
        <w:tc>
          <w:tcPr>
            <w:tcW w:type="dxa" w:w="1152"/>
            <w:shd w:fill="FFFFFF"/>
            <w:tcMar>
              <w:top w:w="80" w:type="dxa"/>
              <w:start w:w="90" w:type="dxa"/>
              <w:bottom w:w="80" w:type="dxa"/>
              <w:end w:w="90" w:type="dxa"/>
            </w:tcMar>
            <w:vAlign w:val="center"/>
          </w:tcPr>
          <w:p>
            <w:r>
              <w:rPr>
                <w:color w:val="4B5563"/>
                <w:sz w:val="18"/>
              </w:rPr>
              <w:t>15</w:t>
            </w:r>
          </w:p>
        </w:tc>
        <w:tc>
          <w:tcPr>
            <w:tcW w:type="dxa" w:w="8352"/>
            <w:shd w:fill="FFFFFF"/>
            <w:tcMar>
              <w:top w:w="80" w:type="dxa"/>
              <w:start w:w="90" w:type="dxa"/>
              <w:bottom w:w="80" w:type="dxa"/>
              <w:end w:w="90" w:type="dxa"/>
            </w:tcMar>
            <w:vAlign w:val="center"/>
          </w:tcPr>
          <w:p>
            <w:r>
              <w:rPr>
                <w:color w:val="4B5563"/>
                <w:sz w:val="18"/>
              </w:rPr>
              <w:t>Security &amp; Audit Controls</w:t>
            </w:r>
          </w:p>
        </w:tc>
      </w:tr>
      <w:tr>
        <w:trPr>
          <w:cantSplit/>
        </w:trPr>
        <w:tc>
          <w:tcPr>
            <w:tcW w:type="dxa" w:w="1152"/>
            <w:shd w:fill="F6F9FD"/>
            <w:tcMar>
              <w:top w:w="80" w:type="dxa"/>
              <w:start w:w="90" w:type="dxa"/>
              <w:bottom w:w="80" w:type="dxa"/>
              <w:end w:w="90" w:type="dxa"/>
            </w:tcMar>
            <w:vAlign w:val="center"/>
          </w:tcPr>
          <w:p>
            <w:r>
              <w:rPr>
                <w:color w:val="4B5563"/>
                <w:sz w:val="18"/>
              </w:rPr>
              <w:t>16</w:t>
            </w:r>
          </w:p>
        </w:tc>
        <w:tc>
          <w:tcPr>
            <w:tcW w:type="dxa" w:w="8352"/>
            <w:shd w:fill="F6F9FD"/>
            <w:tcMar>
              <w:top w:w="80" w:type="dxa"/>
              <w:start w:w="90" w:type="dxa"/>
              <w:bottom w:w="80" w:type="dxa"/>
              <w:end w:w="90" w:type="dxa"/>
            </w:tcMar>
            <w:vAlign w:val="center"/>
          </w:tcPr>
          <w:p>
            <w:r>
              <w:rPr>
                <w:color w:val="4B5563"/>
                <w:sz w:val="18"/>
              </w:rPr>
              <w:t>Backup &amp; Restore</w:t>
            </w:r>
          </w:p>
        </w:tc>
      </w:tr>
      <w:tr>
        <w:trPr>
          <w:cantSplit/>
        </w:trPr>
        <w:tc>
          <w:tcPr>
            <w:tcW w:type="dxa" w:w="1152"/>
            <w:shd w:fill="FFFFFF"/>
            <w:tcMar>
              <w:top w:w="80" w:type="dxa"/>
              <w:start w:w="90" w:type="dxa"/>
              <w:bottom w:w="80" w:type="dxa"/>
              <w:end w:w="90" w:type="dxa"/>
            </w:tcMar>
            <w:vAlign w:val="center"/>
          </w:tcPr>
          <w:p>
            <w:r>
              <w:rPr>
                <w:color w:val="4B5563"/>
                <w:sz w:val="18"/>
              </w:rPr>
              <w:t>17</w:t>
            </w:r>
          </w:p>
        </w:tc>
        <w:tc>
          <w:tcPr>
            <w:tcW w:type="dxa" w:w="8352"/>
            <w:shd w:fill="FFFFFF"/>
            <w:tcMar>
              <w:top w:w="80" w:type="dxa"/>
              <w:start w:w="90" w:type="dxa"/>
              <w:bottom w:w="80" w:type="dxa"/>
              <w:end w:w="90" w:type="dxa"/>
            </w:tcMar>
            <w:vAlign w:val="center"/>
          </w:tcPr>
          <w:p>
            <w:r>
              <w:rPr>
                <w:color w:val="4B5563"/>
                <w:sz w:val="18"/>
              </w:rPr>
              <w:t>Reporting Specification</w:t>
            </w:r>
          </w:p>
        </w:tc>
      </w:tr>
      <w:tr>
        <w:trPr>
          <w:cantSplit/>
        </w:trPr>
        <w:tc>
          <w:tcPr>
            <w:tcW w:type="dxa" w:w="1152"/>
            <w:shd w:fill="F6F9FD"/>
            <w:tcMar>
              <w:top w:w="80" w:type="dxa"/>
              <w:start w:w="90" w:type="dxa"/>
              <w:bottom w:w="80" w:type="dxa"/>
              <w:end w:w="90" w:type="dxa"/>
            </w:tcMar>
            <w:vAlign w:val="center"/>
          </w:tcPr>
          <w:p>
            <w:r>
              <w:rPr>
                <w:color w:val="4B5563"/>
                <w:sz w:val="18"/>
              </w:rPr>
              <w:t>18</w:t>
            </w:r>
          </w:p>
        </w:tc>
        <w:tc>
          <w:tcPr>
            <w:tcW w:type="dxa" w:w="8352"/>
            <w:shd w:fill="F6F9FD"/>
            <w:tcMar>
              <w:top w:w="80" w:type="dxa"/>
              <w:start w:w="90" w:type="dxa"/>
              <w:bottom w:w="80" w:type="dxa"/>
              <w:end w:w="90" w:type="dxa"/>
            </w:tcMar>
            <w:vAlign w:val="center"/>
          </w:tcPr>
          <w:p>
            <w:r>
              <w:rPr>
                <w:color w:val="4B5563"/>
                <w:sz w:val="18"/>
              </w:rPr>
              <w:t>Non-Functional Requirements</w:t>
            </w:r>
          </w:p>
        </w:tc>
      </w:tr>
      <w:tr>
        <w:trPr>
          <w:cantSplit/>
        </w:trPr>
        <w:tc>
          <w:tcPr>
            <w:tcW w:type="dxa" w:w="1152"/>
            <w:shd w:fill="FFFFFF"/>
            <w:tcMar>
              <w:top w:w="80" w:type="dxa"/>
              <w:start w:w="90" w:type="dxa"/>
              <w:bottom w:w="80" w:type="dxa"/>
              <w:end w:w="90" w:type="dxa"/>
            </w:tcMar>
            <w:vAlign w:val="center"/>
          </w:tcPr>
          <w:p>
            <w:r>
              <w:rPr>
                <w:color w:val="4B5563"/>
                <w:sz w:val="18"/>
              </w:rPr>
              <w:t>19</w:t>
            </w:r>
          </w:p>
        </w:tc>
        <w:tc>
          <w:tcPr>
            <w:tcW w:type="dxa" w:w="8352"/>
            <w:shd w:fill="FFFFFF"/>
            <w:tcMar>
              <w:top w:w="80" w:type="dxa"/>
              <w:start w:w="90" w:type="dxa"/>
              <w:bottom w:w="80" w:type="dxa"/>
              <w:end w:w="90" w:type="dxa"/>
            </w:tcMar>
            <w:vAlign w:val="center"/>
          </w:tcPr>
          <w:p>
            <w:r>
              <w:rPr>
                <w:color w:val="4B5563"/>
                <w:sz w:val="18"/>
              </w:rPr>
              <w:t>Acceptance Criteria &amp; Test Scenarios</w:t>
            </w:r>
          </w:p>
        </w:tc>
      </w:tr>
      <w:tr>
        <w:trPr>
          <w:cantSplit/>
        </w:trPr>
        <w:tc>
          <w:tcPr>
            <w:tcW w:type="dxa" w:w="1152"/>
            <w:shd w:fill="F6F9FD"/>
            <w:tcMar>
              <w:top w:w="80" w:type="dxa"/>
              <w:start w:w="90" w:type="dxa"/>
              <w:bottom w:w="80" w:type="dxa"/>
              <w:end w:w="90" w:type="dxa"/>
            </w:tcMar>
            <w:vAlign w:val="center"/>
          </w:tcPr>
          <w:p>
            <w:r>
              <w:rPr>
                <w:color w:val="4B5563"/>
                <w:sz w:val="18"/>
              </w:rPr>
              <w:t>20</w:t>
            </w:r>
          </w:p>
        </w:tc>
        <w:tc>
          <w:tcPr>
            <w:tcW w:type="dxa" w:w="8352"/>
            <w:shd w:fill="F6F9FD"/>
            <w:tcMar>
              <w:top w:w="80" w:type="dxa"/>
              <w:start w:w="90" w:type="dxa"/>
              <w:bottom w:w="80" w:type="dxa"/>
              <w:end w:w="90" w:type="dxa"/>
            </w:tcMar>
            <w:vAlign w:val="center"/>
          </w:tcPr>
          <w:p>
            <w:r>
              <w:rPr>
                <w:color w:val="4B5563"/>
                <w:sz w:val="18"/>
              </w:rPr>
              <w:t>Development Roadmap</w:t>
            </w:r>
          </w:p>
        </w:tc>
      </w:tr>
      <w:tr>
        <w:trPr>
          <w:cantSplit/>
        </w:trPr>
        <w:tc>
          <w:tcPr>
            <w:tcW w:type="dxa" w:w="1152"/>
            <w:shd w:fill="FFFFFF"/>
            <w:tcMar>
              <w:top w:w="80" w:type="dxa"/>
              <w:start w:w="90" w:type="dxa"/>
              <w:bottom w:w="80" w:type="dxa"/>
              <w:end w:w="90" w:type="dxa"/>
            </w:tcMar>
            <w:vAlign w:val="center"/>
          </w:tcPr>
          <w:p>
            <w:r>
              <w:rPr>
                <w:color w:val="4B5563"/>
                <w:sz w:val="18"/>
              </w:rPr>
              <w:t>21</w:t>
            </w:r>
          </w:p>
        </w:tc>
        <w:tc>
          <w:tcPr>
            <w:tcW w:type="dxa" w:w="8352"/>
            <w:shd w:fill="FFFFFF"/>
            <w:tcMar>
              <w:top w:w="80" w:type="dxa"/>
              <w:start w:w="90" w:type="dxa"/>
              <w:bottom w:w="80" w:type="dxa"/>
              <w:end w:w="90" w:type="dxa"/>
            </w:tcMar>
            <w:vAlign w:val="center"/>
          </w:tcPr>
          <w:p>
            <w:r>
              <w:rPr>
                <w:color w:val="4B5563"/>
                <w:sz w:val="18"/>
              </w:rPr>
              <w:t>Future Enhancements</w:t>
            </w:r>
          </w:p>
        </w:tc>
      </w:tr>
      <w:tr>
        <w:trPr>
          <w:cantSplit/>
        </w:trPr>
        <w:tc>
          <w:tcPr>
            <w:tcW w:type="dxa" w:w="1152"/>
            <w:shd w:fill="F6F9FD"/>
            <w:tcMar>
              <w:top w:w="80" w:type="dxa"/>
              <w:start w:w="90" w:type="dxa"/>
              <w:bottom w:w="80" w:type="dxa"/>
              <w:end w:w="90" w:type="dxa"/>
            </w:tcMar>
            <w:vAlign w:val="center"/>
          </w:tcPr>
          <w:p>
            <w:r>
              <w:rPr>
                <w:color w:val="4B5563"/>
                <w:sz w:val="18"/>
              </w:rPr>
              <w:t>22</w:t>
            </w:r>
          </w:p>
        </w:tc>
        <w:tc>
          <w:tcPr>
            <w:tcW w:type="dxa" w:w="8352"/>
            <w:shd w:fill="F6F9FD"/>
            <w:tcMar>
              <w:top w:w="80" w:type="dxa"/>
              <w:start w:w="90" w:type="dxa"/>
              <w:bottom w:w="80" w:type="dxa"/>
              <w:end w:w="90" w:type="dxa"/>
            </w:tcMar>
            <w:vAlign w:val="center"/>
          </w:tcPr>
          <w:p>
            <w:r>
              <w:rPr>
                <w:color w:val="4B5563"/>
                <w:sz w:val="18"/>
              </w:rPr>
              <w:t>Final V1 Baseline</w:t>
            </w:r>
          </w:p>
        </w:tc>
      </w:tr>
    </w:tbl>
    <w:p>
      <w:r>
        <w:br w:type="page"/>
      </w:r>
    </w:p>
    <w:p>
      <w:pPr>
        <w:spacing w:before="160" w:after="60"/>
        <w:pBdr>
          <w:bottom w:val="single" w:sz="10" w:space="1" w:color="00B8F5"/>
        </w:pBdr>
      </w:pPr>
      <w:r>
        <w:rPr>
          <w:b/>
          <w:color w:val="061A40"/>
          <w:sz w:val="34"/>
        </w:rPr>
        <w:t>3  Business Profile &amp; Project Context</w:t>
      </w:r>
    </w:p>
    <w:p>
      <w:pPr>
        <w:spacing w:after="120" w:line="259" w:lineRule="auto"/>
      </w:pPr>
      <w:r>
        <w:rPr>
          <w:color w:val="4B5563"/>
          <w:sz w:val="20"/>
        </w:rPr>
        <w:t>Startek Print Hub is the printing, branding, signage, packaging and promotional solutions business unit of Startek (PVT) LTD. The POS system is intended to support the day-to-day commercial workflow of a printing shop, where jobs are frequently custom and prices are determined per order rather than selected from a fixed retail catalog.</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EF4FF"/>
            <w:tcMar>
              <w:top w:w="100" w:type="dxa"/>
              <w:start w:w="120" w:type="dxa"/>
              <w:bottom w:w="100" w:type="dxa"/>
              <w:end w:w="120" w:type="dxa"/>
            </w:tcMar>
            <w:vAlign w:val="center"/>
          </w:tcPr>
          <w:p>
            <w:r>
              <w:rPr>
                <w:b/>
                <w:color w:val="061A40"/>
                <w:sz w:val="19"/>
              </w:rPr>
              <w:t>Business Name</w:t>
            </w:r>
          </w:p>
        </w:tc>
        <w:tc>
          <w:tcPr>
            <w:tcW w:type="dxa" w:w="5083"/>
            <w:shd w:fill="FFFFFF"/>
            <w:tcMar>
              <w:top w:w="100" w:type="dxa"/>
              <w:start w:w="120" w:type="dxa"/>
              <w:bottom w:w="100" w:type="dxa"/>
              <w:end w:w="120" w:type="dxa"/>
            </w:tcMar>
            <w:vAlign w:val="center"/>
          </w:tcPr>
          <w:p>
            <w:r>
              <w:rPr>
                <w:color w:val="4B5563"/>
                <w:sz w:val="19"/>
              </w:rPr>
              <w:t>Startek Print Hub</w:t>
            </w:r>
          </w:p>
        </w:tc>
      </w:tr>
      <w:tr>
        <w:trPr>
          <w:cantSplit/>
        </w:trPr>
        <w:tc>
          <w:tcPr>
            <w:tcW w:type="dxa" w:w="5083"/>
            <w:shd w:fill="F7FAFF"/>
            <w:tcMar>
              <w:top w:w="100" w:type="dxa"/>
              <w:start w:w="120" w:type="dxa"/>
              <w:bottom w:w="100" w:type="dxa"/>
              <w:end w:w="120" w:type="dxa"/>
            </w:tcMar>
            <w:vAlign w:val="center"/>
          </w:tcPr>
          <w:p>
            <w:r>
              <w:rPr>
                <w:b/>
                <w:color w:val="061A40"/>
                <w:sz w:val="19"/>
              </w:rPr>
              <w:t>Address</w:t>
            </w:r>
          </w:p>
        </w:tc>
        <w:tc>
          <w:tcPr>
            <w:tcW w:type="dxa" w:w="5083"/>
            <w:shd w:fill="FFFFFF"/>
            <w:tcMar>
              <w:top w:w="100" w:type="dxa"/>
              <w:start w:w="120" w:type="dxa"/>
              <w:bottom w:w="100" w:type="dxa"/>
              <w:end w:w="120" w:type="dxa"/>
            </w:tcMar>
            <w:vAlign w:val="center"/>
          </w:tcPr>
          <w:p>
            <w:r>
              <w:rPr>
                <w:color w:val="4B5563"/>
                <w:sz w:val="19"/>
              </w:rPr>
              <w:t>No.62 Padukka Road, Meegoda</w:t>
            </w:r>
          </w:p>
        </w:tc>
      </w:tr>
      <w:tr>
        <w:trPr>
          <w:cantSplit/>
        </w:trPr>
        <w:tc>
          <w:tcPr>
            <w:tcW w:type="dxa" w:w="5083"/>
            <w:shd w:fill="EEF4FF"/>
            <w:tcMar>
              <w:top w:w="100" w:type="dxa"/>
              <w:start w:w="120" w:type="dxa"/>
              <w:bottom w:w="100" w:type="dxa"/>
              <w:end w:w="120" w:type="dxa"/>
            </w:tcMar>
            <w:vAlign w:val="center"/>
          </w:tcPr>
          <w:p>
            <w:r>
              <w:rPr>
                <w:b/>
                <w:color w:val="061A40"/>
                <w:sz w:val="19"/>
              </w:rPr>
              <w:t>Phone</w:t>
            </w:r>
          </w:p>
        </w:tc>
        <w:tc>
          <w:tcPr>
            <w:tcW w:type="dxa" w:w="5083"/>
            <w:shd w:fill="FFFFFF"/>
            <w:tcMar>
              <w:top w:w="100" w:type="dxa"/>
              <w:start w:w="120" w:type="dxa"/>
              <w:bottom w:w="100" w:type="dxa"/>
              <w:end w:w="120" w:type="dxa"/>
            </w:tcMar>
            <w:vAlign w:val="center"/>
          </w:tcPr>
          <w:p>
            <w:r>
              <w:rPr>
                <w:color w:val="4B5563"/>
                <w:sz w:val="19"/>
              </w:rPr>
              <w:t>070 593 5320 / 077 725 0493</w:t>
            </w:r>
          </w:p>
        </w:tc>
      </w:tr>
      <w:tr>
        <w:trPr>
          <w:cantSplit/>
        </w:trPr>
        <w:tc>
          <w:tcPr>
            <w:tcW w:type="dxa" w:w="5083"/>
            <w:shd w:fill="F7FAFF"/>
            <w:tcMar>
              <w:top w:w="100" w:type="dxa"/>
              <w:start w:w="120" w:type="dxa"/>
              <w:bottom w:w="100" w:type="dxa"/>
              <w:end w:w="120" w:type="dxa"/>
            </w:tcMar>
            <w:vAlign w:val="center"/>
          </w:tcPr>
          <w:p>
            <w:r>
              <w:rPr>
                <w:b/>
                <w:color w:val="061A40"/>
                <w:sz w:val="19"/>
              </w:rPr>
              <w:t>Email</w:t>
            </w:r>
          </w:p>
        </w:tc>
        <w:tc>
          <w:tcPr>
            <w:tcW w:type="dxa" w:w="5083"/>
            <w:shd w:fill="FFFFFF"/>
            <w:tcMar>
              <w:top w:w="100" w:type="dxa"/>
              <w:start w:w="120" w:type="dxa"/>
              <w:bottom w:w="100" w:type="dxa"/>
              <w:end w:w="120" w:type="dxa"/>
            </w:tcMar>
            <w:vAlign w:val="center"/>
          </w:tcPr>
          <w:p>
            <w:r>
              <w:rPr>
                <w:color w:val="4B5563"/>
                <w:sz w:val="19"/>
              </w:rPr>
              <w:t>startekprinthub@gmail.com</w:t>
            </w:r>
          </w:p>
        </w:tc>
      </w:tr>
      <w:tr>
        <w:trPr>
          <w:cantSplit/>
        </w:trPr>
        <w:tc>
          <w:tcPr>
            <w:tcW w:type="dxa" w:w="5083"/>
            <w:shd w:fill="EEF4FF"/>
            <w:tcMar>
              <w:top w:w="100" w:type="dxa"/>
              <w:start w:w="120" w:type="dxa"/>
              <w:bottom w:w="100" w:type="dxa"/>
              <w:end w:w="120" w:type="dxa"/>
            </w:tcMar>
            <w:vAlign w:val="center"/>
          </w:tcPr>
          <w:p>
            <w:r>
              <w:rPr>
                <w:b/>
                <w:color w:val="061A40"/>
                <w:sz w:val="19"/>
              </w:rPr>
              <w:t>Primary POS Hardware</w:t>
            </w:r>
          </w:p>
        </w:tc>
        <w:tc>
          <w:tcPr>
            <w:tcW w:type="dxa" w:w="5083"/>
            <w:shd w:fill="FFFFFF"/>
            <w:tcMar>
              <w:top w:w="100" w:type="dxa"/>
              <w:start w:w="120" w:type="dxa"/>
              <w:bottom w:w="100" w:type="dxa"/>
              <w:end w:w="120" w:type="dxa"/>
            </w:tcMar>
            <w:vAlign w:val="center"/>
          </w:tcPr>
          <w:p>
            <w:r>
              <w:rPr>
                <w:color w:val="4B5563"/>
                <w:sz w:val="19"/>
              </w:rPr>
              <w:t>Windows touch system</w:t>
            </w:r>
          </w:p>
        </w:tc>
      </w:tr>
      <w:tr>
        <w:trPr>
          <w:cantSplit/>
        </w:trPr>
        <w:tc>
          <w:tcPr>
            <w:tcW w:type="dxa" w:w="5083"/>
            <w:shd w:fill="F7FAFF"/>
            <w:tcMar>
              <w:top w:w="100" w:type="dxa"/>
              <w:start w:w="120" w:type="dxa"/>
              <w:bottom w:w="100" w:type="dxa"/>
              <w:end w:w="120" w:type="dxa"/>
            </w:tcMar>
            <w:vAlign w:val="center"/>
          </w:tcPr>
          <w:p>
            <w:r>
              <w:rPr>
                <w:b/>
                <w:color w:val="061A40"/>
                <w:sz w:val="19"/>
              </w:rPr>
              <w:t>Receipt Printer</w:t>
            </w:r>
          </w:p>
        </w:tc>
        <w:tc>
          <w:tcPr>
            <w:tcW w:type="dxa" w:w="5083"/>
            <w:shd w:fill="FFFFFF"/>
            <w:tcMar>
              <w:top w:w="100" w:type="dxa"/>
              <w:start w:w="120" w:type="dxa"/>
              <w:bottom w:w="100" w:type="dxa"/>
              <w:end w:w="120" w:type="dxa"/>
            </w:tcMar>
            <w:vAlign w:val="center"/>
          </w:tcPr>
          <w:p>
            <w:r>
              <w:rPr>
                <w:color w:val="4B5563"/>
                <w:sz w:val="19"/>
              </w:rPr>
              <w:t>Xprinter XP-80T connected by USB</w:t>
            </w:r>
          </w:p>
        </w:tc>
      </w:tr>
      <w:tr>
        <w:trPr>
          <w:cantSplit/>
        </w:trPr>
        <w:tc>
          <w:tcPr>
            <w:tcW w:type="dxa" w:w="5083"/>
            <w:shd w:fill="EEF4FF"/>
            <w:tcMar>
              <w:top w:w="100" w:type="dxa"/>
              <w:start w:w="120" w:type="dxa"/>
              <w:bottom w:w="100" w:type="dxa"/>
              <w:end w:w="120" w:type="dxa"/>
            </w:tcMar>
            <w:vAlign w:val="center"/>
          </w:tcPr>
          <w:p>
            <w:r>
              <w:rPr>
                <w:b/>
                <w:color w:val="061A40"/>
                <w:sz w:val="19"/>
              </w:rPr>
              <w:t>Primary Use Case</w:t>
            </w:r>
          </w:p>
        </w:tc>
        <w:tc>
          <w:tcPr>
            <w:tcW w:type="dxa" w:w="5083"/>
            <w:shd w:fill="FFFFFF"/>
            <w:tcMar>
              <w:top w:w="100" w:type="dxa"/>
              <w:start w:w="120" w:type="dxa"/>
              <w:bottom w:w="100" w:type="dxa"/>
              <w:end w:w="120" w:type="dxa"/>
            </w:tcMar>
            <w:vAlign w:val="center"/>
          </w:tcPr>
          <w:p>
            <w:r>
              <w:rPr>
                <w:color w:val="4B5563"/>
                <w:sz w:val="19"/>
              </w:rPr>
              <w:t>Manual billing, quotations, print job/order tracking, payments, expenses, cash control and management reporting</w:t>
            </w:r>
          </w:p>
        </w:tc>
      </w:tr>
    </w:tbl>
    <w:p>
      <w:pPr>
        <w:spacing w:before="140" w:after="80"/>
      </w:pPr>
      <w:r>
        <w:rPr>
          <w:b/>
          <w:color w:val="0B5FFF"/>
          <w:sz w:val="25"/>
        </w:rPr>
        <w:t>3.1 Operational Characteristics</w:t>
      </w:r>
    </w:p>
    <w:p>
      <w:pPr>
        <w:pStyle w:val="ListBullet"/>
        <w:spacing w:after="60"/>
      </w:pPr>
      <w:r>
        <w:rPr>
          <w:sz w:val="20"/>
        </w:rPr>
        <w:t>Printing jobs are custom and may include banners, business cards, stickers, signage, design charges, finishing work or any other manually described service.</w:t>
      </w:r>
    </w:p>
    <w:p>
      <w:pPr>
        <w:pStyle w:val="ListBullet"/>
        <w:spacing w:after="60"/>
      </w:pPr>
      <w:r>
        <w:rPr>
          <w:sz w:val="20"/>
        </w:rPr>
        <w:t>Customers may pay an advance, make multiple partial payments, and settle the balance later.</w:t>
      </w:r>
    </w:p>
    <w:p>
      <w:pPr>
        <w:pStyle w:val="ListBullet"/>
        <w:spacing w:after="60"/>
      </w:pPr>
      <w:r>
        <w:rPr>
          <w:sz w:val="20"/>
        </w:rPr>
        <w:t>An order can remain open across multiple workflow stages before delivery.</w:t>
      </w:r>
    </w:p>
    <w:p>
      <w:pPr>
        <w:pStyle w:val="ListBullet"/>
        <w:spacing w:after="60"/>
      </w:pPr>
      <w:r>
        <w:rPr>
          <w:sz w:val="20"/>
        </w:rPr>
        <w:t>Quotation preparation and conversion to an order/invoice must avoid duplicate data entry.</w:t>
      </w:r>
    </w:p>
    <w:p>
      <w:pPr>
        <w:pStyle w:val="ListBullet"/>
        <w:spacing w:after="60"/>
      </w:pPr>
      <w:r>
        <w:rPr>
          <w:sz w:val="20"/>
        </w:rPr>
        <w:t>Cash control and transaction accountability are required for daily shop operations.</w:t>
      </w:r>
    </w:p>
    <w:p>
      <w:pPr>
        <w:pStyle w:val="ListBullet"/>
        <w:spacing w:after="60"/>
      </w:pPr>
      <w:r>
        <w:rPr>
          <w:sz w:val="20"/>
        </w:rPr>
        <w:t>Receipt printing must work reliably from the cloud-hosted POS to the locally attached USB thermal printer.</w:t>
      </w:r>
    </w:p>
    <w:p>
      <w:pPr>
        <w:spacing w:before="160" w:after="60"/>
        <w:pBdr>
          <w:bottom w:val="single" w:sz="10" w:space="1" w:color="00B8F5"/>
        </w:pBdr>
      </w:pPr>
      <w:r>
        <w:rPr>
          <w:b/>
          <w:color w:val="061A40"/>
          <w:sz w:val="34"/>
        </w:rPr>
        <w:t>4  Project Objectives</w:t>
      </w:r>
    </w:p>
    <w:p>
      <w:pPr>
        <w:pStyle w:val="ListBullet"/>
        <w:spacing w:after="60"/>
      </w:pPr>
      <w:r>
        <w:rPr>
          <w:sz w:val="20"/>
        </w:rPr>
        <w:t>Replace ad-hoc/manual billing with a structured, traceable POS workflow.</w:t>
      </w:r>
    </w:p>
    <w:p>
      <w:pPr>
        <w:pStyle w:val="ListBullet"/>
        <w:spacing w:after="60"/>
      </w:pPr>
      <w:r>
        <w:rPr>
          <w:sz w:val="20"/>
        </w:rPr>
        <w:t>Enable fast manual-entry billing without maintaining a product catalog.</w:t>
      </w:r>
    </w:p>
    <w:p>
      <w:pPr>
        <w:pStyle w:val="ListBullet"/>
        <w:spacing w:after="60"/>
      </w:pPr>
      <w:r>
        <w:rPr>
          <w:sz w:val="20"/>
        </w:rPr>
        <w:t>Track customer name and phone number against quotations, orders, invoices and payment history.</w:t>
      </w:r>
    </w:p>
    <w:p>
      <w:pPr>
        <w:pStyle w:val="ListBullet"/>
        <w:spacing w:after="60"/>
      </w:pPr>
      <w:r>
        <w:rPr>
          <w:sz w:val="20"/>
        </w:rPr>
        <w:t>Manage advance payments, partial payments, outstanding balances and final settlements.</w:t>
      </w:r>
    </w:p>
    <w:p>
      <w:pPr>
        <w:pStyle w:val="ListBullet"/>
        <w:spacing w:after="60"/>
      </w:pPr>
      <w:r>
        <w:rPr>
          <w:sz w:val="20"/>
        </w:rPr>
        <w:t>Track print jobs from creation to delivery using clear statuses.</w:t>
      </w:r>
    </w:p>
    <w:p>
      <w:pPr>
        <w:pStyle w:val="ListBullet"/>
        <w:spacing w:after="60"/>
      </w:pPr>
      <w:r>
        <w:rPr>
          <w:sz w:val="20"/>
        </w:rPr>
        <w:t>Provide controlled invoice reprinting and invoice void/cancellation with audit records.</w:t>
      </w:r>
    </w:p>
    <w:p>
      <w:pPr>
        <w:pStyle w:val="ListBullet"/>
        <w:spacing w:after="60"/>
      </w:pPr>
      <w:r>
        <w:rPr>
          <w:sz w:val="20"/>
        </w:rPr>
        <w:t>Manage shop expenses and daily cash-register sessions.</w:t>
      </w:r>
    </w:p>
    <w:p>
      <w:pPr>
        <w:pStyle w:val="ListBullet"/>
        <w:spacing w:after="60"/>
      </w:pPr>
      <w:r>
        <w:rPr>
          <w:sz w:val="20"/>
        </w:rPr>
        <w:t>Provide management dashboards and operational/financial reports.</w:t>
      </w:r>
    </w:p>
    <w:p>
      <w:pPr>
        <w:pStyle w:val="ListBullet"/>
        <w:spacing w:after="60"/>
      </w:pPr>
      <w:r>
        <w:rPr>
          <w:sz w:val="20"/>
        </w:rPr>
        <w:t>Support secure cloud access from the shop Windows touch terminal while development is performed on macOS.</w:t>
      </w:r>
    </w:p>
    <w:p>
      <w:pPr>
        <w:pStyle w:val="ListBullet"/>
        <w:spacing w:after="60"/>
      </w:pPr>
      <w:r>
        <w:rPr>
          <w:sz w:val="20"/>
        </w:rPr>
        <w:t>Produce professional 80 mm thermal receipts using the Xprinter XP-80T USB printer.</w:t>
      </w:r>
    </w:p>
    <w:p>
      <w:pPr>
        <w:pStyle w:val="ListBullet"/>
        <w:spacing w:after="60"/>
      </w:pPr>
      <w:r>
        <w:rPr>
          <w:sz w:val="20"/>
        </w:rPr>
        <w:t>Provide backup and restore capabilities for business continuity.</w:t>
      </w:r>
    </w:p>
    <w:p>
      <w:pPr>
        <w:spacing w:before="160" w:after="60"/>
        <w:pBdr>
          <w:bottom w:val="single" w:sz="10" w:space="1" w:color="00B8F5"/>
        </w:pBdr>
      </w:pPr>
      <w:r>
        <w:rPr>
          <w:b/>
          <w:color w:val="061A40"/>
          <w:sz w:val="34"/>
        </w:rPr>
        <w:t>5  Scope and Exclusions</w:t>
      </w:r>
    </w:p>
    <w:p>
      <w:pPr>
        <w:spacing w:before="140" w:after="80"/>
      </w:pPr>
      <w:r>
        <w:rPr>
          <w:b/>
          <w:color w:val="0B5FFF"/>
          <w:sz w:val="25"/>
        </w:rPr>
        <w:t>5.1 Included in V1</w:t>
      </w:r>
    </w:p>
    <w:p>
      <w:pPr>
        <w:pStyle w:val="ListBullet"/>
        <w:spacing w:after="60"/>
      </w:pPr>
      <w:r>
        <w:rPr>
          <w:sz w:val="20"/>
        </w:rPr>
        <w:t>Dashboard</w:t>
      </w:r>
    </w:p>
    <w:p>
      <w:pPr>
        <w:pStyle w:val="ListBullet"/>
        <w:spacing w:after="60"/>
      </w:pPr>
      <w:r>
        <w:rPr>
          <w:sz w:val="20"/>
        </w:rPr>
        <w:t>POS Billing</w:t>
      </w:r>
    </w:p>
    <w:p>
      <w:pPr>
        <w:pStyle w:val="ListBullet"/>
        <w:spacing w:after="60"/>
      </w:pPr>
      <w:r>
        <w:rPr>
          <w:sz w:val="20"/>
        </w:rPr>
        <w:t>Customers (Name + Phone Number)</w:t>
      </w:r>
    </w:p>
    <w:p>
      <w:pPr>
        <w:pStyle w:val="ListBullet"/>
        <w:spacing w:after="60"/>
      </w:pPr>
      <w:r>
        <w:rPr>
          <w:sz w:val="20"/>
        </w:rPr>
        <w:t>Quotations</w:t>
      </w:r>
    </w:p>
    <w:p>
      <w:pPr>
        <w:pStyle w:val="ListBullet"/>
        <w:spacing w:after="60"/>
      </w:pPr>
      <w:r>
        <w:rPr>
          <w:sz w:val="20"/>
        </w:rPr>
        <w:t>Orders / Print Jobs</w:t>
      </w:r>
    </w:p>
    <w:p>
      <w:pPr>
        <w:pStyle w:val="ListBullet"/>
        <w:spacing w:after="60"/>
      </w:pPr>
      <w:r>
        <w:rPr>
          <w:sz w:val="20"/>
        </w:rPr>
        <w:t>Advance &amp; Balance Payments</w:t>
      </w:r>
    </w:p>
    <w:p>
      <w:pPr>
        <w:pStyle w:val="ListBullet"/>
        <w:spacing w:after="60"/>
      </w:pPr>
      <w:r>
        <w:rPr>
          <w:sz w:val="20"/>
        </w:rPr>
        <w:t>Payment Methods: Cash, Card, Bank Transfer, QR</w:t>
      </w:r>
    </w:p>
    <w:p>
      <w:pPr>
        <w:pStyle w:val="ListBullet"/>
        <w:spacing w:after="60"/>
      </w:pPr>
      <w:r>
        <w:rPr>
          <w:sz w:val="20"/>
        </w:rPr>
        <w:t>Expenses</w:t>
      </w:r>
    </w:p>
    <w:p>
      <w:pPr>
        <w:pStyle w:val="ListBullet"/>
        <w:spacing w:after="60"/>
      </w:pPr>
      <w:r>
        <w:rPr>
          <w:sz w:val="20"/>
        </w:rPr>
        <w:t>Cash Register</w:t>
      </w:r>
    </w:p>
    <w:p>
      <w:pPr>
        <w:pStyle w:val="ListBullet"/>
        <w:spacing w:after="60"/>
      </w:pPr>
      <w:r>
        <w:rPr>
          <w:sz w:val="20"/>
        </w:rPr>
        <w:t>Reports</w:t>
      </w:r>
    </w:p>
    <w:p>
      <w:pPr>
        <w:pStyle w:val="ListBullet"/>
        <w:spacing w:after="60"/>
      </w:pPr>
      <w:r>
        <w:rPr>
          <w:sz w:val="20"/>
        </w:rPr>
        <w:t>Staff / User Management</w:t>
      </w:r>
    </w:p>
    <w:p>
      <w:pPr>
        <w:pStyle w:val="ListBullet"/>
        <w:spacing w:after="60"/>
      </w:pPr>
      <w:r>
        <w:rPr>
          <w:sz w:val="20"/>
        </w:rPr>
        <w:t>Settings</w:t>
      </w:r>
    </w:p>
    <w:p>
      <w:pPr>
        <w:pStyle w:val="ListBullet"/>
        <w:spacing w:after="60"/>
      </w:pPr>
      <w:r>
        <w:rPr>
          <w:sz w:val="20"/>
        </w:rPr>
        <w:t>Receipt Printing</w:t>
      </w:r>
    </w:p>
    <w:p>
      <w:pPr>
        <w:pStyle w:val="ListBullet"/>
        <w:spacing w:after="60"/>
      </w:pPr>
      <w:r>
        <w:rPr>
          <w:sz w:val="20"/>
        </w:rPr>
        <w:t>Receipt Reprint</w:t>
      </w:r>
    </w:p>
    <w:p>
      <w:pPr>
        <w:pStyle w:val="ListBullet"/>
        <w:spacing w:after="60"/>
      </w:pPr>
      <w:r>
        <w:rPr>
          <w:sz w:val="20"/>
        </w:rPr>
        <w:t>Invoice Void / Cancellation</w:t>
      </w:r>
    </w:p>
    <w:p>
      <w:pPr>
        <w:pStyle w:val="ListBullet"/>
        <w:spacing w:after="60"/>
      </w:pPr>
      <w:r>
        <w:rPr>
          <w:sz w:val="20"/>
        </w:rPr>
        <w:t>Backup &amp; Restore</w:t>
      </w:r>
    </w:p>
    <w:p>
      <w:pPr>
        <w:pStyle w:val="ListBullet"/>
        <w:spacing w:after="60"/>
      </w:pPr>
      <w:r>
        <w:rPr>
          <w:sz w:val="20"/>
        </w:rPr>
        <w:t>Audit Trail (internal logging)</w:t>
      </w:r>
    </w:p>
    <w:p>
      <w:pPr>
        <w:spacing w:before="140" w:after="80"/>
      </w:pPr>
      <w:r>
        <w:rPr>
          <w:b/>
          <w:color w:val="0B5FFF"/>
          <w:sz w:val="25"/>
        </w:rPr>
        <w:t>5.2 Explicitly Out of Scope for V1</w:t>
      </w:r>
    </w:p>
    <w:p>
      <w:pPr>
        <w:pStyle w:val="ListBullet"/>
        <w:spacing w:after="60"/>
      </w:pPr>
      <w:r>
        <w:rPr>
          <w:sz w:val="20"/>
        </w:rPr>
        <w:t>Product catalog / SKU catalog</w:t>
      </w:r>
    </w:p>
    <w:p>
      <w:pPr>
        <w:pStyle w:val="ListBullet"/>
        <w:spacing w:after="60"/>
      </w:pPr>
      <w:r>
        <w:rPr>
          <w:sz w:val="20"/>
        </w:rPr>
        <w:t>Traditional finished-goods inventory</w:t>
      </w:r>
    </w:p>
    <w:p>
      <w:pPr>
        <w:pStyle w:val="ListBullet"/>
        <w:spacing w:after="60"/>
      </w:pPr>
      <w:r>
        <w:rPr>
          <w:sz w:val="20"/>
        </w:rPr>
        <w:t>Order artwork/file attachments</w:t>
      </w:r>
    </w:p>
    <w:p>
      <w:pPr>
        <w:pStyle w:val="ListBullet"/>
        <w:spacing w:after="60"/>
      </w:pPr>
      <w:r>
        <w:rPr>
          <w:sz w:val="20"/>
        </w:rPr>
        <w:t>Raw-material stock management</w:t>
      </w:r>
    </w:p>
    <w:p>
      <w:pPr>
        <w:pStyle w:val="ListBullet"/>
        <w:spacing w:after="60"/>
      </w:pPr>
      <w:r>
        <w:rPr>
          <w:sz w:val="20"/>
        </w:rPr>
        <w:t>Full offline transaction synchronization</w:t>
      </w:r>
    </w:p>
    <w:p>
      <w:pPr>
        <w:pStyle w:val="ListBullet"/>
        <w:spacing w:after="60"/>
      </w:pPr>
      <w:r>
        <w:rPr>
          <w:sz w:val="20"/>
        </w:rPr>
        <w:t>E-commerce/customer self-service portal</w:t>
      </w:r>
    </w:p>
    <w:p>
      <w:pPr>
        <w:pStyle w:val="ListBullet"/>
        <w:spacing w:after="60"/>
      </w:pPr>
      <w:r>
        <w:rPr>
          <w:sz w:val="20"/>
        </w:rPr>
        <w:t>Multi-branch accounting consolidation</w:t>
      </w:r>
    </w:p>
    <w:tbl>
      <w:tblPr>
        <w:tblW w:type="auto" w:w="0"/>
        <w:jc w:val="center"/>
        <w:tblLook w:firstColumn="1" w:firstRow="1" w:lastColumn="0" w:lastRow="0" w:noHBand="0" w:noVBand="1" w:val="04A0"/>
      </w:tblPr>
      <w:tblGrid>
        <w:gridCol w:w="10166"/>
      </w:tblGrid>
      <w:tr>
        <w:trPr>
          <w:cantSplit/>
        </w:trPr>
        <w:tc>
          <w:tcPr>
            <w:tcW w:type="dxa" w:w="10166"/>
            <w:shd w:fill="FFF7D6"/>
            <w:tcMar>
              <w:top w:w="140" w:type="dxa"/>
              <w:start w:w="160" w:type="dxa"/>
              <w:bottom w:w="140" w:type="dxa"/>
              <w:end w:w="160" w:type="dxa"/>
            </w:tcMar>
            <w:vAlign w:val="center"/>
          </w:tcPr>
          <w:p>
            <w:r>
              <w:rPr>
                <w:b/>
                <w:color w:val="061A40"/>
                <w:sz w:val="20"/>
              </w:rPr>
              <w:t xml:space="preserve">Scope clarification: </w:t>
            </w:r>
            <w:r>
              <w:rPr>
                <w:color w:val="4B5563"/>
                <w:sz w:val="20"/>
              </w:rPr>
              <w:t>Raw-material inventory may be added later as a separate module without changing the manual billing model. Order file attachments are specifically excluded from V1.</w:t>
            </w:r>
          </w:p>
        </w:tc>
      </w:tr>
    </w:tbl>
    <w:p>
      <w:pPr>
        <w:spacing w:after="0"/>
      </w:pPr>
    </w:p>
    <w:p>
      <w:pPr>
        <w:spacing w:before="160" w:after="60"/>
        <w:pBdr>
          <w:bottom w:val="single" w:sz="10" w:space="1" w:color="00B8F5"/>
        </w:pBdr>
      </w:pPr>
      <w:r>
        <w:rPr>
          <w:b/>
          <w:color w:val="061A40"/>
          <w:sz w:val="34"/>
        </w:rPr>
        <w:t>6  User Roles &amp; Permissions</w:t>
      </w:r>
    </w:p>
    <w:p>
      <w:pPr>
        <w:spacing w:after="120" w:line="259" w:lineRule="auto"/>
      </w:pPr>
      <w:r>
        <w:rPr>
          <w:color w:val="4B5563"/>
          <w:sz w:val="20"/>
        </w:rPr>
        <w:t>The Staff module should use role-based access control (RBAC). The following role model is recommended as an initial baseline; final permissions should remain configurable in Settings so the business can evolve without code changes.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061A40"/>
            <w:tcMar>
              <w:top w:w="90" w:type="dxa"/>
              <w:start w:w="100" w:type="dxa"/>
              <w:bottom w:w="90" w:type="dxa"/>
              <w:end w:w="100" w:type="dxa"/>
            </w:tcMar>
            <w:vAlign w:val="center"/>
          </w:tcPr>
          <w:p>
            <w:pPr>
              <w:jc w:val="center"/>
            </w:pPr>
            <w:r>
              <w:rPr>
                <w:b/>
                <w:color w:val="FFFFFF"/>
                <w:sz w:val="18"/>
              </w:rPr>
              <w:t>Role</w:t>
            </w:r>
          </w:p>
        </w:tc>
        <w:tc>
          <w:tcPr>
            <w:tcW w:type="dxa" w:w="7200"/>
            <w:shd w:fill="061A40"/>
            <w:tcMar>
              <w:top w:w="90" w:type="dxa"/>
              <w:start w:w="100" w:type="dxa"/>
              <w:bottom w:w="90" w:type="dxa"/>
              <w:end w:w="100" w:type="dxa"/>
            </w:tcMar>
            <w:vAlign w:val="center"/>
          </w:tcPr>
          <w:p>
            <w:pPr>
              <w:jc w:val="center"/>
            </w:pPr>
            <w:r>
              <w:rPr>
                <w:b/>
                <w:color w:val="FFFFFF"/>
                <w:sz w:val="18"/>
              </w:rPr>
              <w:t>Recommended Access</w:t>
            </w:r>
          </w:p>
        </w:tc>
      </w:tr>
      <w:tr>
        <w:trPr>
          <w:cantSplit/>
        </w:trPr>
        <w:tc>
          <w:tcPr>
            <w:tcW w:type="dxa" w:w="2304"/>
            <w:shd w:fill="FFFFFF"/>
            <w:tcMar>
              <w:top w:w="80" w:type="dxa"/>
              <w:start w:w="90" w:type="dxa"/>
              <w:bottom w:w="80" w:type="dxa"/>
              <w:end w:w="90" w:type="dxa"/>
            </w:tcMar>
            <w:vAlign w:val="center"/>
          </w:tcPr>
          <w:p>
            <w:r>
              <w:rPr>
                <w:color w:val="4B5563"/>
                <w:sz w:val="18"/>
              </w:rPr>
              <w:t>Admin</w:t>
            </w:r>
          </w:p>
        </w:tc>
        <w:tc>
          <w:tcPr>
            <w:tcW w:type="dxa" w:w="7200"/>
            <w:shd w:fill="FFFFFF"/>
            <w:tcMar>
              <w:top w:w="80" w:type="dxa"/>
              <w:start w:w="90" w:type="dxa"/>
              <w:bottom w:w="80" w:type="dxa"/>
              <w:end w:w="90" w:type="dxa"/>
            </w:tcMar>
            <w:vAlign w:val="center"/>
          </w:tcPr>
          <w:p>
            <w:r>
              <w:rPr>
                <w:color w:val="4B5563"/>
                <w:sz w:val="18"/>
              </w:rPr>
              <w:t>Full system access, settings, users, reports, voids, backups, restore and audit access.</w:t>
            </w:r>
          </w:p>
        </w:tc>
      </w:tr>
      <w:tr>
        <w:trPr>
          <w:cantSplit/>
        </w:trPr>
        <w:tc>
          <w:tcPr>
            <w:tcW w:type="dxa" w:w="2304"/>
            <w:shd w:fill="F6F9FD"/>
            <w:tcMar>
              <w:top w:w="80" w:type="dxa"/>
              <w:start w:w="90" w:type="dxa"/>
              <w:bottom w:w="80" w:type="dxa"/>
              <w:end w:w="90" w:type="dxa"/>
            </w:tcMar>
            <w:vAlign w:val="center"/>
          </w:tcPr>
          <w:p>
            <w:r>
              <w:rPr>
                <w:color w:val="4B5563"/>
                <w:sz w:val="18"/>
              </w:rPr>
              <w:t>Manager</w:t>
            </w:r>
          </w:p>
        </w:tc>
        <w:tc>
          <w:tcPr>
            <w:tcW w:type="dxa" w:w="7200"/>
            <w:shd w:fill="F6F9FD"/>
            <w:tcMar>
              <w:top w:w="80" w:type="dxa"/>
              <w:start w:w="90" w:type="dxa"/>
              <w:bottom w:w="80" w:type="dxa"/>
              <w:end w:w="90" w:type="dxa"/>
            </w:tcMar>
            <w:vAlign w:val="center"/>
          </w:tcPr>
          <w:p>
            <w:r>
              <w:rPr>
                <w:color w:val="4B5563"/>
                <w:sz w:val="18"/>
              </w:rPr>
              <w:t>Dashboard, POS, quotations, orders, expenses, reports, cash register and selected administrative actions.</w:t>
            </w:r>
          </w:p>
        </w:tc>
      </w:tr>
      <w:tr>
        <w:trPr>
          <w:cantSplit/>
        </w:trPr>
        <w:tc>
          <w:tcPr>
            <w:tcW w:type="dxa" w:w="2304"/>
            <w:shd w:fill="FFFFFF"/>
            <w:tcMar>
              <w:top w:w="80" w:type="dxa"/>
              <w:start w:w="90" w:type="dxa"/>
              <w:bottom w:w="80" w:type="dxa"/>
              <w:end w:w="90" w:type="dxa"/>
            </w:tcMar>
            <w:vAlign w:val="center"/>
          </w:tcPr>
          <w:p>
            <w:r>
              <w:rPr>
                <w:color w:val="4B5563"/>
                <w:sz w:val="18"/>
              </w:rPr>
              <w:t>Cashier</w:t>
            </w:r>
          </w:p>
        </w:tc>
        <w:tc>
          <w:tcPr>
            <w:tcW w:type="dxa" w:w="7200"/>
            <w:shd w:fill="FFFFFF"/>
            <w:tcMar>
              <w:top w:w="80" w:type="dxa"/>
              <w:start w:w="90" w:type="dxa"/>
              <w:bottom w:w="80" w:type="dxa"/>
              <w:end w:w="90" w:type="dxa"/>
            </w:tcMar>
            <w:vAlign w:val="center"/>
          </w:tcPr>
          <w:p>
            <w:r>
              <w:rPr>
                <w:color w:val="4B5563"/>
                <w:sz w:val="18"/>
              </w:rPr>
              <w:t>POS billing, customer entry, payments, quotations, receipt printing/reprinting, cash register; restricted financial administration.</w:t>
            </w:r>
          </w:p>
        </w:tc>
      </w:tr>
      <w:tr>
        <w:trPr>
          <w:cantSplit/>
        </w:trPr>
        <w:tc>
          <w:tcPr>
            <w:tcW w:type="dxa" w:w="2304"/>
            <w:shd w:fill="F6F9FD"/>
            <w:tcMar>
              <w:top w:w="80" w:type="dxa"/>
              <w:start w:w="90" w:type="dxa"/>
              <w:bottom w:w="80" w:type="dxa"/>
              <w:end w:w="90" w:type="dxa"/>
            </w:tcMar>
            <w:vAlign w:val="center"/>
          </w:tcPr>
          <w:p>
            <w:r>
              <w:rPr>
                <w:color w:val="4B5563"/>
                <w:sz w:val="18"/>
              </w:rPr>
              <w:t>Production / Staff</w:t>
            </w:r>
          </w:p>
        </w:tc>
        <w:tc>
          <w:tcPr>
            <w:tcW w:type="dxa" w:w="7200"/>
            <w:shd w:fill="F6F9FD"/>
            <w:tcMar>
              <w:top w:w="80" w:type="dxa"/>
              <w:start w:w="90" w:type="dxa"/>
              <w:bottom w:w="80" w:type="dxa"/>
              <w:end w:w="90" w:type="dxa"/>
            </w:tcMar>
            <w:vAlign w:val="center"/>
          </w:tcPr>
          <w:p>
            <w:r>
              <w:rPr>
                <w:color w:val="4B5563"/>
                <w:sz w:val="18"/>
              </w:rPr>
              <w:t>Order/job visibility and status updates; no access to sensitive finance unless granted.</w:t>
            </w:r>
          </w:p>
        </w:tc>
      </w:tr>
    </w:tbl>
    <w:p>
      <w:pPr>
        <w:spacing w:before="140" w:after="80"/>
      </w:pPr>
      <w:r>
        <w:rPr>
          <w:b/>
          <w:color w:val="0B5FFF"/>
          <w:sz w:val="25"/>
        </w:rPr>
        <w:t>6.1 Sensitive Actions</w:t>
      </w:r>
    </w:p>
    <w:p>
      <w:pPr>
        <w:pStyle w:val="ListBullet"/>
        <w:spacing w:after="60"/>
      </w:pPr>
      <w:r>
        <w:rPr>
          <w:sz w:val="20"/>
        </w:rPr>
        <w:t>Void/cancel invoice</w:t>
      </w:r>
    </w:p>
    <w:p>
      <w:pPr>
        <w:pStyle w:val="ListBullet"/>
        <w:spacing w:after="60"/>
      </w:pPr>
      <w:r>
        <w:rPr>
          <w:sz w:val="20"/>
        </w:rPr>
        <w:t>Restore backup</w:t>
      </w:r>
    </w:p>
    <w:p>
      <w:pPr>
        <w:pStyle w:val="ListBullet"/>
        <w:spacing w:after="60"/>
      </w:pPr>
      <w:r>
        <w:rPr>
          <w:sz w:val="20"/>
        </w:rPr>
        <w:t>Edit global settings</w:t>
      </w:r>
    </w:p>
    <w:p>
      <w:pPr>
        <w:pStyle w:val="ListBullet"/>
        <w:spacing w:after="60"/>
      </w:pPr>
      <w:r>
        <w:rPr>
          <w:sz w:val="20"/>
        </w:rPr>
        <w:t>Create/disable staff users</w:t>
      </w:r>
    </w:p>
    <w:p>
      <w:pPr>
        <w:pStyle w:val="ListBullet"/>
        <w:spacing w:after="60"/>
      </w:pPr>
      <w:r>
        <w:rPr>
          <w:sz w:val="20"/>
        </w:rPr>
        <w:t>Adjust closed cash sessions</w:t>
      </w:r>
    </w:p>
    <w:p>
      <w:pPr>
        <w:pStyle w:val="ListBullet"/>
        <w:spacing w:after="60"/>
      </w:pPr>
      <w:r>
        <w:rPr>
          <w:sz w:val="20"/>
        </w:rPr>
        <w:t>Access high-level financial reports</w:t>
      </w:r>
    </w:p>
    <w:p>
      <w:pPr>
        <w:spacing w:after="120" w:line="259" w:lineRule="auto"/>
      </w:pPr>
      <w:r>
        <w:rPr>
          <w:color w:val="4B5563"/>
          <w:sz w:val="20"/>
        </w:rPr>
        <w:t>Sensitive actions should require appropriate permission and be written to the audit log with user, timestamp and action details.</w:t>
      </w:r>
    </w:p>
    <w:p>
      <w:pPr>
        <w:spacing w:before="160" w:after="60"/>
        <w:pBdr>
          <w:bottom w:val="single" w:sz="10" w:space="1" w:color="00B8F5"/>
        </w:pBdr>
      </w:pPr>
      <w:r>
        <w:rPr>
          <w:b/>
          <w:color w:val="061A40"/>
          <w:sz w:val="34"/>
        </w:rPr>
        <w:t>7  Functional Requirements</w:t>
      </w:r>
    </w:p>
    <w:p>
      <w:pPr>
        <w:spacing w:after="200"/>
      </w:pPr>
      <w:r>
        <w:rPr>
          <w:i/>
          <w:color w:val="4B5563"/>
          <w:sz w:val="19"/>
        </w:rPr>
        <w:t>Detailed V1 module behavior.</w:t>
      </w:r>
    </w:p>
    <w:p>
      <w:pPr>
        <w:spacing w:before="140" w:after="80"/>
      </w:pPr>
      <w:r>
        <w:rPr>
          <w:b/>
          <w:color w:val="0B5FFF"/>
          <w:sz w:val="25"/>
        </w:rPr>
        <w:t>7.1 POS Billing</w:t>
      </w:r>
    </w:p>
    <w:p>
      <w:pPr>
        <w:spacing w:after="120" w:line="259" w:lineRule="auto"/>
      </w:pPr>
      <w:r>
        <w:rPr>
          <w:color w:val="4B5563"/>
          <w:sz w:val="20"/>
        </w:rPr>
        <w:t>The POS Billing screen is the primary transaction entry interface. It must be optimized for touch input and rapid manual line-item creation.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061A40"/>
            <w:tcMar>
              <w:top w:w="90" w:type="dxa"/>
              <w:start w:w="100" w:type="dxa"/>
              <w:bottom w:w="90" w:type="dxa"/>
              <w:end w:w="100" w:type="dxa"/>
            </w:tcMar>
            <w:vAlign w:val="center"/>
          </w:tcPr>
          <w:p>
            <w:pPr>
              <w:jc w:val="center"/>
            </w:pPr>
            <w:r>
              <w:rPr>
                <w:b/>
                <w:color w:val="FFFFFF"/>
                <w:sz w:val="17"/>
              </w:rPr>
              <w:t>Field</w:t>
            </w:r>
          </w:p>
        </w:tc>
        <w:tc>
          <w:tcPr>
            <w:tcW w:type="dxa" w:w="7344"/>
            <w:shd w:fill="061A40"/>
            <w:tcMar>
              <w:top w:w="90" w:type="dxa"/>
              <w:start w:w="100" w:type="dxa"/>
              <w:bottom w:w="90" w:type="dxa"/>
              <w:end w:w="100" w:type="dxa"/>
            </w:tcMar>
            <w:vAlign w:val="center"/>
          </w:tcPr>
          <w:p>
            <w:pPr>
              <w:jc w:val="center"/>
            </w:pPr>
            <w:r>
              <w:rPr>
                <w:b/>
                <w:color w:val="FFFFFF"/>
                <w:sz w:val="17"/>
              </w:rPr>
              <w:t>Behavior</w:t>
            </w:r>
          </w:p>
        </w:tc>
      </w:tr>
      <w:tr>
        <w:trPr>
          <w:cantSplit/>
        </w:trPr>
        <w:tc>
          <w:tcPr>
            <w:tcW w:type="dxa" w:w="2160"/>
            <w:shd w:fill="FFFFFF"/>
            <w:tcMar>
              <w:top w:w="80" w:type="dxa"/>
              <w:start w:w="90" w:type="dxa"/>
              <w:bottom w:w="80" w:type="dxa"/>
              <w:end w:w="90" w:type="dxa"/>
            </w:tcMar>
            <w:vAlign w:val="center"/>
          </w:tcPr>
          <w:p>
            <w:r>
              <w:rPr>
                <w:color w:val="4B5563"/>
                <w:sz w:val="17"/>
              </w:rPr>
              <w:t>Customer Name</w:t>
            </w:r>
          </w:p>
        </w:tc>
        <w:tc>
          <w:tcPr>
            <w:tcW w:type="dxa" w:w="7344"/>
            <w:shd w:fill="FFFFFF"/>
            <w:tcMar>
              <w:top w:w="80" w:type="dxa"/>
              <w:start w:w="90" w:type="dxa"/>
              <w:bottom w:w="80" w:type="dxa"/>
              <w:end w:w="90" w:type="dxa"/>
            </w:tcMar>
            <w:vAlign w:val="center"/>
          </w:tcPr>
          <w:p>
            <w:r>
              <w:rPr>
                <w:color w:val="4B5563"/>
                <w:sz w:val="17"/>
              </w:rPr>
              <w:t>Optional/required based on shop policy; may select an existing customer or create a new customer inline.</w:t>
            </w:r>
          </w:p>
        </w:tc>
      </w:tr>
      <w:tr>
        <w:trPr>
          <w:cantSplit/>
        </w:trPr>
        <w:tc>
          <w:tcPr>
            <w:tcW w:type="dxa" w:w="2160"/>
            <w:shd w:fill="F6F9FD"/>
            <w:tcMar>
              <w:top w:w="80" w:type="dxa"/>
              <w:start w:w="90" w:type="dxa"/>
              <w:bottom w:w="80" w:type="dxa"/>
              <w:end w:w="90" w:type="dxa"/>
            </w:tcMar>
            <w:vAlign w:val="center"/>
          </w:tcPr>
          <w:p>
            <w:r>
              <w:rPr>
                <w:color w:val="4B5563"/>
                <w:sz w:val="17"/>
              </w:rPr>
              <w:t>Phone Number</w:t>
            </w:r>
          </w:p>
        </w:tc>
        <w:tc>
          <w:tcPr>
            <w:tcW w:type="dxa" w:w="7344"/>
            <w:shd w:fill="F6F9FD"/>
            <w:tcMar>
              <w:top w:w="80" w:type="dxa"/>
              <w:start w:w="90" w:type="dxa"/>
              <w:bottom w:w="80" w:type="dxa"/>
              <w:end w:w="90" w:type="dxa"/>
            </w:tcMar>
            <w:vAlign w:val="center"/>
          </w:tcPr>
          <w:p>
            <w:r>
              <w:rPr>
                <w:color w:val="4B5563"/>
                <w:sz w:val="17"/>
              </w:rPr>
              <w:t>Stored with the customer and searchable for future transactions.</w:t>
            </w:r>
          </w:p>
        </w:tc>
      </w:tr>
      <w:tr>
        <w:trPr>
          <w:cantSplit/>
        </w:trPr>
        <w:tc>
          <w:tcPr>
            <w:tcW w:type="dxa" w:w="2160"/>
            <w:shd w:fill="FFFFFF"/>
            <w:tcMar>
              <w:top w:w="80" w:type="dxa"/>
              <w:start w:w="90" w:type="dxa"/>
              <w:bottom w:w="80" w:type="dxa"/>
              <w:end w:w="90" w:type="dxa"/>
            </w:tcMar>
            <w:vAlign w:val="center"/>
          </w:tcPr>
          <w:p>
            <w:r>
              <w:rPr>
                <w:color w:val="4B5563"/>
                <w:sz w:val="17"/>
              </w:rPr>
              <w:t>Description</w:t>
            </w:r>
          </w:p>
        </w:tc>
        <w:tc>
          <w:tcPr>
            <w:tcW w:type="dxa" w:w="7344"/>
            <w:shd w:fill="FFFFFF"/>
            <w:tcMar>
              <w:top w:w="80" w:type="dxa"/>
              <w:start w:w="90" w:type="dxa"/>
              <w:bottom w:w="80" w:type="dxa"/>
              <w:end w:w="90" w:type="dxa"/>
            </w:tcMar>
            <w:vAlign w:val="center"/>
          </w:tcPr>
          <w:p>
            <w:r>
              <w:rPr>
                <w:color w:val="4B5563"/>
                <w:sz w:val="17"/>
              </w:rPr>
              <w:t>Free-text manual description of the product/service. No catalog lookup is required.</w:t>
            </w:r>
          </w:p>
        </w:tc>
      </w:tr>
      <w:tr>
        <w:trPr>
          <w:cantSplit/>
        </w:trPr>
        <w:tc>
          <w:tcPr>
            <w:tcW w:type="dxa" w:w="2160"/>
            <w:shd w:fill="F6F9FD"/>
            <w:tcMar>
              <w:top w:w="80" w:type="dxa"/>
              <w:start w:w="90" w:type="dxa"/>
              <w:bottom w:w="80" w:type="dxa"/>
              <w:end w:w="90" w:type="dxa"/>
            </w:tcMar>
            <w:vAlign w:val="center"/>
          </w:tcPr>
          <w:p>
            <w:r>
              <w:rPr>
                <w:color w:val="4B5563"/>
                <w:sz w:val="17"/>
              </w:rPr>
              <w:t>Quantity</w:t>
            </w:r>
          </w:p>
        </w:tc>
        <w:tc>
          <w:tcPr>
            <w:tcW w:type="dxa" w:w="7344"/>
            <w:shd w:fill="F6F9FD"/>
            <w:tcMar>
              <w:top w:w="80" w:type="dxa"/>
              <w:start w:w="90" w:type="dxa"/>
              <w:bottom w:w="80" w:type="dxa"/>
              <w:end w:w="90" w:type="dxa"/>
            </w:tcMar>
            <w:vAlign w:val="center"/>
          </w:tcPr>
          <w:p>
            <w:r>
              <w:rPr>
                <w:color w:val="4B5563"/>
                <w:sz w:val="17"/>
              </w:rPr>
              <w:t>Numeric, greater than zero; decimals may be supported if required for area/length-based work.</w:t>
            </w:r>
          </w:p>
        </w:tc>
      </w:tr>
      <w:tr>
        <w:trPr>
          <w:cantSplit/>
        </w:trPr>
        <w:tc>
          <w:tcPr>
            <w:tcW w:type="dxa" w:w="2160"/>
            <w:shd w:fill="FFFFFF"/>
            <w:tcMar>
              <w:top w:w="80" w:type="dxa"/>
              <w:start w:w="90" w:type="dxa"/>
              <w:bottom w:w="80" w:type="dxa"/>
              <w:end w:w="90" w:type="dxa"/>
            </w:tcMar>
            <w:vAlign w:val="center"/>
          </w:tcPr>
          <w:p>
            <w:r>
              <w:rPr>
                <w:color w:val="4B5563"/>
                <w:sz w:val="17"/>
              </w:rPr>
              <w:t>Unit Price</w:t>
            </w:r>
          </w:p>
        </w:tc>
        <w:tc>
          <w:tcPr>
            <w:tcW w:type="dxa" w:w="7344"/>
            <w:shd w:fill="FFFFFF"/>
            <w:tcMar>
              <w:top w:w="80" w:type="dxa"/>
              <w:start w:w="90" w:type="dxa"/>
              <w:bottom w:w="80" w:type="dxa"/>
              <w:end w:w="90" w:type="dxa"/>
            </w:tcMar>
            <w:vAlign w:val="center"/>
          </w:tcPr>
          <w:p>
            <w:r>
              <w:rPr>
                <w:color w:val="4B5563"/>
                <w:sz w:val="17"/>
              </w:rPr>
              <w:t>Currency value in LKR.</w:t>
            </w:r>
          </w:p>
        </w:tc>
      </w:tr>
      <w:tr>
        <w:trPr>
          <w:cantSplit/>
        </w:trPr>
        <w:tc>
          <w:tcPr>
            <w:tcW w:type="dxa" w:w="2160"/>
            <w:shd w:fill="F6F9FD"/>
            <w:tcMar>
              <w:top w:w="80" w:type="dxa"/>
              <w:start w:w="90" w:type="dxa"/>
              <w:bottom w:w="80" w:type="dxa"/>
              <w:end w:w="90" w:type="dxa"/>
            </w:tcMar>
            <w:vAlign w:val="center"/>
          </w:tcPr>
          <w:p>
            <w:r>
              <w:rPr>
                <w:color w:val="4B5563"/>
                <w:sz w:val="17"/>
              </w:rPr>
              <w:t>Line Total</w:t>
            </w:r>
          </w:p>
        </w:tc>
        <w:tc>
          <w:tcPr>
            <w:tcW w:type="dxa" w:w="7344"/>
            <w:shd w:fill="F6F9FD"/>
            <w:tcMar>
              <w:top w:w="80" w:type="dxa"/>
              <w:start w:w="90" w:type="dxa"/>
              <w:bottom w:w="80" w:type="dxa"/>
              <w:end w:w="90" w:type="dxa"/>
            </w:tcMar>
            <w:vAlign w:val="center"/>
          </w:tcPr>
          <w:p>
            <w:r>
              <w:rPr>
                <w:color w:val="4B5563"/>
                <w:sz w:val="17"/>
              </w:rPr>
              <w:t>Calculated automatically as Quantity × Unit Price.</w:t>
            </w:r>
          </w:p>
        </w:tc>
      </w:tr>
      <w:tr>
        <w:trPr>
          <w:cantSplit/>
        </w:trPr>
        <w:tc>
          <w:tcPr>
            <w:tcW w:type="dxa" w:w="2160"/>
            <w:shd w:fill="FFFFFF"/>
            <w:tcMar>
              <w:top w:w="80" w:type="dxa"/>
              <w:start w:w="90" w:type="dxa"/>
              <w:bottom w:w="80" w:type="dxa"/>
              <w:end w:w="90" w:type="dxa"/>
            </w:tcMar>
            <w:vAlign w:val="center"/>
          </w:tcPr>
          <w:p>
            <w:r>
              <w:rPr>
                <w:color w:val="4B5563"/>
                <w:sz w:val="17"/>
              </w:rPr>
              <w:t>Discount</w:t>
            </w:r>
          </w:p>
        </w:tc>
        <w:tc>
          <w:tcPr>
            <w:tcW w:type="dxa" w:w="7344"/>
            <w:shd w:fill="FFFFFF"/>
            <w:tcMar>
              <w:top w:w="80" w:type="dxa"/>
              <w:start w:w="90" w:type="dxa"/>
              <w:bottom w:w="80" w:type="dxa"/>
              <w:end w:w="90" w:type="dxa"/>
            </w:tcMar>
            <w:vAlign w:val="center"/>
          </w:tcPr>
          <w:p>
            <w:r>
              <w:rPr>
                <w:color w:val="4B5563"/>
                <w:sz w:val="17"/>
              </w:rPr>
              <w:t>Transaction-level fixed amount and/or percentage, depending on configuration.</w:t>
            </w:r>
          </w:p>
        </w:tc>
      </w:tr>
      <w:tr>
        <w:trPr>
          <w:cantSplit/>
        </w:trPr>
        <w:tc>
          <w:tcPr>
            <w:tcW w:type="dxa" w:w="2160"/>
            <w:shd w:fill="F6F9FD"/>
            <w:tcMar>
              <w:top w:w="80" w:type="dxa"/>
              <w:start w:w="90" w:type="dxa"/>
              <w:bottom w:w="80" w:type="dxa"/>
              <w:end w:w="90" w:type="dxa"/>
            </w:tcMar>
            <w:vAlign w:val="center"/>
          </w:tcPr>
          <w:p>
            <w:r>
              <w:rPr>
                <w:color w:val="4B5563"/>
                <w:sz w:val="17"/>
              </w:rPr>
              <w:t>Subtotal</w:t>
            </w:r>
          </w:p>
        </w:tc>
        <w:tc>
          <w:tcPr>
            <w:tcW w:type="dxa" w:w="7344"/>
            <w:shd w:fill="F6F9FD"/>
            <w:tcMar>
              <w:top w:w="80" w:type="dxa"/>
              <w:start w:w="90" w:type="dxa"/>
              <w:bottom w:w="80" w:type="dxa"/>
              <w:end w:w="90" w:type="dxa"/>
            </w:tcMar>
            <w:vAlign w:val="center"/>
          </w:tcPr>
          <w:p>
            <w:r>
              <w:rPr>
                <w:color w:val="4B5563"/>
                <w:sz w:val="17"/>
              </w:rPr>
              <w:t>Sum of all line totals before discount.</w:t>
            </w:r>
          </w:p>
        </w:tc>
      </w:tr>
      <w:tr>
        <w:trPr>
          <w:cantSplit/>
        </w:trPr>
        <w:tc>
          <w:tcPr>
            <w:tcW w:type="dxa" w:w="2160"/>
            <w:shd w:fill="FFFFFF"/>
            <w:tcMar>
              <w:top w:w="80" w:type="dxa"/>
              <w:start w:w="90" w:type="dxa"/>
              <w:bottom w:w="80" w:type="dxa"/>
              <w:end w:w="90" w:type="dxa"/>
            </w:tcMar>
            <w:vAlign w:val="center"/>
          </w:tcPr>
          <w:p>
            <w:r>
              <w:rPr>
                <w:color w:val="4B5563"/>
                <w:sz w:val="17"/>
              </w:rPr>
              <w:t>Grand Total</w:t>
            </w:r>
          </w:p>
        </w:tc>
        <w:tc>
          <w:tcPr>
            <w:tcW w:type="dxa" w:w="7344"/>
            <w:shd w:fill="FFFFFF"/>
            <w:tcMar>
              <w:top w:w="80" w:type="dxa"/>
              <w:start w:w="90" w:type="dxa"/>
              <w:bottom w:w="80" w:type="dxa"/>
              <w:end w:w="90" w:type="dxa"/>
            </w:tcMar>
            <w:vAlign w:val="center"/>
          </w:tcPr>
          <w:p>
            <w:r>
              <w:rPr>
                <w:color w:val="4B5563"/>
                <w:sz w:val="17"/>
              </w:rPr>
              <w:t>Subtotal less discount plus any configured additional charges.</w:t>
            </w:r>
          </w:p>
        </w:tc>
      </w:tr>
      <w:tr>
        <w:trPr>
          <w:cantSplit/>
        </w:trPr>
        <w:tc>
          <w:tcPr>
            <w:tcW w:type="dxa" w:w="2160"/>
            <w:shd w:fill="F6F9FD"/>
            <w:tcMar>
              <w:top w:w="80" w:type="dxa"/>
              <w:start w:w="90" w:type="dxa"/>
              <w:bottom w:w="80" w:type="dxa"/>
              <w:end w:w="90" w:type="dxa"/>
            </w:tcMar>
            <w:vAlign w:val="center"/>
          </w:tcPr>
          <w:p>
            <w:r>
              <w:rPr>
                <w:color w:val="4B5563"/>
                <w:sz w:val="17"/>
              </w:rPr>
              <w:t>Amount Paid</w:t>
            </w:r>
          </w:p>
        </w:tc>
        <w:tc>
          <w:tcPr>
            <w:tcW w:type="dxa" w:w="7344"/>
            <w:shd w:fill="F6F9FD"/>
            <w:tcMar>
              <w:top w:w="80" w:type="dxa"/>
              <w:start w:w="90" w:type="dxa"/>
              <w:bottom w:w="80" w:type="dxa"/>
              <w:end w:w="90" w:type="dxa"/>
            </w:tcMar>
            <w:vAlign w:val="center"/>
          </w:tcPr>
          <w:p>
            <w:r>
              <w:rPr>
                <w:color w:val="4B5563"/>
                <w:sz w:val="17"/>
              </w:rPr>
              <w:t>Derived from one or more payment records.</w:t>
            </w:r>
          </w:p>
        </w:tc>
      </w:tr>
      <w:tr>
        <w:trPr>
          <w:cantSplit/>
        </w:trPr>
        <w:tc>
          <w:tcPr>
            <w:tcW w:type="dxa" w:w="2160"/>
            <w:shd w:fill="FFFFFF"/>
            <w:tcMar>
              <w:top w:w="80" w:type="dxa"/>
              <w:start w:w="90" w:type="dxa"/>
              <w:bottom w:w="80" w:type="dxa"/>
              <w:end w:w="90" w:type="dxa"/>
            </w:tcMar>
            <w:vAlign w:val="center"/>
          </w:tcPr>
          <w:p>
            <w:r>
              <w:rPr>
                <w:color w:val="4B5563"/>
                <w:sz w:val="17"/>
              </w:rPr>
              <w:t>Balance</w:t>
            </w:r>
          </w:p>
        </w:tc>
        <w:tc>
          <w:tcPr>
            <w:tcW w:type="dxa" w:w="7344"/>
            <w:shd w:fill="FFFFFF"/>
            <w:tcMar>
              <w:top w:w="80" w:type="dxa"/>
              <w:start w:w="90" w:type="dxa"/>
              <w:bottom w:w="80" w:type="dxa"/>
              <w:end w:w="90" w:type="dxa"/>
            </w:tcMar>
            <w:vAlign w:val="center"/>
          </w:tcPr>
          <w:p>
            <w:r>
              <w:rPr>
                <w:color w:val="4B5563"/>
                <w:sz w:val="17"/>
              </w:rPr>
              <w:t>Grand Total less total successful payments.</w:t>
            </w:r>
          </w:p>
        </w:tc>
      </w:tr>
    </w:tbl>
    <w:p>
      <w:pPr>
        <w:pStyle w:val="ListBullet"/>
        <w:spacing w:after="60"/>
      </w:pPr>
      <w:r>
        <w:rPr>
          <w:sz w:val="20"/>
        </w:rPr>
        <w:t>Add unlimited manual billing rows.</w:t>
      </w:r>
    </w:p>
    <w:p>
      <w:pPr>
        <w:pStyle w:val="ListBullet"/>
        <w:spacing w:after="60"/>
      </w:pPr>
      <w:r>
        <w:rPr>
          <w:sz w:val="20"/>
        </w:rPr>
        <w:t>Edit/remove rows before finalization.</w:t>
      </w:r>
    </w:p>
    <w:p>
      <w:pPr>
        <w:pStyle w:val="ListBullet"/>
        <w:spacing w:after="60"/>
      </w:pPr>
      <w:r>
        <w:rPr>
          <w:sz w:val="20"/>
        </w:rPr>
        <w:t>Prevent finalization with zero items.</w:t>
      </w:r>
    </w:p>
    <w:p>
      <w:pPr>
        <w:pStyle w:val="ListBullet"/>
        <w:spacing w:after="60"/>
      </w:pPr>
      <w:r>
        <w:rPr>
          <w:sz w:val="20"/>
        </w:rPr>
        <w:t>Generate invoice number after successful save/finalization.</w:t>
      </w:r>
    </w:p>
    <w:p>
      <w:pPr>
        <w:pStyle w:val="ListBullet"/>
        <w:spacing w:after="60"/>
      </w:pPr>
      <w:r>
        <w:rPr>
          <w:sz w:val="20"/>
        </w:rPr>
        <w:t>Record cashier/staff user and timestamp.</w:t>
      </w:r>
    </w:p>
    <w:p>
      <w:pPr>
        <w:pStyle w:val="ListBullet"/>
        <w:spacing w:after="60"/>
      </w:pPr>
      <w:r>
        <w:rPr>
          <w:sz w:val="20"/>
        </w:rPr>
        <w:t>Allow printing immediately after payment or saving the invoice.</w:t>
      </w:r>
    </w:p>
    <w:p>
      <w:pPr>
        <w:spacing w:before="140" w:after="80"/>
      </w:pPr>
      <w:r>
        <w:rPr>
          <w:b/>
          <w:color w:val="0B5FFF"/>
          <w:sz w:val="25"/>
        </w:rPr>
        <w:t>7.2 Customer Management</w:t>
      </w:r>
    </w:p>
    <w:p>
      <w:pPr>
        <w:spacing w:after="120" w:line="259" w:lineRule="auto"/>
      </w:pPr>
      <w:r>
        <w:rPr>
          <w:color w:val="4B5563"/>
          <w:sz w:val="20"/>
        </w:rPr>
        <w:t>The customer record is intentionally minimal: Name and Phone Number. The system should automatically build history around that customer without requiring a complex CRM profile.</w:t>
      </w:r>
    </w:p>
    <w:p>
      <w:pPr>
        <w:pStyle w:val="ListBullet"/>
        <w:spacing w:after="60"/>
      </w:pPr>
      <w:r>
        <w:rPr>
          <w:sz w:val="20"/>
        </w:rPr>
        <w:t>Search by name or phone number.</w:t>
      </w:r>
    </w:p>
    <w:p>
      <w:pPr>
        <w:pStyle w:val="ListBullet"/>
        <w:spacing w:after="60"/>
      </w:pPr>
      <w:r>
        <w:rPr>
          <w:sz w:val="20"/>
        </w:rPr>
        <w:t>Create customer inline during POS/quotation/order entry.</w:t>
      </w:r>
    </w:p>
    <w:p>
      <w:pPr>
        <w:pStyle w:val="ListBullet"/>
        <w:spacing w:after="60"/>
      </w:pPr>
      <w:r>
        <w:rPr>
          <w:sz w:val="20"/>
        </w:rPr>
        <w:t>View quotation history, order history, invoice history and payments.</w:t>
      </w:r>
    </w:p>
    <w:p>
      <w:pPr>
        <w:pStyle w:val="ListBullet"/>
        <w:spacing w:after="60"/>
      </w:pPr>
      <w:r>
        <w:rPr>
          <w:sz w:val="20"/>
        </w:rPr>
        <w:t>Show total purchases and current outstanding amount.</w:t>
      </w:r>
    </w:p>
    <w:p>
      <w:pPr>
        <w:pStyle w:val="ListBullet"/>
        <w:spacing w:after="60"/>
      </w:pPr>
      <w:r>
        <w:rPr>
          <w:sz w:val="20"/>
        </w:rPr>
        <w:t>Avoid duplicate customers by warning when the same phone number already exists.</w:t>
      </w:r>
    </w:p>
    <w:p>
      <w:pPr>
        <w:spacing w:before="140" w:after="80"/>
      </w:pPr>
      <w:r>
        <w:rPr>
          <w:b/>
          <w:color w:val="0B5FFF"/>
          <w:sz w:val="25"/>
        </w:rPr>
        <w:t>7.3 Quotations</w:t>
      </w:r>
    </w:p>
    <w:p>
      <w:pPr>
        <w:pStyle w:val="ListBullet"/>
        <w:spacing w:after="60"/>
      </w:pPr>
      <w:r>
        <w:rPr>
          <w:sz w:val="20"/>
        </w:rPr>
        <w:t>Create quotation using the same manual item-entry structure as billing.</w:t>
      </w:r>
    </w:p>
    <w:p>
      <w:pPr>
        <w:pStyle w:val="ListBullet"/>
        <w:spacing w:after="60"/>
      </w:pPr>
      <w:r>
        <w:rPr>
          <w:sz w:val="20"/>
        </w:rPr>
        <w:t>Generate quotation number such as SPH-QT-000001.</w:t>
      </w:r>
    </w:p>
    <w:p>
      <w:pPr>
        <w:pStyle w:val="ListBullet"/>
        <w:spacing w:after="60"/>
      </w:pPr>
      <w:r>
        <w:rPr>
          <w:sz w:val="20"/>
        </w:rPr>
        <w:t>Store validity date/expiry if enabled.</w:t>
      </w:r>
    </w:p>
    <w:p>
      <w:pPr>
        <w:pStyle w:val="ListBullet"/>
        <w:spacing w:after="60"/>
      </w:pPr>
      <w:r>
        <w:rPr>
          <w:sz w:val="20"/>
        </w:rPr>
        <w:t>Statuses: Draft, Sent/Issued, Accepted, Rejected, Expired, Converted.</w:t>
      </w:r>
    </w:p>
    <w:p>
      <w:pPr>
        <w:pStyle w:val="ListBullet"/>
        <w:spacing w:after="60"/>
      </w:pPr>
      <w:r>
        <w:rPr>
          <w:sz w:val="20"/>
        </w:rPr>
        <w:t>Convert an accepted quotation to an order/invoice without retyping customer or item information.</w:t>
      </w:r>
    </w:p>
    <w:p>
      <w:pPr>
        <w:pStyle w:val="ListBullet"/>
        <w:spacing w:after="60"/>
      </w:pPr>
      <w:r>
        <w:rPr>
          <w:sz w:val="20"/>
        </w:rPr>
        <w:t>Print or export quotation in a professional format.</w:t>
      </w:r>
    </w:p>
    <w:p>
      <w:pPr>
        <w:spacing w:before="140" w:after="80"/>
      </w:pPr>
      <w:r>
        <w:rPr>
          <w:b/>
          <w:color w:val="0B5FFF"/>
          <w:sz w:val="25"/>
        </w:rPr>
        <w:t>7.4 Orders / Print Jobs</w:t>
      </w:r>
    </w:p>
    <w:p>
      <w:pPr>
        <w:spacing w:after="120" w:line="259" w:lineRule="auto"/>
      </w:pPr>
      <w:r>
        <w:rPr>
          <w:color w:val="4B5563"/>
          <w:sz w:val="20"/>
        </w:rPr>
        <w:t>Orders represent work to be produced and may exist independently of immediate full payment.</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061A40"/>
            <w:tcMar>
              <w:top w:w="90" w:type="dxa"/>
              <w:start w:w="100" w:type="dxa"/>
              <w:bottom w:w="90" w:type="dxa"/>
              <w:end w:w="100" w:type="dxa"/>
            </w:tcMar>
            <w:vAlign w:val="center"/>
          </w:tcPr>
          <w:p>
            <w:pPr>
              <w:jc w:val="center"/>
            </w:pPr>
            <w:r>
              <w:rPr>
                <w:b/>
                <w:color w:val="FFFFFF"/>
                <w:sz w:val="17"/>
              </w:rPr>
              <w:t>Field</w:t>
            </w:r>
          </w:p>
        </w:tc>
        <w:tc>
          <w:tcPr>
            <w:tcW w:type="dxa" w:w="7344"/>
            <w:shd w:fill="061A40"/>
            <w:tcMar>
              <w:top w:w="90" w:type="dxa"/>
              <w:start w:w="100" w:type="dxa"/>
              <w:bottom w:w="90" w:type="dxa"/>
              <w:end w:w="100" w:type="dxa"/>
            </w:tcMar>
            <w:vAlign w:val="center"/>
          </w:tcPr>
          <w:p>
            <w:pPr>
              <w:jc w:val="center"/>
            </w:pPr>
            <w:r>
              <w:rPr>
                <w:b/>
                <w:color w:val="FFFFFF"/>
                <w:sz w:val="17"/>
              </w:rPr>
              <w:t>Purpose</w:t>
            </w:r>
          </w:p>
        </w:tc>
      </w:tr>
      <w:tr>
        <w:trPr>
          <w:cantSplit/>
        </w:trPr>
        <w:tc>
          <w:tcPr>
            <w:tcW w:type="dxa" w:w="2160"/>
            <w:shd w:fill="FFFFFF"/>
            <w:tcMar>
              <w:top w:w="80" w:type="dxa"/>
              <w:start w:w="90" w:type="dxa"/>
              <w:bottom w:w="80" w:type="dxa"/>
              <w:end w:w="90" w:type="dxa"/>
            </w:tcMar>
            <w:vAlign w:val="center"/>
          </w:tcPr>
          <w:p>
            <w:r>
              <w:rPr>
                <w:color w:val="4B5563"/>
                <w:sz w:val="17"/>
              </w:rPr>
              <w:t>Order Number</w:t>
            </w:r>
          </w:p>
        </w:tc>
        <w:tc>
          <w:tcPr>
            <w:tcW w:type="dxa" w:w="7344"/>
            <w:shd w:fill="FFFFFF"/>
            <w:tcMar>
              <w:top w:w="80" w:type="dxa"/>
              <w:start w:w="90" w:type="dxa"/>
              <w:bottom w:w="80" w:type="dxa"/>
              <w:end w:w="90" w:type="dxa"/>
            </w:tcMar>
            <w:vAlign w:val="center"/>
          </w:tcPr>
          <w:p>
            <w:r>
              <w:rPr>
                <w:color w:val="4B5563"/>
                <w:sz w:val="17"/>
              </w:rPr>
              <w:t>Unique sequence, e.g. SPH-ORD-000001.</w:t>
            </w:r>
          </w:p>
        </w:tc>
      </w:tr>
      <w:tr>
        <w:trPr>
          <w:cantSplit/>
        </w:trPr>
        <w:tc>
          <w:tcPr>
            <w:tcW w:type="dxa" w:w="2160"/>
            <w:shd w:fill="F6F9FD"/>
            <w:tcMar>
              <w:top w:w="80" w:type="dxa"/>
              <w:start w:w="90" w:type="dxa"/>
              <w:bottom w:w="80" w:type="dxa"/>
              <w:end w:w="90" w:type="dxa"/>
            </w:tcMar>
            <w:vAlign w:val="center"/>
          </w:tcPr>
          <w:p>
            <w:r>
              <w:rPr>
                <w:color w:val="4B5563"/>
                <w:sz w:val="17"/>
              </w:rPr>
              <w:t>Customer</w:t>
            </w:r>
          </w:p>
        </w:tc>
        <w:tc>
          <w:tcPr>
            <w:tcW w:type="dxa" w:w="7344"/>
            <w:shd w:fill="F6F9FD"/>
            <w:tcMar>
              <w:top w:w="80" w:type="dxa"/>
              <w:start w:w="90" w:type="dxa"/>
              <w:bottom w:w="80" w:type="dxa"/>
              <w:end w:w="90" w:type="dxa"/>
            </w:tcMar>
            <w:vAlign w:val="center"/>
          </w:tcPr>
          <w:p>
            <w:r>
              <w:rPr>
                <w:color w:val="4B5563"/>
                <w:sz w:val="17"/>
              </w:rPr>
              <w:t>Name and phone link.</w:t>
            </w:r>
          </w:p>
        </w:tc>
      </w:tr>
      <w:tr>
        <w:trPr>
          <w:cantSplit/>
        </w:trPr>
        <w:tc>
          <w:tcPr>
            <w:tcW w:type="dxa" w:w="2160"/>
            <w:shd w:fill="FFFFFF"/>
            <w:tcMar>
              <w:top w:w="80" w:type="dxa"/>
              <w:start w:w="90" w:type="dxa"/>
              <w:bottom w:w="80" w:type="dxa"/>
              <w:end w:w="90" w:type="dxa"/>
            </w:tcMar>
            <w:vAlign w:val="center"/>
          </w:tcPr>
          <w:p>
            <w:r>
              <w:rPr>
                <w:color w:val="4B5563"/>
                <w:sz w:val="17"/>
              </w:rPr>
              <w:t>Job Name</w:t>
            </w:r>
          </w:p>
        </w:tc>
        <w:tc>
          <w:tcPr>
            <w:tcW w:type="dxa" w:w="7344"/>
            <w:shd w:fill="FFFFFF"/>
            <w:tcMar>
              <w:top w:w="80" w:type="dxa"/>
              <w:start w:w="90" w:type="dxa"/>
              <w:bottom w:w="80" w:type="dxa"/>
              <w:end w:w="90" w:type="dxa"/>
            </w:tcMar>
            <w:vAlign w:val="center"/>
          </w:tcPr>
          <w:p>
            <w:r>
              <w:rPr>
                <w:color w:val="4B5563"/>
                <w:sz w:val="17"/>
              </w:rPr>
              <w:t>Short internal reference for the print job.</w:t>
            </w:r>
          </w:p>
        </w:tc>
      </w:tr>
      <w:tr>
        <w:trPr>
          <w:cantSplit/>
        </w:trPr>
        <w:tc>
          <w:tcPr>
            <w:tcW w:type="dxa" w:w="2160"/>
            <w:shd w:fill="F6F9FD"/>
            <w:tcMar>
              <w:top w:w="80" w:type="dxa"/>
              <w:start w:w="90" w:type="dxa"/>
              <w:bottom w:w="80" w:type="dxa"/>
              <w:end w:w="90" w:type="dxa"/>
            </w:tcMar>
            <w:vAlign w:val="center"/>
          </w:tcPr>
          <w:p>
            <w:r>
              <w:rPr>
                <w:color w:val="4B5563"/>
                <w:sz w:val="17"/>
              </w:rPr>
              <w:t>Description</w:t>
            </w:r>
          </w:p>
        </w:tc>
        <w:tc>
          <w:tcPr>
            <w:tcW w:type="dxa" w:w="7344"/>
            <w:shd w:fill="F6F9FD"/>
            <w:tcMar>
              <w:top w:w="80" w:type="dxa"/>
              <w:start w:w="90" w:type="dxa"/>
              <w:bottom w:w="80" w:type="dxa"/>
              <w:end w:w="90" w:type="dxa"/>
            </w:tcMar>
            <w:vAlign w:val="center"/>
          </w:tcPr>
          <w:p>
            <w:r>
              <w:rPr>
                <w:color w:val="4B5563"/>
                <w:sz w:val="17"/>
              </w:rPr>
              <w:t>General job description.</w:t>
            </w:r>
          </w:p>
        </w:tc>
      </w:tr>
      <w:tr>
        <w:trPr>
          <w:cantSplit/>
        </w:trPr>
        <w:tc>
          <w:tcPr>
            <w:tcW w:type="dxa" w:w="2160"/>
            <w:shd w:fill="FFFFFF"/>
            <w:tcMar>
              <w:top w:w="80" w:type="dxa"/>
              <w:start w:w="90" w:type="dxa"/>
              <w:bottom w:w="80" w:type="dxa"/>
              <w:end w:w="90" w:type="dxa"/>
            </w:tcMar>
            <w:vAlign w:val="center"/>
          </w:tcPr>
          <w:p>
            <w:r>
              <w:rPr>
                <w:color w:val="4B5563"/>
                <w:sz w:val="17"/>
              </w:rPr>
              <w:t>Quantity</w:t>
            </w:r>
          </w:p>
        </w:tc>
        <w:tc>
          <w:tcPr>
            <w:tcW w:type="dxa" w:w="7344"/>
            <w:shd w:fill="FFFFFF"/>
            <w:tcMar>
              <w:top w:w="80" w:type="dxa"/>
              <w:start w:w="90" w:type="dxa"/>
              <w:bottom w:w="80" w:type="dxa"/>
              <w:end w:w="90" w:type="dxa"/>
            </w:tcMar>
            <w:vAlign w:val="center"/>
          </w:tcPr>
          <w:p>
            <w:r>
              <w:rPr>
                <w:color w:val="4B5563"/>
                <w:sz w:val="17"/>
              </w:rPr>
              <w:t>Production quantity if useful at order level.</w:t>
            </w:r>
          </w:p>
        </w:tc>
      </w:tr>
      <w:tr>
        <w:trPr>
          <w:cantSplit/>
        </w:trPr>
        <w:tc>
          <w:tcPr>
            <w:tcW w:type="dxa" w:w="2160"/>
            <w:shd w:fill="F6F9FD"/>
            <w:tcMar>
              <w:top w:w="80" w:type="dxa"/>
              <w:start w:w="90" w:type="dxa"/>
              <w:bottom w:w="80" w:type="dxa"/>
              <w:end w:w="90" w:type="dxa"/>
            </w:tcMar>
            <w:vAlign w:val="center"/>
          </w:tcPr>
          <w:p>
            <w:r>
              <w:rPr>
                <w:color w:val="4B5563"/>
                <w:sz w:val="17"/>
              </w:rPr>
              <w:t>Size</w:t>
            </w:r>
          </w:p>
        </w:tc>
        <w:tc>
          <w:tcPr>
            <w:tcW w:type="dxa" w:w="7344"/>
            <w:shd w:fill="F6F9FD"/>
            <w:tcMar>
              <w:top w:w="80" w:type="dxa"/>
              <w:start w:w="90" w:type="dxa"/>
              <w:bottom w:w="80" w:type="dxa"/>
              <w:end w:w="90" w:type="dxa"/>
            </w:tcMar>
            <w:vAlign w:val="center"/>
          </w:tcPr>
          <w:p>
            <w:r>
              <w:rPr>
                <w:color w:val="4B5563"/>
                <w:sz w:val="17"/>
              </w:rPr>
              <w:t>Free-text size such as 3 ft × 6 ft, A3, custom dimensions.</w:t>
            </w:r>
          </w:p>
        </w:tc>
      </w:tr>
      <w:tr>
        <w:trPr>
          <w:cantSplit/>
        </w:trPr>
        <w:tc>
          <w:tcPr>
            <w:tcW w:type="dxa" w:w="2160"/>
            <w:shd w:fill="FFFFFF"/>
            <w:tcMar>
              <w:top w:w="80" w:type="dxa"/>
              <w:start w:w="90" w:type="dxa"/>
              <w:bottom w:w="80" w:type="dxa"/>
              <w:end w:w="90" w:type="dxa"/>
            </w:tcMar>
            <w:vAlign w:val="center"/>
          </w:tcPr>
          <w:p>
            <w:r>
              <w:rPr>
                <w:color w:val="4B5563"/>
                <w:sz w:val="17"/>
              </w:rPr>
              <w:t>Material</w:t>
            </w:r>
          </w:p>
        </w:tc>
        <w:tc>
          <w:tcPr>
            <w:tcW w:type="dxa" w:w="7344"/>
            <w:shd w:fill="FFFFFF"/>
            <w:tcMar>
              <w:top w:w="80" w:type="dxa"/>
              <w:start w:w="90" w:type="dxa"/>
              <w:bottom w:w="80" w:type="dxa"/>
              <w:end w:w="90" w:type="dxa"/>
            </w:tcMar>
            <w:vAlign w:val="center"/>
          </w:tcPr>
          <w:p>
            <w:r>
              <w:rPr>
                <w:color w:val="4B5563"/>
                <w:sz w:val="17"/>
              </w:rPr>
              <w:t>Free-text material such as flex, sticker, board, paper.</w:t>
            </w:r>
          </w:p>
        </w:tc>
      </w:tr>
      <w:tr>
        <w:trPr>
          <w:cantSplit/>
        </w:trPr>
        <w:tc>
          <w:tcPr>
            <w:tcW w:type="dxa" w:w="2160"/>
            <w:shd w:fill="F6F9FD"/>
            <w:tcMar>
              <w:top w:w="80" w:type="dxa"/>
              <w:start w:w="90" w:type="dxa"/>
              <w:bottom w:w="80" w:type="dxa"/>
              <w:end w:w="90" w:type="dxa"/>
            </w:tcMar>
            <w:vAlign w:val="center"/>
          </w:tcPr>
          <w:p>
            <w:r>
              <w:rPr>
                <w:color w:val="4B5563"/>
                <w:sz w:val="17"/>
              </w:rPr>
              <w:t>Finishing</w:t>
            </w:r>
          </w:p>
        </w:tc>
        <w:tc>
          <w:tcPr>
            <w:tcW w:type="dxa" w:w="7344"/>
            <w:shd w:fill="F6F9FD"/>
            <w:tcMar>
              <w:top w:w="80" w:type="dxa"/>
              <w:start w:w="90" w:type="dxa"/>
              <w:bottom w:w="80" w:type="dxa"/>
              <w:end w:w="90" w:type="dxa"/>
            </w:tcMar>
            <w:vAlign w:val="center"/>
          </w:tcPr>
          <w:p>
            <w:r>
              <w:rPr>
                <w:color w:val="4B5563"/>
                <w:sz w:val="17"/>
              </w:rPr>
              <w:t>Lamination, cutting, eyelets, mounting, etc.</w:t>
            </w:r>
          </w:p>
        </w:tc>
      </w:tr>
      <w:tr>
        <w:trPr>
          <w:cantSplit/>
        </w:trPr>
        <w:tc>
          <w:tcPr>
            <w:tcW w:type="dxa" w:w="2160"/>
            <w:shd w:fill="FFFFFF"/>
            <w:tcMar>
              <w:top w:w="80" w:type="dxa"/>
              <w:start w:w="90" w:type="dxa"/>
              <w:bottom w:w="80" w:type="dxa"/>
              <w:end w:w="90" w:type="dxa"/>
            </w:tcMar>
            <w:vAlign w:val="center"/>
          </w:tcPr>
          <w:p>
            <w:r>
              <w:rPr>
                <w:color w:val="4B5563"/>
                <w:sz w:val="17"/>
              </w:rPr>
              <w:t>Instructions</w:t>
            </w:r>
          </w:p>
        </w:tc>
        <w:tc>
          <w:tcPr>
            <w:tcW w:type="dxa" w:w="7344"/>
            <w:shd w:fill="FFFFFF"/>
            <w:tcMar>
              <w:top w:w="80" w:type="dxa"/>
              <w:start w:w="90" w:type="dxa"/>
              <w:bottom w:w="80" w:type="dxa"/>
              <w:end w:w="90" w:type="dxa"/>
            </w:tcMar>
            <w:vAlign w:val="center"/>
          </w:tcPr>
          <w:p>
            <w:r>
              <w:rPr>
                <w:color w:val="4B5563"/>
                <w:sz w:val="17"/>
              </w:rPr>
              <w:t>Design/production instructions.</w:t>
            </w:r>
          </w:p>
        </w:tc>
      </w:tr>
      <w:tr>
        <w:trPr>
          <w:cantSplit/>
        </w:trPr>
        <w:tc>
          <w:tcPr>
            <w:tcW w:type="dxa" w:w="2160"/>
            <w:shd w:fill="F6F9FD"/>
            <w:tcMar>
              <w:top w:w="80" w:type="dxa"/>
              <w:start w:w="90" w:type="dxa"/>
              <w:bottom w:w="80" w:type="dxa"/>
              <w:end w:w="90" w:type="dxa"/>
            </w:tcMar>
            <w:vAlign w:val="center"/>
          </w:tcPr>
          <w:p>
            <w:r>
              <w:rPr>
                <w:color w:val="4B5563"/>
                <w:sz w:val="17"/>
              </w:rPr>
              <w:t>Due Date</w:t>
            </w:r>
          </w:p>
        </w:tc>
        <w:tc>
          <w:tcPr>
            <w:tcW w:type="dxa" w:w="7344"/>
            <w:shd w:fill="F6F9FD"/>
            <w:tcMar>
              <w:top w:w="80" w:type="dxa"/>
              <w:start w:w="90" w:type="dxa"/>
              <w:bottom w:w="80" w:type="dxa"/>
              <w:end w:w="90" w:type="dxa"/>
            </w:tcMar>
            <w:vAlign w:val="center"/>
          </w:tcPr>
          <w:p>
            <w:r>
              <w:rPr>
                <w:color w:val="4B5563"/>
                <w:sz w:val="17"/>
              </w:rPr>
              <w:t>Required completion date/time where applicable.</w:t>
            </w:r>
          </w:p>
        </w:tc>
      </w:tr>
      <w:tr>
        <w:trPr>
          <w:cantSplit/>
        </w:trPr>
        <w:tc>
          <w:tcPr>
            <w:tcW w:type="dxa" w:w="2160"/>
            <w:shd w:fill="FFFFFF"/>
            <w:tcMar>
              <w:top w:w="80" w:type="dxa"/>
              <w:start w:w="90" w:type="dxa"/>
              <w:bottom w:w="80" w:type="dxa"/>
              <w:end w:w="90" w:type="dxa"/>
            </w:tcMar>
            <w:vAlign w:val="center"/>
          </w:tcPr>
          <w:p>
            <w:r>
              <w:rPr>
                <w:color w:val="4B5563"/>
                <w:sz w:val="17"/>
              </w:rPr>
              <w:t>Notes</w:t>
            </w:r>
          </w:p>
        </w:tc>
        <w:tc>
          <w:tcPr>
            <w:tcW w:type="dxa" w:w="7344"/>
            <w:shd w:fill="FFFFFF"/>
            <w:tcMar>
              <w:top w:w="80" w:type="dxa"/>
              <w:start w:w="90" w:type="dxa"/>
              <w:bottom w:w="80" w:type="dxa"/>
              <w:end w:w="90" w:type="dxa"/>
            </w:tcMar>
            <w:vAlign w:val="center"/>
          </w:tcPr>
          <w:p>
            <w:r>
              <w:rPr>
                <w:color w:val="4B5563"/>
                <w:sz w:val="17"/>
              </w:rPr>
              <w:t>Internal/order notes; no artwork attachments in V1.</w:t>
            </w:r>
          </w:p>
        </w:tc>
      </w:tr>
      <w:tr>
        <w:trPr>
          <w:cantSplit/>
        </w:trPr>
        <w:tc>
          <w:tcPr>
            <w:tcW w:type="dxa" w:w="2160"/>
            <w:shd w:fill="F6F9FD"/>
            <w:tcMar>
              <w:top w:w="80" w:type="dxa"/>
              <w:start w:w="90" w:type="dxa"/>
              <w:bottom w:w="80" w:type="dxa"/>
              <w:end w:w="90" w:type="dxa"/>
            </w:tcMar>
            <w:vAlign w:val="center"/>
          </w:tcPr>
          <w:p>
            <w:r>
              <w:rPr>
                <w:color w:val="4B5563"/>
                <w:sz w:val="17"/>
              </w:rPr>
              <w:t>Assigned Staff</w:t>
            </w:r>
          </w:p>
        </w:tc>
        <w:tc>
          <w:tcPr>
            <w:tcW w:type="dxa" w:w="7344"/>
            <w:shd w:fill="F6F9FD"/>
            <w:tcMar>
              <w:top w:w="80" w:type="dxa"/>
              <w:start w:w="90" w:type="dxa"/>
              <w:bottom w:w="80" w:type="dxa"/>
              <w:end w:w="90" w:type="dxa"/>
            </w:tcMar>
            <w:vAlign w:val="center"/>
          </w:tcPr>
          <w:p>
            <w:r>
              <w:rPr>
                <w:color w:val="4B5563"/>
                <w:sz w:val="17"/>
              </w:rPr>
              <w:t>Responsible staff member if assigned.</w:t>
            </w:r>
          </w:p>
        </w:tc>
      </w:tr>
    </w:tbl>
    <w:p>
      <w:pPr>
        <w:spacing w:after="120" w:line="259" w:lineRule="auto"/>
      </w:pPr>
      <w:r>
        <w:rPr>
          <w:color w:val="4B5563"/>
          <w:sz w:val="20"/>
        </w:rPr>
        <w:t>Recommended status workflow: Pending → Designing → Waiting Approval → Approved → Printing → Finishing → Ready → Delivered. Cancelled is a terminal exception state. The exact visible statuses may be configurable later.</w:t>
      </w:r>
    </w:p>
    <w:p>
      <w:pPr>
        <w:spacing w:before="140" w:after="80"/>
      </w:pPr>
      <w:r>
        <w:rPr>
          <w:b/>
          <w:color w:val="0B5FFF"/>
          <w:sz w:val="25"/>
        </w:rPr>
        <w:t>7.5 Advance, Partial &amp; Balance Payments</w:t>
      </w:r>
    </w:p>
    <w:p>
      <w:pPr>
        <w:pStyle w:val="ListBullet"/>
        <w:spacing w:after="60"/>
      </w:pPr>
      <w:r>
        <w:rPr>
          <w:sz w:val="20"/>
        </w:rPr>
        <w:t>A transaction may contain multiple payment records.</w:t>
      </w:r>
    </w:p>
    <w:p>
      <w:pPr>
        <w:pStyle w:val="ListBullet"/>
        <w:spacing w:after="60"/>
      </w:pPr>
      <w:r>
        <w:rPr>
          <w:sz w:val="20"/>
        </w:rPr>
        <w:t>Each payment stores date/time, amount, method, staff user and reference/notes where applicable.</w:t>
      </w:r>
    </w:p>
    <w:p>
      <w:pPr>
        <w:pStyle w:val="ListBullet"/>
        <w:spacing w:after="60"/>
      </w:pPr>
      <w:r>
        <w:rPr>
          <w:sz w:val="20"/>
        </w:rPr>
        <w:t>Payment methods: Cash, Card, Bank Transfer, QR.</w:t>
      </w:r>
    </w:p>
    <w:p>
      <w:pPr>
        <w:pStyle w:val="ListBullet"/>
        <w:spacing w:after="60"/>
      </w:pPr>
      <w:r>
        <w:rPr>
          <w:sz w:val="20"/>
        </w:rPr>
        <w:t>The invoice/order balance is calculated from the sum of successful payments.</w:t>
      </w:r>
    </w:p>
    <w:p>
      <w:pPr>
        <w:pStyle w:val="ListBullet"/>
        <w:spacing w:after="60"/>
      </w:pPr>
      <w:r>
        <w:rPr>
          <w:sz w:val="20"/>
        </w:rPr>
        <w:t>A receipt may be printed for the initial invoice and again for later balance payments if required.</w:t>
      </w:r>
    </w:p>
    <w:p>
      <w:pPr>
        <w:pStyle w:val="ListBullet"/>
        <w:spacing w:after="60"/>
      </w:pPr>
      <w:r>
        <w:rPr>
          <w:sz w:val="20"/>
        </w:rPr>
        <w:t>Outstanding balances appear on the dashboard and reports.</w:t>
      </w:r>
    </w:p>
    <w:tbl>
      <w:tblPr>
        <w:tblW w:type="auto" w:w="0"/>
        <w:jc w:val="center"/>
        <w:tblLook w:firstColumn="1" w:firstRow="1" w:lastColumn="0" w:lastRow="0" w:noHBand="0" w:noVBand="1" w:val="04A0"/>
      </w:tblPr>
      <w:tblGrid>
        <w:gridCol w:w="10166"/>
      </w:tblGrid>
      <w:tr>
        <w:trPr>
          <w:cantSplit/>
        </w:trPr>
        <w:tc>
          <w:tcPr>
            <w:tcW w:type="dxa" w:w="10166"/>
            <w:shd w:fill="FFF7D6"/>
            <w:tcMar>
              <w:top w:w="140" w:type="dxa"/>
              <w:start w:w="160" w:type="dxa"/>
              <w:bottom w:w="140" w:type="dxa"/>
              <w:end w:w="160" w:type="dxa"/>
            </w:tcMar>
            <w:vAlign w:val="center"/>
          </w:tcPr>
          <w:p>
            <w:r>
              <w:rPr>
                <w:b/>
                <w:color w:val="061A40"/>
                <w:sz w:val="20"/>
              </w:rPr>
              <w:t xml:space="preserve">Accounting behavior: </w:t>
            </w:r>
            <w:r>
              <w:rPr>
                <w:color w:val="4B5563"/>
                <w:sz w:val="20"/>
              </w:rPr>
              <w:t>Do not overwrite a single “paid amount” field when additional payments are made. Store each payment as a separate immutable payment record, then calculate the current paid total and balance from the payment ledger.</w:t>
            </w:r>
          </w:p>
        </w:tc>
      </w:tr>
    </w:tbl>
    <w:p>
      <w:pPr>
        <w:spacing w:after="0"/>
      </w:pPr>
    </w:p>
    <w:p>
      <w:pPr>
        <w:spacing w:before="140" w:after="80"/>
      </w:pPr>
      <w:r>
        <w:rPr>
          <w:b/>
          <w:color w:val="0B5FFF"/>
          <w:sz w:val="25"/>
        </w:rPr>
        <w:t>7.6 Expenses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061A40"/>
            <w:tcMar>
              <w:top w:w="90" w:type="dxa"/>
              <w:start w:w="100" w:type="dxa"/>
              <w:bottom w:w="90" w:type="dxa"/>
              <w:end w:w="100" w:type="dxa"/>
            </w:tcMar>
            <w:vAlign w:val="center"/>
          </w:tcPr>
          <w:p>
            <w:pPr>
              <w:jc w:val="center"/>
            </w:pPr>
            <w:r>
              <w:rPr>
                <w:b/>
                <w:color w:val="FFFFFF"/>
                <w:sz w:val="17"/>
              </w:rPr>
              <w:t>Field</w:t>
            </w:r>
          </w:p>
        </w:tc>
        <w:tc>
          <w:tcPr>
            <w:tcW w:type="dxa" w:w="7344"/>
            <w:shd w:fill="061A40"/>
            <w:tcMar>
              <w:top w:w="90" w:type="dxa"/>
              <w:start w:w="100" w:type="dxa"/>
              <w:bottom w:w="90" w:type="dxa"/>
              <w:end w:w="100" w:type="dxa"/>
            </w:tcMar>
            <w:vAlign w:val="center"/>
          </w:tcPr>
          <w:p>
            <w:pPr>
              <w:jc w:val="center"/>
            </w:pPr>
            <w:r>
              <w:rPr>
                <w:b/>
                <w:color w:val="FFFFFF"/>
                <w:sz w:val="17"/>
              </w:rPr>
              <w:t>Requirement</w:t>
            </w:r>
          </w:p>
        </w:tc>
      </w:tr>
      <w:tr>
        <w:trPr>
          <w:cantSplit/>
        </w:trPr>
        <w:tc>
          <w:tcPr>
            <w:tcW w:type="dxa" w:w="2160"/>
            <w:shd w:fill="FFFFFF"/>
            <w:tcMar>
              <w:top w:w="80" w:type="dxa"/>
              <w:start w:w="90" w:type="dxa"/>
              <w:bottom w:w="80" w:type="dxa"/>
              <w:end w:w="90" w:type="dxa"/>
            </w:tcMar>
            <w:vAlign w:val="center"/>
          </w:tcPr>
          <w:p>
            <w:r>
              <w:rPr>
                <w:color w:val="4B5563"/>
                <w:sz w:val="17"/>
              </w:rPr>
              <w:t>Expense No.</w:t>
            </w:r>
          </w:p>
        </w:tc>
        <w:tc>
          <w:tcPr>
            <w:tcW w:type="dxa" w:w="7344"/>
            <w:shd w:fill="FFFFFF"/>
            <w:tcMar>
              <w:top w:w="80" w:type="dxa"/>
              <w:start w:w="90" w:type="dxa"/>
              <w:bottom w:w="80" w:type="dxa"/>
              <w:end w:w="90" w:type="dxa"/>
            </w:tcMar>
            <w:vAlign w:val="center"/>
          </w:tcPr>
          <w:p>
            <w:r>
              <w:rPr>
                <w:color w:val="4B5563"/>
                <w:sz w:val="17"/>
              </w:rPr>
              <w:t>Unique sequence.</w:t>
            </w:r>
          </w:p>
        </w:tc>
      </w:tr>
      <w:tr>
        <w:trPr>
          <w:cantSplit/>
        </w:trPr>
        <w:tc>
          <w:tcPr>
            <w:tcW w:type="dxa" w:w="2160"/>
            <w:shd w:fill="F6F9FD"/>
            <w:tcMar>
              <w:top w:w="80" w:type="dxa"/>
              <w:start w:w="90" w:type="dxa"/>
              <w:bottom w:w="80" w:type="dxa"/>
              <w:end w:w="90" w:type="dxa"/>
            </w:tcMar>
            <w:vAlign w:val="center"/>
          </w:tcPr>
          <w:p>
            <w:r>
              <w:rPr>
                <w:color w:val="4B5563"/>
                <w:sz w:val="17"/>
              </w:rPr>
              <w:t>Date/Time</w:t>
            </w:r>
          </w:p>
        </w:tc>
        <w:tc>
          <w:tcPr>
            <w:tcW w:type="dxa" w:w="7344"/>
            <w:shd w:fill="F6F9FD"/>
            <w:tcMar>
              <w:top w:w="80" w:type="dxa"/>
              <w:start w:w="90" w:type="dxa"/>
              <w:bottom w:w="80" w:type="dxa"/>
              <w:end w:w="90" w:type="dxa"/>
            </w:tcMar>
            <w:vAlign w:val="center"/>
          </w:tcPr>
          <w:p>
            <w:r>
              <w:rPr>
                <w:color w:val="4B5563"/>
                <w:sz w:val="17"/>
              </w:rPr>
              <w:t>When expense was recorded/incurred.</w:t>
            </w:r>
          </w:p>
        </w:tc>
      </w:tr>
      <w:tr>
        <w:trPr>
          <w:cantSplit/>
        </w:trPr>
        <w:tc>
          <w:tcPr>
            <w:tcW w:type="dxa" w:w="2160"/>
            <w:shd w:fill="FFFFFF"/>
            <w:tcMar>
              <w:top w:w="80" w:type="dxa"/>
              <w:start w:w="90" w:type="dxa"/>
              <w:bottom w:w="80" w:type="dxa"/>
              <w:end w:w="90" w:type="dxa"/>
            </w:tcMar>
            <w:vAlign w:val="center"/>
          </w:tcPr>
          <w:p>
            <w:r>
              <w:rPr>
                <w:color w:val="4B5563"/>
                <w:sz w:val="17"/>
              </w:rPr>
              <w:t>Category</w:t>
            </w:r>
          </w:p>
        </w:tc>
        <w:tc>
          <w:tcPr>
            <w:tcW w:type="dxa" w:w="7344"/>
            <w:shd w:fill="FFFFFF"/>
            <w:tcMar>
              <w:top w:w="80" w:type="dxa"/>
              <w:start w:w="90" w:type="dxa"/>
              <w:bottom w:w="80" w:type="dxa"/>
              <w:end w:w="90" w:type="dxa"/>
            </w:tcMar>
            <w:vAlign w:val="center"/>
          </w:tcPr>
          <w:p>
            <w:r>
              <w:rPr>
                <w:color w:val="4B5563"/>
                <w:sz w:val="17"/>
              </w:rPr>
              <w:t>Materials, Electricity, Salary, Transport, Maintenance, Rent, Petty Cash, Other or configurable values.</w:t>
            </w:r>
          </w:p>
        </w:tc>
      </w:tr>
      <w:tr>
        <w:trPr>
          <w:cantSplit/>
        </w:trPr>
        <w:tc>
          <w:tcPr>
            <w:tcW w:type="dxa" w:w="2160"/>
            <w:shd w:fill="F6F9FD"/>
            <w:tcMar>
              <w:top w:w="80" w:type="dxa"/>
              <w:start w:w="90" w:type="dxa"/>
              <w:bottom w:w="80" w:type="dxa"/>
              <w:end w:w="90" w:type="dxa"/>
            </w:tcMar>
            <w:vAlign w:val="center"/>
          </w:tcPr>
          <w:p>
            <w:r>
              <w:rPr>
                <w:color w:val="4B5563"/>
                <w:sz w:val="17"/>
              </w:rPr>
              <w:t>Description</w:t>
            </w:r>
          </w:p>
        </w:tc>
        <w:tc>
          <w:tcPr>
            <w:tcW w:type="dxa" w:w="7344"/>
            <w:shd w:fill="F6F9FD"/>
            <w:tcMar>
              <w:top w:w="80" w:type="dxa"/>
              <w:start w:w="90" w:type="dxa"/>
              <w:bottom w:w="80" w:type="dxa"/>
              <w:end w:w="90" w:type="dxa"/>
            </w:tcMar>
            <w:vAlign w:val="center"/>
          </w:tcPr>
          <w:p>
            <w:r>
              <w:rPr>
                <w:color w:val="4B5563"/>
                <w:sz w:val="17"/>
              </w:rPr>
              <w:t>Free-text explanation.</w:t>
            </w:r>
          </w:p>
        </w:tc>
      </w:tr>
      <w:tr>
        <w:trPr>
          <w:cantSplit/>
        </w:trPr>
        <w:tc>
          <w:tcPr>
            <w:tcW w:type="dxa" w:w="2160"/>
            <w:shd w:fill="FFFFFF"/>
            <w:tcMar>
              <w:top w:w="80" w:type="dxa"/>
              <w:start w:w="90" w:type="dxa"/>
              <w:bottom w:w="80" w:type="dxa"/>
              <w:end w:w="90" w:type="dxa"/>
            </w:tcMar>
            <w:vAlign w:val="center"/>
          </w:tcPr>
          <w:p>
            <w:r>
              <w:rPr>
                <w:color w:val="4B5563"/>
                <w:sz w:val="17"/>
              </w:rPr>
              <w:t>Amount</w:t>
            </w:r>
          </w:p>
        </w:tc>
        <w:tc>
          <w:tcPr>
            <w:tcW w:type="dxa" w:w="7344"/>
            <w:shd w:fill="FFFFFF"/>
            <w:tcMar>
              <w:top w:w="80" w:type="dxa"/>
              <w:start w:w="90" w:type="dxa"/>
              <w:bottom w:w="80" w:type="dxa"/>
              <w:end w:w="90" w:type="dxa"/>
            </w:tcMar>
            <w:vAlign w:val="center"/>
          </w:tcPr>
          <w:p>
            <w:r>
              <w:rPr>
                <w:color w:val="4B5563"/>
                <w:sz w:val="17"/>
              </w:rPr>
              <w:t>LKR currency value.</w:t>
            </w:r>
          </w:p>
        </w:tc>
      </w:tr>
      <w:tr>
        <w:trPr>
          <w:cantSplit/>
        </w:trPr>
        <w:tc>
          <w:tcPr>
            <w:tcW w:type="dxa" w:w="2160"/>
            <w:shd w:fill="F6F9FD"/>
            <w:tcMar>
              <w:top w:w="80" w:type="dxa"/>
              <w:start w:w="90" w:type="dxa"/>
              <w:bottom w:w="80" w:type="dxa"/>
              <w:end w:w="90" w:type="dxa"/>
            </w:tcMar>
            <w:vAlign w:val="center"/>
          </w:tcPr>
          <w:p>
            <w:r>
              <w:rPr>
                <w:color w:val="4B5563"/>
                <w:sz w:val="17"/>
              </w:rPr>
              <w:t>Payment Method</w:t>
            </w:r>
          </w:p>
        </w:tc>
        <w:tc>
          <w:tcPr>
            <w:tcW w:type="dxa" w:w="7344"/>
            <w:shd w:fill="F6F9FD"/>
            <w:tcMar>
              <w:top w:w="80" w:type="dxa"/>
              <w:start w:w="90" w:type="dxa"/>
              <w:bottom w:w="80" w:type="dxa"/>
              <w:end w:w="90" w:type="dxa"/>
            </w:tcMar>
            <w:vAlign w:val="center"/>
          </w:tcPr>
          <w:p>
            <w:r>
              <w:rPr>
                <w:color w:val="4B5563"/>
                <w:sz w:val="17"/>
              </w:rPr>
              <w:t>Cash, Card, Bank Transfer, QR or configured option.</w:t>
            </w:r>
          </w:p>
        </w:tc>
      </w:tr>
      <w:tr>
        <w:trPr>
          <w:cantSplit/>
        </w:trPr>
        <w:tc>
          <w:tcPr>
            <w:tcW w:type="dxa" w:w="2160"/>
            <w:shd w:fill="FFFFFF"/>
            <w:tcMar>
              <w:top w:w="80" w:type="dxa"/>
              <w:start w:w="90" w:type="dxa"/>
              <w:bottom w:w="80" w:type="dxa"/>
              <w:end w:w="90" w:type="dxa"/>
            </w:tcMar>
            <w:vAlign w:val="center"/>
          </w:tcPr>
          <w:p>
            <w:r>
              <w:rPr>
                <w:color w:val="4B5563"/>
                <w:sz w:val="17"/>
              </w:rPr>
              <w:t>Entered By</w:t>
            </w:r>
          </w:p>
        </w:tc>
        <w:tc>
          <w:tcPr>
            <w:tcW w:type="dxa" w:w="7344"/>
            <w:shd w:fill="FFFFFF"/>
            <w:tcMar>
              <w:top w:w="80" w:type="dxa"/>
              <w:start w:w="90" w:type="dxa"/>
              <w:bottom w:w="80" w:type="dxa"/>
              <w:end w:w="90" w:type="dxa"/>
            </w:tcMar>
            <w:vAlign w:val="center"/>
          </w:tcPr>
          <w:p>
            <w:r>
              <w:rPr>
                <w:color w:val="4B5563"/>
                <w:sz w:val="17"/>
              </w:rPr>
              <w:t>Staff user.</w:t>
            </w:r>
          </w:p>
        </w:tc>
      </w:tr>
    </w:tbl>
    <w:p>
      <w:pPr>
        <w:spacing w:before="140" w:after="80"/>
      </w:pPr>
      <w:r>
        <w:rPr>
          <w:b/>
          <w:color w:val="0B5FFF"/>
          <w:sz w:val="25"/>
        </w:rPr>
        <w:t>7.7 Cash Register</w:t>
      </w:r>
    </w:p>
    <w:p>
      <w:pPr>
        <w:spacing w:after="120" w:line="259" w:lineRule="auto"/>
      </w:pPr>
      <w:r>
        <w:rPr>
          <w:color w:val="4B5563"/>
          <w:sz w:val="20"/>
        </w:rPr>
        <w:t>The Cash Register module controls the shop cash drawer on a per-session basis. Only cash movements affect expected physical drawer cash; card, bank and QR payments are reported but do not increase drawer cash.</w:t>
      </w:r>
    </w:p>
    <w:p>
      <w:pPr>
        <w:pStyle w:val="ListBullet"/>
        <w:spacing w:after="60"/>
      </w:pPr>
      <w:r>
        <w:rPr>
          <w:sz w:val="20"/>
        </w:rPr>
        <w:t>Open cash session with Opening Cash.</w:t>
      </w:r>
    </w:p>
    <w:p>
      <w:pPr>
        <w:pStyle w:val="ListBullet"/>
        <w:spacing w:after="60"/>
      </w:pPr>
      <w:r>
        <w:rPr>
          <w:sz w:val="20"/>
        </w:rPr>
        <w:t>Track cash sales, cash advances, cash balance payments and cash expenses.</w:t>
      </w:r>
    </w:p>
    <w:p>
      <w:pPr>
        <w:pStyle w:val="ListBullet"/>
        <w:spacing w:after="60"/>
      </w:pPr>
      <w:r>
        <w:rPr>
          <w:sz w:val="20"/>
        </w:rPr>
        <w:t>Calculate Expected Cash = Opening Cash + Cash Received - Cash Expenses - Approved Cash Withdrawals.</w:t>
      </w:r>
    </w:p>
    <w:p>
      <w:pPr>
        <w:pStyle w:val="ListBullet"/>
        <w:spacing w:after="60"/>
      </w:pPr>
      <w:r>
        <w:rPr>
          <w:sz w:val="20"/>
        </w:rPr>
        <w:t>At closing, staff enters Actual Cash.</w:t>
      </w:r>
    </w:p>
    <w:p>
      <w:pPr>
        <w:pStyle w:val="ListBullet"/>
        <w:spacing w:after="60"/>
      </w:pPr>
      <w:r>
        <w:rPr>
          <w:sz w:val="20"/>
        </w:rPr>
        <w:t>System calculates Difference = Actual Cash - Expected Cash.</w:t>
      </w:r>
    </w:p>
    <w:p>
      <w:pPr>
        <w:pStyle w:val="ListBullet"/>
        <w:spacing w:after="60"/>
      </w:pPr>
      <w:r>
        <w:rPr>
          <w:sz w:val="20"/>
        </w:rPr>
        <w:t>Closed session records should be locked against ordinary editing.</w:t>
      </w:r>
    </w:p>
    <w:p>
      <w:pPr>
        <w:spacing w:before="140" w:after="80"/>
      </w:pPr>
      <w:r>
        <w:rPr>
          <w:b/>
          <w:color w:val="0B5FFF"/>
          <w:sz w:val="25"/>
        </w:rPr>
        <w:t>7.8 Receipt Reprint - Approved</w:t>
      </w:r>
    </w:p>
    <w:p>
      <w:pPr>
        <w:pStyle w:val="ListBullet"/>
        <w:spacing w:after="60"/>
      </w:pPr>
      <w:r>
        <w:rPr>
          <w:sz w:val="20"/>
        </w:rPr>
        <w:t>Any authorized user may locate an eligible historic invoice and reprint the receipt.</w:t>
      </w:r>
    </w:p>
    <w:p>
      <w:pPr>
        <w:pStyle w:val="ListBullet"/>
        <w:spacing w:after="60"/>
      </w:pPr>
      <w:r>
        <w:rPr>
          <w:sz w:val="20"/>
        </w:rPr>
        <w:t>Reprints must retain the original invoice number and transaction data.</w:t>
      </w:r>
    </w:p>
    <w:p>
      <w:pPr>
        <w:pStyle w:val="ListBullet"/>
        <w:spacing w:after="60"/>
      </w:pPr>
      <w:r>
        <w:rPr>
          <w:sz w:val="20"/>
        </w:rPr>
        <w:t>The receipt must visibly include REPRINT or COPY so it cannot be mistaken for a new sale.</w:t>
      </w:r>
    </w:p>
    <w:p>
      <w:pPr>
        <w:pStyle w:val="ListBullet"/>
        <w:spacing w:after="60"/>
      </w:pPr>
      <w:r>
        <w:rPr>
          <w:sz w:val="20"/>
        </w:rPr>
        <w:t>Each reprint action must be logged with user and timestamp.</w:t>
      </w:r>
    </w:p>
    <w:p>
      <w:pPr>
        <w:spacing w:before="140" w:after="80"/>
      </w:pPr>
      <w:r>
        <w:rPr>
          <w:b/>
          <w:color w:val="0B5FFF"/>
          <w:sz w:val="25"/>
        </w:rPr>
        <w:t>7.9 Invoice Void / Cancellation - Approved</w:t>
      </w:r>
    </w:p>
    <w:p>
      <w:pPr>
        <w:pStyle w:val="ListBullet"/>
        <w:spacing w:after="60"/>
      </w:pPr>
      <w:r>
        <w:rPr>
          <w:sz w:val="20"/>
        </w:rPr>
        <w:t>Invoices must never be physically deleted from the business database.</w:t>
      </w:r>
    </w:p>
    <w:p>
      <w:pPr>
        <w:pStyle w:val="ListBullet"/>
        <w:spacing w:after="60"/>
      </w:pPr>
      <w:r>
        <w:rPr>
          <w:sz w:val="20"/>
        </w:rPr>
        <w:t>Void/cancel changes the invoice state while preserving its original transaction record.</w:t>
      </w:r>
    </w:p>
    <w:p>
      <w:pPr>
        <w:pStyle w:val="ListBullet"/>
        <w:spacing w:after="60"/>
      </w:pPr>
      <w:r>
        <w:rPr>
          <w:sz w:val="20"/>
        </w:rPr>
        <w:t>A reason is mandatory.</w:t>
      </w:r>
    </w:p>
    <w:p>
      <w:pPr>
        <w:pStyle w:val="ListBullet"/>
        <w:spacing w:after="60"/>
      </w:pPr>
      <w:r>
        <w:rPr>
          <w:sz w:val="20"/>
        </w:rPr>
        <w:t>Store voided by, voided date/time and reason.</w:t>
      </w:r>
    </w:p>
    <w:p>
      <w:pPr>
        <w:pStyle w:val="ListBullet"/>
        <w:spacing w:after="60"/>
      </w:pPr>
      <w:r>
        <w:rPr>
          <w:sz w:val="20"/>
        </w:rPr>
        <w:t>If financial reversal is required, the system must create controlled reversal/refund records rather than editing historical payments silently.</w:t>
      </w:r>
    </w:p>
    <w:p>
      <w:pPr>
        <w:pStyle w:val="ListBullet"/>
        <w:spacing w:after="60"/>
      </w:pPr>
      <w:r>
        <w:rPr>
          <w:sz w:val="20"/>
        </w:rPr>
        <w:t>Void/cancel actions must appear in reports and audit logs.</w:t>
      </w:r>
    </w:p>
    <w:p>
      <w:pPr>
        <w:spacing w:before="140" w:after="80"/>
      </w:pPr>
      <w:r>
        <w:rPr>
          <w:b/>
          <w:color w:val="0B5FFF"/>
          <w:sz w:val="25"/>
        </w:rPr>
        <w:t>7.10 Staff &amp; Settings</w:t>
      </w:r>
    </w:p>
    <w:p>
      <w:pPr>
        <w:pStyle w:val="ListBullet"/>
        <w:spacing w:after="60"/>
      </w:pPr>
      <w:r>
        <w:rPr>
          <w:sz w:val="20"/>
        </w:rPr>
        <w:t>Create, edit, enable and disable staff accounts.</w:t>
      </w:r>
    </w:p>
    <w:p>
      <w:pPr>
        <w:pStyle w:val="ListBullet"/>
        <w:spacing w:after="60"/>
      </w:pPr>
      <w:r>
        <w:rPr>
          <w:sz w:val="20"/>
        </w:rPr>
        <w:t>Assign roles/permissions.</w:t>
      </w:r>
    </w:p>
    <w:p>
      <w:pPr>
        <w:pStyle w:val="ListBullet"/>
        <w:spacing w:after="60"/>
      </w:pPr>
      <w:r>
        <w:rPr>
          <w:sz w:val="20"/>
        </w:rPr>
        <w:t>Configure shop identity, phone, email and address.</w:t>
      </w:r>
    </w:p>
    <w:p>
      <w:pPr>
        <w:pStyle w:val="ListBullet"/>
        <w:spacing w:after="60"/>
      </w:pPr>
      <w:r>
        <w:rPr>
          <w:sz w:val="20"/>
        </w:rPr>
        <w:t>Configure invoice/order/quotation numbering prefixes.</w:t>
      </w:r>
    </w:p>
    <w:p>
      <w:pPr>
        <w:pStyle w:val="ListBullet"/>
        <w:spacing w:after="60"/>
      </w:pPr>
      <w:r>
        <w:rPr>
          <w:sz w:val="20"/>
        </w:rPr>
        <w:t>Configure default receipt footer and printer name.</w:t>
      </w:r>
    </w:p>
    <w:p>
      <w:pPr>
        <w:pStyle w:val="ListBullet"/>
        <w:spacing w:after="60"/>
      </w:pPr>
      <w:r>
        <w:rPr>
          <w:sz w:val="20"/>
        </w:rPr>
        <w:t>Configure expense categories and optional workflow statuses.</w:t>
      </w:r>
    </w:p>
    <w:p>
      <w:pPr>
        <w:pStyle w:val="ListBullet"/>
        <w:spacing w:after="60"/>
      </w:pPr>
      <w:r>
        <w:rPr>
          <w:sz w:val="20"/>
        </w:rPr>
        <w:t>Maintain session/security settings and backup/restore functions.</w:t>
      </w:r>
    </w:p>
    <w:p>
      <w:pPr>
        <w:spacing w:before="160" w:after="60"/>
        <w:pBdr>
          <w:bottom w:val="single" w:sz="10" w:space="1" w:color="00B8F5"/>
        </w:pBdr>
      </w:pPr>
      <w:r>
        <w:rPr>
          <w:b/>
          <w:color w:val="061A40"/>
          <w:sz w:val="34"/>
        </w:rPr>
        <w:t>8  Business Workflows</w:t>
      </w:r>
    </w:p>
    <w:p>
      <w:pPr>
        <w:spacing w:before="140" w:after="80"/>
      </w:pPr>
      <w:r>
        <w:rPr>
          <w:b/>
          <w:color w:val="0B5FFF"/>
          <w:sz w:val="25"/>
        </w:rPr>
        <w:t>8.1 Direct Sale / Billing</w:t>
      </w:r>
    </w:p>
    <w:p>
      <w:pPr>
        <w:pStyle w:val="ListNumber"/>
        <w:spacing w:after="60"/>
      </w:pPr>
      <w:r>
        <w:rPr>
          <w:sz w:val="20"/>
        </w:rPr>
        <w:t>Open POS Billing.</w:t>
      </w:r>
    </w:p>
    <w:p>
      <w:pPr>
        <w:pStyle w:val="ListNumber"/>
        <w:spacing w:after="60"/>
      </w:pPr>
      <w:r>
        <w:rPr>
          <w:sz w:val="20"/>
        </w:rPr>
        <w:t>Select existing customer or enter Name + Phone Number.</w:t>
      </w:r>
    </w:p>
    <w:p>
      <w:pPr>
        <w:pStyle w:val="ListNumber"/>
        <w:spacing w:after="60"/>
      </w:pPr>
      <w:r>
        <w:rPr>
          <w:sz w:val="20"/>
        </w:rPr>
        <w:t>Add manual line items: Description, Quantity, Unit Price.</w:t>
      </w:r>
    </w:p>
    <w:p>
      <w:pPr>
        <w:pStyle w:val="ListNumber"/>
        <w:spacing w:after="60"/>
      </w:pPr>
      <w:r>
        <w:rPr>
          <w:sz w:val="20"/>
        </w:rPr>
        <w:t>Review subtotal, discount, grand total.</w:t>
      </w:r>
    </w:p>
    <w:p>
      <w:pPr>
        <w:pStyle w:val="ListNumber"/>
        <w:spacing w:after="60"/>
      </w:pPr>
      <w:r>
        <w:rPr>
          <w:sz w:val="20"/>
        </w:rPr>
        <w:t>Record payment method and amount.</w:t>
      </w:r>
    </w:p>
    <w:p>
      <w:pPr>
        <w:pStyle w:val="ListNumber"/>
        <w:spacing w:after="60"/>
      </w:pPr>
      <w:r>
        <w:rPr>
          <w:sz w:val="20"/>
        </w:rPr>
        <w:t>Save/finalize invoice.</w:t>
      </w:r>
    </w:p>
    <w:p>
      <w:pPr>
        <w:pStyle w:val="ListNumber"/>
        <w:spacing w:after="60"/>
      </w:pPr>
      <w:r>
        <w:rPr>
          <w:sz w:val="20"/>
        </w:rPr>
        <w:t>Create/open related print order if production tracking is needed.</w:t>
      </w:r>
    </w:p>
    <w:p>
      <w:pPr>
        <w:pStyle w:val="ListNumber"/>
        <w:spacing w:after="60"/>
      </w:pPr>
      <w:r>
        <w:rPr>
          <w:sz w:val="20"/>
        </w:rPr>
        <w:t>Print 80 mm receipt on XP-80T.</w:t>
      </w:r>
    </w:p>
    <w:p>
      <w:pPr>
        <w:spacing w:before="140" w:after="80"/>
      </w:pPr>
      <w:r>
        <w:rPr>
          <w:b/>
          <w:color w:val="0B5FFF"/>
          <w:sz w:val="25"/>
        </w:rPr>
        <w:t>8.2 Quotation to Order</w:t>
      </w:r>
    </w:p>
    <w:p>
      <w:pPr>
        <w:pStyle w:val="ListNumber"/>
        <w:spacing w:after="60"/>
      </w:pPr>
      <w:r>
        <w:rPr>
          <w:sz w:val="20"/>
        </w:rPr>
        <w:t>Create quotation with customer and manual line items.</w:t>
      </w:r>
    </w:p>
    <w:p>
      <w:pPr>
        <w:pStyle w:val="ListNumber"/>
        <w:spacing w:after="60"/>
      </w:pPr>
      <w:r>
        <w:rPr>
          <w:sz w:val="20"/>
        </w:rPr>
        <w:t>Issue quotation to customer.</w:t>
      </w:r>
    </w:p>
    <w:p>
      <w:pPr>
        <w:pStyle w:val="ListNumber"/>
        <w:spacing w:after="60"/>
      </w:pPr>
      <w:r>
        <w:rPr>
          <w:sz w:val="20"/>
        </w:rPr>
        <w:t>Mark quotation Accepted when approved.</w:t>
      </w:r>
    </w:p>
    <w:p>
      <w:pPr>
        <w:pStyle w:val="ListNumber"/>
        <w:spacing w:after="60"/>
      </w:pPr>
      <w:r>
        <w:rPr>
          <w:sz w:val="20"/>
        </w:rPr>
        <w:t>Convert quotation to order/invoice.</w:t>
      </w:r>
    </w:p>
    <w:p>
      <w:pPr>
        <w:pStyle w:val="ListNumber"/>
        <w:spacing w:after="60"/>
      </w:pPr>
      <w:r>
        <w:rPr>
          <w:sz w:val="20"/>
        </w:rPr>
        <w:t>Take advance payment if applicable.</w:t>
      </w:r>
    </w:p>
    <w:p>
      <w:pPr>
        <w:pStyle w:val="ListNumber"/>
        <w:spacing w:after="60"/>
      </w:pPr>
      <w:r>
        <w:rPr>
          <w:sz w:val="20"/>
        </w:rPr>
        <w:t>Move order through print job statuses.</w:t>
      </w:r>
    </w:p>
    <w:p>
      <w:pPr>
        <w:pStyle w:val="ListNumber"/>
        <w:spacing w:after="60"/>
      </w:pPr>
      <w:r>
        <w:rPr>
          <w:sz w:val="20"/>
        </w:rPr>
        <w:t>Record remaining payment(s).</w:t>
      </w:r>
    </w:p>
    <w:p>
      <w:pPr>
        <w:pStyle w:val="ListNumber"/>
        <w:spacing w:after="60"/>
      </w:pPr>
      <w:r>
        <w:rPr>
          <w:sz w:val="20"/>
        </w:rPr>
        <w:t>Mark order Delivered when completed and handed over.</w:t>
      </w:r>
    </w:p>
    <w:p>
      <w:pPr>
        <w:spacing w:before="140" w:after="80"/>
      </w:pPr>
      <w:r>
        <w:rPr>
          <w:b/>
          <w:color w:val="0B5FFF"/>
          <w:sz w:val="25"/>
        </w:rPr>
        <w:t>8.3 Outstanding Balance Settlement</w:t>
      </w:r>
    </w:p>
    <w:p>
      <w:pPr>
        <w:pStyle w:val="ListNumber"/>
        <w:spacing w:after="60"/>
      </w:pPr>
      <w:r>
        <w:rPr>
          <w:sz w:val="20"/>
        </w:rPr>
        <w:t>Search invoice/order/customer.</w:t>
      </w:r>
    </w:p>
    <w:p>
      <w:pPr>
        <w:pStyle w:val="ListNumber"/>
        <w:spacing w:after="60"/>
      </w:pPr>
      <w:r>
        <w:rPr>
          <w:sz w:val="20"/>
        </w:rPr>
        <w:t>Open outstanding transaction.</w:t>
      </w:r>
    </w:p>
    <w:p>
      <w:pPr>
        <w:pStyle w:val="ListNumber"/>
        <w:spacing w:after="60"/>
      </w:pPr>
      <w:r>
        <w:rPr>
          <w:sz w:val="20"/>
        </w:rPr>
        <w:t>Review previous payment history and current balance.</w:t>
      </w:r>
    </w:p>
    <w:p>
      <w:pPr>
        <w:pStyle w:val="ListNumber"/>
        <w:spacing w:after="60"/>
      </w:pPr>
      <w:r>
        <w:rPr>
          <w:sz w:val="20"/>
        </w:rPr>
        <w:t>Add a new payment record using Cash, Card, Bank Transfer or QR.</w:t>
      </w:r>
    </w:p>
    <w:p>
      <w:pPr>
        <w:pStyle w:val="ListNumber"/>
        <w:spacing w:after="60"/>
      </w:pPr>
      <w:r>
        <w:rPr>
          <w:sz w:val="20"/>
        </w:rPr>
        <w:t>System recalculates paid total and balance.</w:t>
      </w:r>
    </w:p>
    <w:p>
      <w:pPr>
        <w:pStyle w:val="ListNumber"/>
        <w:spacing w:after="60"/>
      </w:pPr>
      <w:r>
        <w:rPr>
          <w:sz w:val="20"/>
        </w:rPr>
        <w:t>Print payment/updated receipt if required.</w:t>
      </w:r>
    </w:p>
    <w:p>
      <w:pPr>
        <w:spacing w:before="140" w:after="80"/>
      </w:pPr>
      <w:r>
        <w:rPr>
          <w:b/>
          <w:color w:val="0B5FFF"/>
          <w:sz w:val="25"/>
        </w:rPr>
        <w:t>8.4 Daily Cash Closing</w:t>
      </w:r>
    </w:p>
    <w:p>
      <w:pPr>
        <w:pStyle w:val="ListNumber"/>
        <w:spacing w:after="60"/>
      </w:pPr>
      <w:r>
        <w:rPr>
          <w:sz w:val="20"/>
        </w:rPr>
        <w:t>Open/confirm active cash session.</w:t>
      </w:r>
    </w:p>
    <w:p>
      <w:pPr>
        <w:pStyle w:val="ListNumber"/>
        <w:spacing w:after="60"/>
      </w:pPr>
      <w:r>
        <w:rPr>
          <w:sz w:val="20"/>
        </w:rPr>
        <w:t>System summarizes cash inflows and cash expenses.</w:t>
      </w:r>
    </w:p>
    <w:p>
      <w:pPr>
        <w:pStyle w:val="ListNumber"/>
        <w:spacing w:after="60"/>
      </w:pPr>
      <w:r>
        <w:rPr>
          <w:sz w:val="20"/>
        </w:rPr>
        <w:t>Staff physically counts cash drawer.</w:t>
      </w:r>
    </w:p>
    <w:p>
      <w:pPr>
        <w:pStyle w:val="ListNumber"/>
        <w:spacing w:after="60"/>
      </w:pPr>
      <w:r>
        <w:rPr>
          <w:sz w:val="20"/>
        </w:rPr>
        <w:t>Enter Actual Cash.</w:t>
      </w:r>
    </w:p>
    <w:p>
      <w:pPr>
        <w:pStyle w:val="ListNumber"/>
        <w:spacing w:after="60"/>
      </w:pPr>
      <w:r>
        <w:rPr>
          <w:sz w:val="20"/>
        </w:rPr>
        <w:t>Review expected vs actual difference.</w:t>
      </w:r>
    </w:p>
    <w:p>
      <w:pPr>
        <w:pStyle w:val="ListNumber"/>
        <w:spacing w:after="60"/>
      </w:pPr>
      <w:r>
        <w:rPr>
          <w:sz w:val="20"/>
        </w:rPr>
        <w:t>Close session.</w:t>
      </w:r>
    </w:p>
    <w:p>
      <w:pPr>
        <w:pStyle w:val="ListNumber"/>
        <w:spacing w:after="60"/>
      </w:pPr>
      <w:r>
        <w:rPr>
          <w:sz w:val="20"/>
        </w:rPr>
        <w:t>Manager/Admin reviews any non-zero difference.</w:t>
      </w:r>
    </w:p>
    <w:p>
      <w:pPr>
        <w:spacing w:before="160" w:after="60"/>
        <w:pBdr>
          <w:bottom w:val="single" w:sz="10" w:space="1" w:color="00B8F5"/>
        </w:pBdr>
      </w:pPr>
      <w:r>
        <w:rPr>
          <w:b/>
          <w:color w:val="061A40"/>
          <w:sz w:val="34"/>
        </w:rPr>
        <w:t>9  Dashboard Specification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061A40"/>
            <w:tcMar>
              <w:top w:w="90" w:type="dxa"/>
              <w:start w:w="100" w:type="dxa"/>
              <w:bottom w:w="90" w:type="dxa"/>
              <w:end w:w="100" w:type="dxa"/>
            </w:tcMar>
            <w:vAlign w:val="center"/>
          </w:tcPr>
          <w:p>
            <w:pPr>
              <w:jc w:val="center"/>
            </w:pPr>
            <w:r>
              <w:rPr>
                <w:b/>
                <w:color w:val="FFFFFF"/>
                <w:sz w:val="17"/>
              </w:rPr>
              <w:t>Widget</w:t>
            </w:r>
          </w:p>
        </w:tc>
        <w:tc>
          <w:tcPr>
            <w:tcW w:type="dxa" w:w="7056"/>
            <w:shd w:fill="061A40"/>
            <w:tcMar>
              <w:top w:w="90" w:type="dxa"/>
              <w:start w:w="100" w:type="dxa"/>
              <w:bottom w:w="90" w:type="dxa"/>
              <w:end w:w="100" w:type="dxa"/>
            </w:tcMar>
            <w:vAlign w:val="center"/>
          </w:tcPr>
          <w:p>
            <w:pPr>
              <w:jc w:val="center"/>
            </w:pPr>
            <w:r>
              <w:rPr>
                <w:b/>
                <w:color w:val="FFFFFF"/>
                <w:sz w:val="17"/>
              </w:rPr>
              <w:t>Definition / Behavior</w:t>
            </w:r>
          </w:p>
        </w:tc>
      </w:tr>
      <w:tr>
        <w:trPr>
          <w:cantSplit/>
        </w:trPr>
        <w:tc>
          <w:tcPr>
            <w:tcW w:type="dxa" w:w="2448"/>
            <w:shd w:fill="FFFFFF"/>
            <w:tcMar>
              <w:top w:w="80" w:type="dxa"/>
              <w:start w:w="90" w:type="dxa"/>
              <w:bottom w:w="80" w:type="dxa"/>
              <w:end w:w="90" w:type="dxa"/>
            </w:tcMar>
            <w:vAlign w:val="center"/>
          </w:tcPr>
          <w:p>
            <w:r>
              <w:rPr>
                <w:color w:val="4B5563"/>
                <w:sz w:val="17"/>
              </w:rPr>
              <w:t>Today's Sales</w:t>
            </w:r>
          </w:p>
        </w:tc>
        <w:tc>
          <w:tcPr>
            <w:tcW w:type="dxa" w:w="7056"/>
            <w:shd w:fill="FFFFFF"/>
            <w:tcMar>
              <w:top w:w="80" w:type="dxa"/>
              <w:start w:w="90" w:type="dxa"/>
              <w:bottom w:w="80" w:type="dxa"/>
              <w:end w:w="90" w:type="dxa"/>
            </w:tcMar>
            <w:vAlign w:val="center"/>
          </w:tcPr>
          <w:p>
            <w:r>
              <w:rPr>
                <w:color w:val="4B5563"/>
                <w:sz w:val="17"/>
              </w:rPr>
              <w:t>Gross finalized sales value for today, excluding voided/cancelled invoices.</w:t>
            </w:r>
          </w:p>
        </w:tc>
      </w:tr>
      <w:tr>
        <w:trPr>
          <w:cantSplit/>
        </w:trPr>
        <w:tc>
          <w:tcPr>
            <w:tcW w:type="dxa" w:w="2448"/>
            <w:shd w:fill="F6F9FD"/>
            <w:tcMar>
              <w:top w:w="80" w:type="dxa"/>
              <w:start w:w="90" w:type="dxa"/>
              <w:bottom w:w="80" w:type="dxa"/>
              <w:end w:w="90" w:type="dxa"/>
            </w:tcMar>
            <w:vAlign w:val="center"/>
          </w:tcPr>
          <w:p>
            <w:r>
              <w:rPr>
                <w:color w:val="4B5563"/>
                <w:sz w:val="17"/>
              </w:rPr>
              <w:t>Today's Expenses</w:t>
            </w:r>
          </w:p>
        </w:tc>
        <w:tc>
          <w:tcPr>
            <w:tcW w:type="dxa" w:w="7056"/>
            <w:shd w:fill="F6F9FD"/>
            <w:tcMar>
              <w:top w:w="80" w:type="dxa"/>
              <w:start w:w="90" w:type="dxa"/>
              <w:bottom w:w="80" w:type="dxa"/>
              <w:end w:w="90" w:type="dxa"/>
            </w:tcMar>
            <w:vAlign w:val="center"/>
          </w:tcPr>
          <w:p>
            <w:r>
              <w:rPr>
                <w:color w:val="4B5563"/>
                <w:sz w:val="17"/>
              </w:rPr>
              <w:t>Total recorded expenses dated today.</w:t>
            </w:r>
          </w:p>
        </w:tc>
      </w:tr>
      <w:tr>
        <w:trPr>
          <w:cantSplit/>
        </w:trPr>
        <w:tc>
          <w:tcPr>
            <w:tcW w:type="dxa" w:w="2448"/>
            <w:shd w:fill="FFFFFF"/>
            <w:tcMar>
              <w:top w:w="80" w:type="dxa"/>
              <w:start w:w="90" w:type="dxa"/>
              <w:bottom w:w="80" w:type="dxa"/>
              <w:end w:w="90" w:type="dxa"/>
            </w:tcMar>
            <w:vAlign w:val="center"/>
          </w:tcPr>
          <w:p>
            <w:r>
              <w:rPr>
                <w:color w:val="4B5563"/>
                <w:sz w:val="17"/>
              </w:rPr>
              <w:t>Net Income</w:t>
            </w:r>
          </w:p>
        </w:tc>
        <w:tc>
          <w:tcPr>
            <w:tcW w:type="dxa" w:w="7056"/>
            <w:shd w:fill="FFFFFF"/>
            <w:tcMar>
              <w:top w:w="80" w:type="dxa"/>
              <w:start w:w="90" w:type="dxa"/>
              <w:bottom w:w="80" w:type="dxa"/>
              <w:end w:w="90" w:type="dxa"/>
            </w:tcMar>
            <w:vAlign w:val="center"/>
          </w:tcPr>
          <w:p>
            <w:r>
              <w:rPr>
                <w:color w:val="4B5563"/>
                <w:sz w:val="17"/>
              </w:rPr>
              <w:t>Operational figure defined for V1 as Today's Sales minus Today's Expenses. Not a full gross-profit calculation because product cost/COGS is not tracked.</w:t>
            </w:r>
          </w:p>
        </w:tc>
      </w:tr>
      <w:tr>
        <w:trPr>
          <w:cantSplit/>
        </w:trPr>
        <w:tc>
          <w:tcPr>
            <w:tcW w:type="dxa" w:w="2448"/>
            <w:shd w:fill="F6F9FD"/>
            <w:tcMar>
              <w:top w:w="80" w:type="dxa"/>
              <w:start w:w="90" w:type="dxa"/>
              <w:bottom w:w="80" w:type="dxa"/>
              <w:end w:w="90" w:type="dxa"/>
            </w:tcMar>
            <w:vAlign w:val="center"/>
          </w:tcPr>
          <w:p>
            <w:r>
              <w:rPr>
                <w:color w:val="4B5563"/>
                <w:sz w:val="17"/>
              </w:rPr>
              <w:t>Pending Orders</w:t>
            </w:r>
          </w:p>
        </w:tc>
        <w:tc>
          <w:tcPr>
            <w:tcW w:type="dxa" w:w="7056"/>
            <w:shd w:fill="F6F9FD"/>
            <w:tcMar>
              <w:top w:w="80" w:type="dxa"/>
              <w:start w:w="90" w:type="dxa"/>
              <w:bottom w:w="80" w:type="dxa"/>
              <w:end w:w="90" w:type="dxa"/>
            </w:tcMar>
            <w:vAlign w:val="center"/>
          </w:tcPr>
          <w:p>
            <w:r>
              <w:rPr>
                <w:color w:val="4B5563"/>
                <w:sz w:val="17"/>
              </w:rPr>
              <w:t>Count of orders in pending/active early workflow stages.</w:t>
            </w:r>
          </w:p>
        </w:tc>
      </w:tr>
      <w:tr>
        <w:trPr>
          <w:cantSplit/>
        </w:trPr>
        <w:tc>
          <w:tcPr>
            <w:tcW w:type="dxa" w:w="2448"/>
            <w:shd w:fill="FFFFFF"/>
            <w:tcMar>
              <w:top w:w="80" w:type="dxa"/>
              <w:start w:w="90" w:type="dxa"/>
              <w:bottom w:w="80" w:type="dxa"/>
              <w:end w:w="90" w:type="dxa"/>
            </w:tcMar>
            <w:vAlign w:val="center"/>
          </w:tcPr>
          <w:p>
            <w:r>
              <w:rPr>
                <w:color w:val="4B5563"/>
                <w:sz w:val="17"/>
              </w:rPr>
              <w:t>Ready Orders</w:t>
            </w:r>
          </w:p>
        </w:tc>
        <w:tc>
          <w:tcPr>
            <w:tcW w:type="dxa" w:w="7056"/>
            <w:shd w:fill="FFFFFF"/>
            <w:tcMar>
              <w:top w:w="80" w:type="dxa"/>
              <w:start w:w="90" w:type="dxa"/>
              <w:bottom w:w="80" w:type="dxa"/>
              <w:end w:w="90" w:type="dxa"/>
            </w:tcMar>
            <w:vAlign w:val="center"/>
          </w:tcPr>
          <w:p>
            <w:r>
              <w:rPr>
                <w:color w:val="4B5563"/>
                <w:sz w:val="17"/>
              </w:rPr>
              <w:t>Count of orders currently marked Ready.</w:t>
            </w:r>
          </w:p>
        </w:tc>
      </w:tr>
      <w:tr>
        <w:trPr>
          <w:cantSplit/>
        </w:trPr>
        <w:tc>
          <w:tcPr>
            <w:tcW w:type="dxa" w:w="2448"/>
            <w:shd w:fill="F6F9FD"/>
            <w:tcMar>
              <w:top w:w="80" w:type="dxa"/>
              <w:start w:w="90" w:type="dxa"/>
              <w:bottom w:w="80" w:type="dxa"/>
              <w:end w:w="90" w:type="dxa"/>
            </w:tcMar>
            <w:vAlign w:val="center"/>
          </w:tcPr>
          <w:p>
            <w:r>
              <w:rPr>
                <w:color w:val="4B5563"/>
                <w:sz w:val="17"/>
              </w:rPr>
              <w:t>Outstanding Payments</w:t>
            </w:r>
          </w:p>
        </w:tc>
        <w:tc>
          <w:tcPr>
            <w:tcW w:type="dxa" w:w="7056"/>
            <w:shd w:fill="F6F9FD"/>
            <w:tcMar>
              <w:top w:w="80" w:type="dxa"/>
              <w:start w:w="90" w:type="dxa"/>
              <w:bottom w:w="80" w:type="dxa"/>
              <w:end w:w="90" w:type="dxa"/>
            </w:tcMar>
            <w:vAlign w:val="center"/>
          </w:tcPr>
          <w:p>
            <w:r>
              <w:rPr>
                <w:color w:val="4B5563"/>
                <w:sz w:val="17"/>
              </w:rPr>
              <w:t>Total unpaid balance across active invoices/orders.</w:t>
            </w:r>
          </w:p>
        </w:tc>
      </w:tr>
      <w:tr>
        <w:trPr>
          <w:cantSplit/>
        </w:trPr>
        <w:tc>
          <w:tcPr>
            <w:tcW w:type="dxa" w:w="2448"/>
            <w:shd w:fill="FFFFFF"/>
            <w:tcMar>
              <w:top w:w="80" w:type="dxa"/>
              <w:start w:w="90" w:type="dxa"/>
              <w:bottom w:w="80" w:type="dxa"/>
              <w:end w:w="90" w:type="dxa"/>
            </w:tcMar>
            <w:vAlign w:val="center"/>
          </w:tcPr>
          <w:p>
            <w:r>
              <w:rPr>
                <w:color w:val="4B5563"/>
                <w:sz w:val="17"/>
              </w:rPr>
              <w:t>Orders Due Today</w:t>
            </w:r>
          </w:p>
        </w:tc>
        <w:tc>
          <w:tcPr>
            <w:tcW w:type="dxa" w:w="7056"/>
            <w:shd w:fill="FFFFFF"/>
            <w:tcMar>
              <w:top w:w="80" w:type="dxa"/>
              <w:start w:w="90" w:type="dxa"/>
              <w:bottom w:w="80" w:type="dxa"/>
              <w:end w:w="90" w:type="dxa"/>
            </w:tcMar>
            <w:vAlign w:val="center"/>
          </w:tcPr>
          <w:p>
            <w:r>
              <w:rPr>
                <w:color w:val="4B5563"/>
                <w:sz w:val="17"/>
              </w:rPr>
              <w:t>Orders with due date today and not Delivered/Cancelled.</w:t>
            </w:r>
          </w:p>
        </w:tc>
      </w:tr>
      <w:tr>
        <w:trPr>
          <w:cantSplit/>
        </w:trPr>
        <w:tc>
          <w:tcPr>
            <w:tcW w:type="dxa" w:w="2448"/>
            <w:shd w:fill="F6F9FD"/>
            <w:tcMar>
              <w:top w:w="80" w:type="dxa"/>
              <w:start w:w="90" w:type="dxa"/>
              <w:bottom w:w="80" w:type="dxa"/>
              <w:end w:w="90" w:type="dxa"/>
            </w:tcMar>
            <w:vAlign w:val="center"/>
          </w:tcPr>
          <w:p>
            <w:r>
              <w:rPr>
                <w:color w:val="4B5563"/>
                <w:sz w:val="17"/>
              </w:rPr>
              <w:t>Monthly Sales</w:t>
            </w:r>
          </w:p>
        </w:tc>
        <w:tc>
          <w:tcPr>
            <w:tcW w:type="dxa" w:w="7056"/>
            <w:shd w:fill="F6F9FD"/>
            <w:tcMar>
              <w:top w:w="80" w:type="dxa"/>
              <w:start w:w="90" w:type="dxa"/>
              <w:bottom w:w="80" w:type="dxa"/>
              <w:end w:w="90" w:type="dxa"/>
            </w:tcMar>
            <w:vAlign w:val="center"/>
          </w:tcPr>
          <w:p>
            <w:r>
              <w:rPr>
                <w:color w:val="4B5563"/>
                <w:sz w:val="17"/>
              </w:rPr>
              <w:t>Chart of sales by day/week across the selected month.</w:t>
            </w:r>
          </w:p>
        </w:tc>
      </w:tr>
      <w:tr>
        <w:trPr>
          <w:cantSplit/>
        </w:trPr>
        <w:tc>
          <w:tcPr>
            <w:tcW w:type="dxa" w:w="2448"/>
            <w:shd w:fill="FFFFFF"/>
            <w:tcMar>
              <w:top w:w="80" w:type="dxa"/>
              <w:start w:w="90" w:type="dxa"/>
              <w:bottom w:w="80" w:type="dxa"/>
              <w:end w:w="90" w:type="dxa"/>
            </w:tcMar>
            <w:vAlign w:val="center"/>
          </w:tcPr>
          <w:p>
            <w:r>
              <w:rPr>
                <w:color w:val="4B5563"/>
                <w:sz w:val="17"/>
              </w:rPr>
              <w:t>Recent Transactions</w:t>
            </w:r>
          </w:p>
        </w:tc>
        <w:tc>
          <w:tcPr>
            <w:tcW w:type="dxa" w:w="7056"/>
            <w:shd w:fill="FFFFFF"/>
            <w:tcMar>
              <w:top w:w="80" w:type="dxa"/>
              <w:start w:w="90" w:type="dxa"/>
              <w:bottom w:w="80" w:type="dxa"/>
              <w:end w:w="90" w:type="dxa"/>
            </w:tcMar>
            <w:vAlign w:val="center"/>
          </w:tcPr>
          <w:p>
            <w:r>
              <w:rPr>
                <w:color w:val="4B5563"/>
                <w:sz w:val="17"/>
              </w:rPr>
              <w:t>Latest invoices/payments/expenses with timestamps.</w:t>
            </w:r>
          </w:p>
        </w:tc>
      </w:tr>
    </w:tbl>
    <w:tbl>
      <w:tblPr>
        <w:tblW w:type="auto" w:w="0"/>
        <w:jc w:val="center"/>
        <w:tblLook w:firstColumn="1" w:firstRow="1" w:lastColumn="0" w:lastRow="0" w:noHBand="0" w:noVBand="1" w:val="04A0"/>
      </w:tblPr>
      <w:tblGrid>
        <w:gridCol w:w="10166"/>
      </w:tblGrid>
      <w:tr>
        <w:trPr>
          <w:cantSplit/>
        </w:trPr>
        <w:tc>
          <w:tcPr>
            <w:tcW w:type="dxa" w:w="10166"/>
            <w:shd w:fill="FFF7D6"/>
            <w:tcMar>
              <w:top w:w="140" w:type="dxa"/>
              <w:start w:w="160" w:type="dxa"/>
              <w:bottom w:w="140" w:type="dxa"/>
              <w:end w:w="160" w:type="dxa"/>
            </w:tcMar>
            <w:vAlign w:val="center"/>
          </w:tcPr>
          <w:p>
            <w:r>
              <w:rPr>
                <w:b/>
                <w:color w:val="061A40"/>
                <w:sz w:val="20"/>
              </w:rPr>
              <w:t xml:space="preserve">Financial terminology: </w:t>
            </w:r>
            <w:r>
              <w:rPr>
                <w:color w:val="4B5563"/>
                <w:sz w:val="20"/>
              </w:rPr>
              <w:t>Because V1 has no product-cost or material-cost allocation, the “profit summary” is an operational Sales - Expenses summary. It should not be labeled as gross margin or accounting profit unless costing/accounting features are added later.</w:t>
            </w:r>
          </w:p>
        </w:tc>
      </w:tr>
    </w:tbl>
    <w:p>
      <w:pPr>
        <w:spacing w:after="0"/>
      </w:pPr>
    </w:p>
    <w:p>
      <w:pPr>
        <w:spacing w:before="160" w:after="60"/>
        <w:pBdr>
          <w:bottom w:val="single" w:sz="10" w:space="1" w:color="00B8F5"/>
        </w:pBdr>
      </w:pPr>
      <w:r>
        <w:rPr>
          <w:b/>
          <w:color w:val="061A40"/>
          <w:sz w:val="34"/>
        </w:rPr>
        <w:t>10  Receipt / Bill Specification</w:t>
      </w:r>
    </w:p>
    <w:p>
      <w:pPr>
        <w:spacing w:after="200"/>
      </w:pPr>
      <w:r>
        <w:rPr>
          <w:i/>
          <w:color w:val="4B5563"/>
          <w:sz w:val="19"/>
        </w:rPr>
        <w:t>Designed for the Startek Print Hub Xprinter XP-80T connected by USB.</w:t>
      </w:r>
    </w:p>
    <w:p>
      <w:pPr>
        <w:spacing w:before="140" w:after="80"/>
      </w:pPr>
      <w:r>
        <w:rPr>
          <w:b/>
          <w:color w:val="0B5FFF"/>
          <w:sz w:val="25"/>
        </w:rPr>
        <w:t>10.1 Receipt Content</w:t>
      </w:r>
    </w:p>
    <w:p>
      <w:pPr>
        <w:pStyle w:val="ListBullet"/>
        <w:spacing w:after="60"/>
      </w:pPr>
      <w:r>
        <w:rPr>
          <w:sz w:val="20"/>
        </w:rPr>
        <w:t>Monochrome Startek Print Hub logo / header</w:t>
      </w:r>
    </w:p>
    <w:p>
      <w:pPr>
        <w:pStyle w:val="ListBullet"/>
        <w:spacing w:after="60"/>
      </w:pPr>
      <w:r>
        <w:rPr>
          <w:sz w:val="20"/>
        </w:rPr>
        <w:t>Business name</w:t>
      </w:r>
    </w:p>
    <w:p>
      <w:pPr>
        <w:pStyle w:val="ListBullet"/>
        <w:spacing w:after="60"/>
      </w:pPr>
      <w:r>
        <w:rPr>
          <w:sz w:val="20"/>
        </w:rPr>
        <w:t>Address: No.62 Padukka Road, Meegoda</w:t>
      </w:r>
    </w:p>
    <w:p>
      <w:pPr>
        <w:pStyle w:val="ListBullet"/>
        <w:spacing w:after="60"/>
      </w:pPr>
      <w:r>
        <w:rPr>
          <w:sz w:val="20"/>
        </w:rPr>
        <w:t>Phone: 070 593 5320 / 077 725 0493</w:t>
      </w:r>
    </w:p>
    <w:p>
      <w:pPr>
        <w:pStyle w:val="ListBullet"/>
        <w:spacing w:after="60"/>
      </w:pPr>
      <w:r>
        <w:rPr>
          <w:sz w:val="20"/>
        </w:rPr>
        <w:t>Email: startekprinthub@gmail.com</w:t>
      </w:r>
    </w:p>
    <w:p>
      <w:pPr>
        <w:pStyle w:val="ListBullet"/>
        <w:spacing w:after="60"/>
      </w:pPr>
      <w:r>
        <w:rPr>
          <w:sz w:val="20"/>
        </w:rPr>
        <w:t>Invoice number, date/time and cashier</w:t>
      </w:r>
    </w:p>
    <w:p>
      <w:pPr>
        <w:pStyle w:val="ListBullet"/>
        <w:spacing w:after="60"/>
      </w:pPr>
      <w:r>
        <w:rPr>
          <w:sz w:val="20"/>
        </w:rPr>
        <w:t>Customer name and phone number when available</w:t>
      </w:r>
    </w:p>
    <w:p>
      <w:pPr>
        <w:pStyle w:val="ListBullet"/>
        <w:spacing w:after="60"/>
      </w:pPr>
      <w:r>
        <w:rPr>
          <w:sz w:val="20"/>
        </w:rPr>
        <w:t>Manual line items with quantity × unit price and amount</w:t>
      </w:r>
    </w:p>
    <w:p>
      <w:pPr>
        <w:pStyle w:val="ListBullet"/>
        <w:spacing w:after="60"/>
      </w:pPr>
      <w:r>
        <w:rPr>
          <w:sz w:val="20"/>
        </w:rPr>
        <w:t>Subtotal, discount, grand total</w:t>
      </w:r>
    </w:p>
    <w:p>
      <w:pPr>
        <w:pStyle w:val="ListBullet"/>
        <w:spacing w:after="60"/>
      </w:pPr>
      <w:r>
        <w:rPr>
          <w:sz w:val="20"/>
        </w:rPr>
        <w:t>Paid amount and outstanding balance</w:t>
      </w:r>
    </w:p>
    <w:p>
      <w:pPr>
        <w:pStyle w:val="ListBullet"/>
        <w:spacing w:after="60"/>
      </w:pPr>
      <w:r>
        <w:rPr>
          <w:sz w:val="20"/>
        </w:rPr>
        <w:t>Payment method(s)</w:t>
      </w:r>
    </w:p>
    <w:p>
      <w:pPr>
        <w:pStyle w:val="ListBullet"/>
        <w:spacing w:after="60"/>
      </w:pPr>
      <w:r>
        <w:rPr>
          <w:sz w:val="20"/>
        </w:rPr>
        <w:t>Related order number and due date when applicable</w:t>
      </w:r>
    </w:p>
    <w:p>
      <w:pPr>
        <w:pStyle w:val="ListBullet"/>
        <w:spacing w:after="60"/>
      </w:pPr>
      <w:r>
        <w:rPr>
          <w:sz w:val="20"/>
        </w:rPr>
        <w:t>Thank-you message</w:t>
      </w:r>
    </w:p>
    <w:p>
      <w:pPr>
        <w:pStyle w:val="ListBullet"/>
        <w:spacing w:after="60"/>
      </w:pPr>
      <w:r>
        <w:rPr>
          <w:sz w:val="20"/>
        </w:rPr>
        <w:t>Optional QR code</w:t>
      </w:r>
    </w:p>
    <w:p>
      <w:pPr>
        <w:pStyle w:val="ListBullet"/>
        <w:spacing w:after="60"/>
      </w:pPr>
      <w:r>
        <w:rPr>
          <w:sz w:val="20"/>
        </w:rPr>
        <w:t>Footer: Design &amp; Deploy by Startek (PVT) LTD</w:t>
      </w:r>
    </w:p>
    <w:p>
      <w:pPr>
        <w:pStyle w:val="ListBullet"/>
        <w:spacing w:after="60"/>
      </w:pPr>
      <w:r>
        <w:rPr>
          <w:sz w:val="20"/>
        </w:rPr>
        <w:t>REPRINT marking on duplicate receipt copies</w:t>
      </w:r>
    </w:p>
    <w:p>
      <w:pPr>
        <w:spacing w:before="140" w:after="80"/>
      </w:pPr>
      <w:r>
        <w:rPr>
          <w:b/>
          <w:color w:val="0B5FFF"/>
          <w:sz w:val="25"/>
        </w:rPr>
        <w:t>10.2 Suggested 80 mm Layout</w:t>
      </w:r>
    </w:p>
    <w:tbl>
      <w:tblPr>
        <w:tblW w:type="auto" w:w="0"/>
        <w:jc w:val="center"/>
        <w:tblLook w:firstColumn="1" w:firstRow="1" w:lastColumn="0" w:lastRow="0" w:noHBand="0" w:noVBand="1" w:val="04A0"/>
      </w:tblPr>
      <w:tblGrid>
        <w:gridCol w:w="10166"/>
      </w:tblGrid>
      <w:tr>
        <w:trPr>
          <w:cantSplit/>
        </w:trPr>
        <w:tc>
          <w:tcPr>
            <w:tcW w:type="dxa" w:w="10166"/>
            <w:shd w:fill="F6F8FB"/>
            <w:tcMar>
              <w:top w:w="140" w:type="dxa"/>
              <w:start w:w="170" w:type="dxa"/>
              <w:bottom w:w="140" w:type="dxa"/>
              <w:end w:w="170" w:type="dxa"/>
            </w:tcMar>
            <w:vAlign w:val="center"/>
          </w:tcPr>
          <w:p>
            <w:r>
              <w:rPr>
                <w:rFonts w:ascii="Courier New" w:hAnsi="Courier New"/>
                <w:color w:val="141414"/>
                <w:sz w:val="16"/>
              </w:rPr>
              <w:t xml:space="preserve">                 STARTEK PRINT HUB</w:t>
              <w:br/>
              <w:t xml:space="preserve">              Print. Brand. Make an Impact.</w:t>
              <w:br/>
              <w:t>------------------------------------------------</w:t>
              <w:br/>
              <w:t>No.62 Padukka Road, Meegoda</w:t>
              <w:br/>
              <w:t>070 593 5320 | 077 725 0493</w:t>
              <w:br/>
              <w:t>startekprinthub@gmail.com</w:t>
              <w:br/>
              <w:t>------------------------------------------------</w:t>
              <w:br/>
              <w:t>INVOICE: SPH-INV-000124</w:t>
              <w:br/>
              <w:t>DATE: 07/09/2026  10:42   CASHIER: Kevin</w:t>
              <w:br/>
              <w:t>CUSTOMER: Sample Customer | 077 123 4567</w:t>
              <w:br/>
              <w:t>------------------------------------------------</w:t>
              <w:br/>
              <w:t>DESCRIPTION                 QTY      AMOUNT</w:t>
              <w:br/>
              <w:t>Banner Printing 3x6          1      3,500.00</w:t>
              <w:br/>
              <w:t>Design Charge                1      1,000.00</w:t>
              <w:br/>
              <w:t>Business Cards              500     4,000.00</w:t>
              <w:br/>
              <w:t>------------------------------------------------</w:t>
              <w:br/>
              <w:t>SUBTOTAL                            8,500.00</w:t>
              <w:br/>
              <w:t>DISCOUNT                              500.00</w:t>
              <w:br/>
              <w:t>TOTAL                           Rs. 8,000.00</w:t>
              <w:br/>
              <w:t>PAID                            Rs. 5,000.00</w:t>
              <w:br/>
              <w:t>BALANCE                         Rs. 3,000.00</w:t>
              <w:br/>
              <w:t>------------------------------------------------</w:t>
              <w:br/>
              <w:t>PAYMENT: CASH</w:t>
              <w:br/>
              <w:t>ORDER: SPH-ORD-000087   DUE: 09/09/2026</w:t>
              <w:br/>
              <w:br/>
              <w:t xml:space="preserve">                  THANK YOU!</w:t>
              <w:br/>
              <w:t xml:space="preserve">                 [ QR CODE ]</w:t>
              <w:br/>
              <w:t xml:space="preserve">         Design &amp; Deploy by Startek (PVT) LTD</w:t>
              <w:br/>
              <w:t>------------------------------------------------</w:t>
            </w:r>
          </w:p>
        </w:tc>
      </w:tr>
    </w:tbl>
    <w:p>
      <w:pPr>
        <w:spacing w:before="140" w:after="80"/>
      </w:pPr>
      <w:r>
        <w:rPr>
          <w:b/>
          <w:color w:val="0B5FFF"/>
          <w:sz w:val="25"/>
        </w:rPr>
        <w:t>10.3 Printing Behavior</w:t>
      </w:r>
    </w:p>
    <w:p>
      <w:pPr>
        <w:spacing w:after="120" w:line="259" w:lineRule="auto"/>
      </w:pPr>
      <w:r>
        <w:rPr>
          <w:color w:val="4B5563"/>
          <w:sz w:val="20"/>
        </w:rPr>
        <w:t>The production POS is cloud-hosted, but the printer is locally attached to the Windows terminal by USB. Therefore, direct server-to-USB printing is not possible. The recommended integration uses QZ Tray (or an equivalent trusted local print bridge) installed on the Windows terminal. The browser application sends the receipt job to the local bridge, which sends ESC/POS or printer-compatible commands to the XP-80T.</w:t>
      </w:r>
    </w:p>
    <w:p>
      <w:pPr>
        <w:pStyle w:val="ListBullet"/>
        <w:spacing w:after="60"/>
      </w:pPr>
      <w:r>
        <w:rPr>
          <w:sz w:val="20"/>
        </w:rPr>
        <w:t>One-click Print Receipt button.</w:t>
      </w:r>
    </w:p>
    <w:p>
      <w:pPr>
        <w:pStyle w:val="ListBullet"/>
        <w:spacing w:after="60"/>
      </w:pPr>
      <w:r>
        <w:rPr>
          <w:sz w:val="20"/>
        </w:rPr>
        <w:t>Automatic printer selection after configuration.</w:t>
      </w:r>
    </w:p>
    <w:p>
      <w:pPr>
        <w:pStyle w:val="ListBullet"/>
        <w:spacing w:after="60"/>
      </w:pPr>
      <w:r>
        <w:rPr>
          <w:sz w:val="20"/>
        </w:rPr>
        <w:t>Optional auto-cut command where supported by the configured printer/driver mode.</w:t>
      </w:r>
    </w:p>
    <w:p>
      <w:pPr>
        <w:pStyle w:val="ListBullet"/>
        <w:spacing w:after="60"/>
      </w:pPr>
      <w:r>
        <w:rPr>
          <w:sz w:val="20"/>
        </w:rPr>
        <w:t>Browser print-dialog fallback available for troubleshooting.</w:t>
      </w:r>
    </w:p>
    <w:p>
      <w:pPr>
        <w:pStyle w:val="ListBullet"/>
        <w:spacing w:after="60"/>
      </w:pPr>
      <w:r>
        <w:rPr>
          <w:sz w:val="20"/>
        </w:rPr>
        <w:t>Printer settings stored per terminal where practical.</w:t>
      </w:r>
    </w:p>
    <w:p>
      <w:pPr>
        <w:spacing w:before="160" w:after="60"/>
        <w:pBdr>
          <w:bottom w:val="single" w:sz="10" w:space="1" w:color="00B8F5"/>
        </w:pBdr>
      </w:pPr>
      <w:r>
        <w:rPr>
          <w:b/>
          <w:color w:val="061A40"/>
          <w:sz w:val="34"/>
        </w:rPr>
        <w:t>11  Data Model &amp; Database Design</w:t>
      </w:r>
    </w:p>
    <w:p>
      <w:pPr>
        <w:spacing w:after="120" w:line="259" w:lineRule="auto"/>
      </w:pPr>
      <w:r>
        <w:rPr>
          <w:color w:val="4B5563"/>
          <w:sz w:val="20"/>
        </w:rPr>
        <w:t>The system should use a relational PostgreSQL database. Financial and audit records should be append-oriented and traceable. Manual line items are transaction snapshots and are not linked to a product catalog.</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061A40"/>
            <w:tcMar>
              <w:top w:w="90" w:type="dxa"/>
              <w:start w:w="100" w:type="dxa"/>
              <w:bottom w:w="90" w:type="dxa"/>
              <w:end w:w="100" w:type="dxa"/>
            </w:tcMar>
            <w:vAlign w:val="center"/>
          </w:tcPr>
          <w:p>
            <w:pPr>
              <w:jc w:val="center"/>
            </w:pPr>
            <w:r>
              <w:rPr>
                <w:b/>
                <w:color w:val="FFFFFF"/>
                <w:sz w:val="16"/>
              </w:rPr>
              <w:t>Table</w:t>
            </w:r>
          </w:p>
        </w:tc>
        <w:tc>
          <w:tcPr>
            <w:tcW w:type="dxa" w:w="7200"/>
            <w:shd w:fill="061A40"/>
            <w:tcMar>
              <w:top w:w="90" w:type="dxa"/>
              <w:start w:w="100" w:type="dxa"/>
              <w:bottom w:w="90" w:type="dxa"/>
              <w:end w:w="100" w:type="dxa"/>
            </w:tcMar>
            <w:vAlign w:val="center"/>
          </w:tcPr>
          <w:p>
            <w:pPr>
              <w:jc w:val="center"/>
            </w:pPr>
            <w:r>
              <w:rPr>
                <w:b/>
                <w:color w:val="FFFFFF"/>
                <w:sz w:val="16"/>
              </w:rPr>
              <w:t>Purpose</w:t>
            </w:r>
          </w:p>
        </w:tc>
      </w:tr>
      <w:tr>
        <w:trPr>
          <w:cantSplit/>
        </w:trPr>
        <w:tc>
          <w:tcPr>
            <w:tcW w:type="dxa" w:w="2304"/>
            <w:shd w:fill="FFFFFF"/>
            <w:tcMar>
              <w:top w:w="80" w:type="dxa"/>
              <w:start w:w="90" w:type="dxa"/>
              <w:bottom w:w="80" w:type="dxa"/>
              <w:end w:w="90" w:type="dxa"/>
            </w:tcMar>
            <w:vAlign w:val="center"/>
          </w:tcPr>
          <w:p>
            <w:r>
              <w:rPr>
                <w:color w:val="4B5563"/>
                <w:sz w:val="16"/>
              </w:rPr>
              <w:t>users</w:t>
            </w:r>
          </w:p>
        </w:tc>
        <w:tc>
          <w:tcPr>
            <w:tcW w:type="dxa" w:w="7200"/>
            <w:shd w:fill="FFFFFF"/>
            <w:tcMar>
              <w:top w:w="80" w:type="dxa"/>
              <w:start w:w="90" w:type="dxa"/>
              <w:bottom w:w="80" w:type="dxa"/>
              <w:end w:w="90" w:type="dxa"/>
            </w:tcMar>
            <w:vAlign w:val="center"/>
          </w:tcPr>
          <w:p>
            <w:r>
              <w:rPr>
                <w:color w:val="4B5563"/>
                <w:sz w:val="16"/>
              </w:rPr>
              <w:t>Staff login, role, status and audit identity.</w:t>
            </w:r>
          </w:p>
        </w:tc>
      </w:tr>
      <w:tr>
        <w:trPr>
          <w:cantSplit/>
        </w:trPr>
        <w:tc>
          <w:tcPr>
            <w:tcW w:type="dxa" w:w="2304"/>
            <w:shd w:fill="F6F9FD"/>
            <w:tcMar>
              <w:top w:w="80" w:type="dxa"/>
              <w:start w:w="90" w:type="dxa"/>
              <w:bottom w:w="80" w:type="dxa"/>
              <w:end w:w="90" w:type="dxa"/>
            </w:tcMar>
            <w:vAlign w:val="center"/>
          </w:tcPr>
          <w:p>
            <w:r>
              <w:rPr>
                <w:color w:val="4B5563"/>
                <w:sz w:val="16"/>
              </w:rPr>
              <w:t>customers</w:t>
            </w:r>
          </w:p>
        </w:tc>
        <w:tc>
          <w:tcPr>
            <w:tcW w:type="dxa" w:w="7200"/>
            <w:shd w:fill="F6F9FD"/>
            <w:tcMar>
              <w:top w:w="80" w:type="dxa"/>
              <w:start w:w="90" w:type="dxa"/>
              <w:bottom w:w="80" w:type="dxa"/>
              <w:end w:w="90" w:type="dxa"/>
            </w:tcMar>
            <w:vAlign w:val="center"/>
          </w:tcPr>
          <w:p>
            <w:r>
              <w:rPr>
                <w:color w:val="4B5563"/>
                <w:sz w:val="16"/>
              </w:rPr>
              <w:t>Customer name, phone number and timestamps.</w:t>
            </w:r>
          </w:p>
        </w:tc>
      </w:tr>
      <w:tr>
        <w:trPr>
          <w:cantSplit/>
        </w:trPr>
        <w:tc>
          <w:tcPr>
            <w:tcW w:type="dxa" w:w="2304"/>
            <w:shd w:fill="FFFFFF"/>
            <w:tcMar>
              <w:top w:w="80" w:type="dxa"/>
              <w:start w:w="90" w:type="dxa"/>
              <w:bottom w:w="80" w:type="dxa"/>
              <w:end w:w="90" w:type="dxa"/>
            </w:tcMar>
            <w:vAlign w:val="center"/>
          </w:tcPr>
          <w:p>
            <w:r>
              <w:rPr>
                <w:color w:val="4B5563"/>
                <w:sz w:val="16"/>
              </w:rPr>
              <w:t>quotations</w:t>
            </w:r>
          </w:p>
        </w:tc>
        <w:tc>
          <w:tcPr>
            <w:tcW w:type="dxa" w:w="7200"/>
            <w:shd w:fill="FFFFFF"/>
            <w:tcMar>
              <w:top w:w="80" w:type="dxa"/>
              <w:start w:w="90" w:type="dxa"/>
              <w:bottom w:w="80" w:type="dxa"/>
              <w:end w:w="90" w:type="dxa"/>
            </w:tcMar>
            <w:vAlign w:val="center"/>
          </w:tcPr>
          <w:p>
            <w:r>
              <w:rPr>
                <w:color w:val="4B5563"/>
                <w:sz w:val="16"/>
              </w:rPr>
              <w:t>Quotation header: customer, totals, status, validity, creator.</w:t>
            </w:r>
          </w:p>
        </w:tc>
      </w:tr>
      <w:tr>
        <w:trPr>
          <w:cantSplit/>
        </w:trPr>
        <w:tc>
          <w:tcPr>
            <w:tcW w:type="dxa" w:w="2304"/>
            <w:shd w:fill="F6F9FD"/>
            <w:tcMar>
              <w:top w:w="80" w:type="dxa"/>
              <w:start w:w="90" w:type="dxa"/>
              <w:bottom w:w="80" w:type="dxa"/>
              <w:end w:w="90" w:type="dxa"/>
            </w:tcMar>
            <w:vAlign w:val="center"/>
          </w:tcPr>
          <w:p>
            <w:r>
              <w:rPr>
                <w:color w:val="4B5563"/>
                <w:sz w:val="16"/>
              </w:rPr>
              <w:t>quotation_items</w:t>
            </w:r>
          </w:p>
        </w:tc>
        <w:tc>
          <w:tcPr>
            <w:tcW w:type="dxa" w:w="7200"/>
            <w:shd w:fill="F6F9FD"/>
            <w:tcMar>
              <w:top w:w="80" w:type="dxa"/>
              <w:start w:w="90" w:type="dxa"/>
              <w:bottom w:w="80" w:type="dxa"/>
              <w:end w:w="90" w:type="dxa"/>
            </w:tcMar>
            <w:vAlign w:val="center"/>
          </w:tcPr>
          <w:p>
            <w:r>
              <w:rPr>
                <w:color w:val="4B5563"/>
                <w:sz w:val="16"/>
              </w:rPr>
              <w:t>Manual description, quantity, unit price and line total.</w:t>
            </w:r>
          </w:p>
        </w:tc>
      </w:tr>
      <w:tr>
        <w:trPr>
          <w:cantSplit/>
        </w:trPr>
        <w:tc>
          <w:tcPr>
            <w:tcW w:type="dxa" w:w="2304"/>
            <w:shd w:fill="FFFFFF"/>
            <w:tcMar>
              <w:top w:w="80" w:type="dxa"/>
              <w:start w:w="90" w:type="dxa"/>
              <w:bottom w:w="80" w:type="dxa"/>
              <w:end w:w="90" w:type="dxa"/>
            </w:tcMar>
            <w:vAlign w:val="center"/>
          </w:tcPr>
          <w:p>
            <w:r>
              <w:rPr>
                <w:color w:val="4B5563"/>
                <w:sz w:val="16"/>
              </w:rPr>
              <w:t>orders</w:t>
            </w:r>
          </w:p>
        </w:tc>
        <w:tc>
          <w:tcPr>
            <w:tcW w:type="dxa" w:w="7200"/>
            <w:shd w:fill="FFFFFF"/>
            <w:tcMar>
              <w:top w:w="80" w:type="dxa"/>
              <w:start w:w="90" w:type="dxa"/>
              <w:bottom w:w="80" w:type="dxa"/>
              <w:end w:w="90" w:type="dxa"/>
            </w:tcMar>
            <w:vAlign w:val="center"/>
          </w:tcPr>
          <w:p>
            <w:r>
              <w:rPr>
                <w:color w:val="4B5563"/>
                <w:sz w:val="16"/>
              </w:rPr>
              <w:t>Print job header, customer, workflow status, due date, job information, assignment.</w:t>
            </w:r>
          </w:p>
        </w:tc>
      </w:tr>
      <w:tr>
        <w:trPr>
          <w:cantSplit/>
        </w:trPr>
        <w:tc>
          <w:tcPr>
            <w:tcW w:type="dxa" w:w="2304"/>
            <w:shd w:fill="F6F9FD"/>
            <w:tcMar>
              <w:top w:w="80" w:type="dxa"/>
              <w:start w:w="90" w:type="dxa"/>
              <w:bottom w:w="80" w:type="dxa"/>
              <w:end w:w="90" w:type="dxa"/>
            </w:tcMar>
            <w:vAlign w:val="center"/>
          </w:tcPr>
          <w:p>
            <w:r>
              <w:rPr>
                <w:color w:val="4B5563"/>
                <w:sz w:val="16"/>
              </w:rPr>
              <w:t>order_items</w:t>
            </w:r>
          </w:p>
        </w:tc>
        <w:tc>
          <w:tcPr>
            <w:tcW w:type="dxa" w:w="7200"/>
            <w:shd w:fill="F6F9FD"/>
            <w:tcMar>
              <w:top w:w="80" w:type="dxa"/>
              <w:start w:w="90" w:type="dxa"/>
              <w:bottom w:w="80" w:type="dxa"/>
              <w:end w:w="90" w:type="dxa"/>
            </w:tcMar>
            <w:vAlign w:val="center"/>
          </w:tcPr>
          <w:p>
            <w:r>
              <w:rPr>
                <w:color w:val="4B5563"/>
                <w:sz w:val="16"/>
              </w:rPr>
              <w:t>Manual order line items copied/created for the job.</w:t>
            </w:r>
          </w:p>
        </w:tc>
      </w:tr>
      <w:tr>
        <w:trPr>
          <w:cantSplit/>
        </w:trPr>
        <w:tc>
          <w:tcPr>
            <w:tcW w:type="dxa" w:w="2304"/>
            <w:shd w:fill="FFFFFF"/>
            <w:tcMar>
              <w:top w:w="80" w:type="dxa"/>
              <w:start w:w="90" w:type="dxa"/>
              <w:bottom w:w="80" w:type="dxa"/>
              <w:end w:w="90" w:type="dxa"/>
            </w:tcMar>
            <w:vAlign w:val="center"/>
          </w:tcPr>
          <w:p>
            <w:r>
              <w:rPr>
                <w:color w:val="4B5563"/>
                <w:sz w:val="16"/>
              </w:rPr>
              <w:t>invoices</w:t>
            </w:r>
          </w:p>
        </w:tc>
        <w:tc>
          <w:tcPr>
            <w:tcW w:type="dxa" w:w="7200"/>
            <w:shd w:fill="FFFFFF"/>
            <w:tcMar>
              <w:top w:w="80" w:type="dxa"/>
              <w:start w:w="90" w:type="dxa"/>
              <w:bottom w:w="80" w:type="dxa"/>
              <w:end w:w="90" w:type="dxa"/>
            </w:tcMar>
            <w:vAlign w:val="center"/>
          </w:tcPr>
          <w:p>
            <w:r>
              <w:rPr>
                <w:color w:val="4B5563"/>
                <w:sz w:val="16"/>
              </w:rPr>
              <w:t>Invoice header, customer/order link, totals, status, cashier.</w:t>
            </w:r>
          </w:p>
        </w:tc>
      </w:tr>
      <w:tr>
        <w:trPr>
          <w:cantSplit/>
        </w:trPr>
        <w:tc>
          <w:tcPr>
            <w:tcW w:type="dxa" w:w="2304"/>
            <w:shd w:fill="F6F9FD"/>
            <w:tcMar>
              <w:top w:w="80" w:type="dxa"/>
              <w:start w:w="90" w:type="dxa"/>
              <w:bottom w:w="80" w:type="dxa"/>
              <w:end w:w="90" w:type="dxa"/>
            </w:tcMar>
            <w:vAlign w:val="center"/>
          </w:tcPr>
          <w:p>
            <w:r>
              <w:rPr>
                <w:color w:val="4B5563"/>
                <w:sz w:val="16"/>
              </w:rPr>
              <w:t>invoice_items</w:t>
            </w:r>
          </w:p>
        </w:tc>
        <w:tc>
          <w:tcPr>
            <w:tcW w:type="dxa" w:w="7200"/>
            <w:shd w:fill="F6F9FD"/>
            <w:tcMar>
              <w:top w:w="80" w:type="dxa"/>
              <w:start w:w="90" w:type="dxa"/>
              <w:bottom w:w="80" w:type="dxa"/>
              <w:end w:w="90" w:type="dxa"/>
            </w:tcMar>
            <w:vAlign w:val="center"/>
          </w:tcPr>
          <w:p>
            <w:r>
              <w:rPr>
                <w:color w:val="4B5563"/>
                <w:sz w:val="16"/>
              </w:rPr>
              <w:t>Manual billing snapshot: description, quantity, unit price, line total.</w:t>
            </w:r>
          </w:p>
        </w:tc>
      </w:tr>
      <w:tr>
        <w:trPr>
          <w:cantSplit/>
        </w:trPr>
        <w:tc>
          <w:tcPr>
            <w:tcW w:type="dxa" w:w="2304"/>
            <w:shd w:fill="FFFFFF"/>
            <w:tcMar>
              <w:top w:w="80" w:type="dxa"/>
              <w:start w:w="90" w:type="dxa"/>
              <w:bottom w:w="80" w:type="dxa"/>
              <w:end w:w="90" w:type="dxa"/>
            </w:tcMar>
            <w:vAlign w:val="center"/>
          </w:tcPr>
          <w:p>
            <w:r>
              <w:rPr>
                <w:color w:val="4B5563"/>
                <w:sz w:val="16"/>
              </w:rPr>
              <w:t>payments</w:t>
            </w:r>
          </w:p>
        </w:tc>
        <w:tc>
          <w:tcPr>
            <w:tcW w:type="dxa" w:w="7200"/>
            <w:shd w:fill="FFFFFF"/>
            <w:tcMar>
              <w:top w:w="80" w:type="dxa"/>
              <w:start w:w="90" w:type="dxa"/>
              <w:bottom w:w="80" w:type="dxa"/>
              <w:end w:w="90" w:type="dxa"/>
            </w:tcMar>
            <w:vAlign w:val="center"/>
          </w:tcPr>
          <w:p>
            <w:r>
              <w:rPr>
                <w:color w:val="4B5563"/>
                <w:sz w:val="16"/>
              </w:rPr>
              <w:t>Append-only payment ledger: invoice/order, amount, method, timestamp, user, reference.</w:t>
            </w:r>
          </w:p>
        </w:tc>
      </w:tr>
      <w:tr>
        <w:trPr>
          <w:cantSplit/>
        </w:trPr>
        <w:tc>
          <w:tcPr>
            <w:tcW w:type="dxa" w:w="2304"/>
            <w:shd w:fill="F6F9FD"/>
            <w:tcMar>
              <w:top w:w="80" w:type="dxa"/>
              <w:start w:w="90" w:type="dxa"/>
              <w:bottom w:w="80" w:type="dxa"/>
              <w:end w:w="90" w:type="dxa"/>
            </w:tcMar>
            <w:vAlign w:val="center"/>
          </w:tcPr>
          <w:p>
            <w:r>
              <w:rPr>
                <w:color w:val="4B5563"/>
                <w:sz w:val="16"/>
              </w:rPr>
              <w:t>expenses</w:t>
            </w:r>
          </w:p>
        </w:tc>
        <w:tc>
          <w:tcPr>
            <w:tcW w:type="dxa" w:w="7200"/>
            <w:shd w:fill="F6F9FD"/>
            <w:tcMar>
              <w:top w:w="80" w:type="dxa"/>
              <w:start w:w="90" w:type="dxa"/>
              <w:bottom w:w="80" w:type="dxa"/>
              <w:end w:w="90" w:type="dxa"/>
            </w:tcMar>
            <w:vAlign w:val="center"/>
          </w:tcPr>
          <w:p>
            <w:r>
              <w:rPr>
                <w:color w:val="4B5563"/>
                <w:sz w:val="16"/>
              </w:rPr>
              <w:t>Expense records and category/payment method.</w:t>
            </w:r>
          </w:p>
        </w:tc>
      </w:tr>
      <w:tr>
        <w:trPr>
          <w:cantSplit/>
        </w:trPr>
        <w:tc>
          <w:tcPr>
            <w:tcW w:type="dxa" w:w="2304"/>
            <w:shd w:fill="FFFFFF"/>
            <w:tcMar>
              <w:top w:w="80" w:type="dxa"/>
              <w:start w:w="90" w:type="dxa"/>
              <w:bottom w:w="80" w:type="dxa"/>
              <w:end w:w="90" w:type="dxa"/>
            </w:tcMar>
            <w:vAlign w:val="center"/>
          </w:tcPr>
          <w:p>
            <w:r>
              <w:rPr>
                <w:color w:val="4B5563"/>
                <w:sz w:val="16"/>
              </w:rPr>
              <w:t>cash_sessions</w:t>
            </w:r>
          </w:p>
        </w:tc>
        <w:tc>
          <w:tcPr>
            <w:tcW w:type="dxa" w:w="7200"/>
            <w:shd w:fill="FFFFFF"/>
            <w:tcMar>
              <w:top w:w="80" w:type="dxa"/>
              <w:start w:w="90" w:type="dxa"/>
              <w:bottom w:w="80" w:type="dxa"/>
              <w:end w:w="90" w:type="dxa"/>
            </w:tcMar>
            <w:vAlign w:val="center"/>
          </w:tcPr>
          <w:p>
            <w:r>
              <w:rPr>
                <w:color w:val="4B5563"/>
                <w:sz w:val="16"/>
              </w:rPr>
              <w:t>Opening/closing cash, expected cash, actual cash, difference, user and timestamps.</w:t>
            </w:r>
          </w:p>
        </w:tc>
      </w:tr>
      <w:tr>
        <w:trPr>
          <w:cantSplit/>
        </w:trPr>
        <w:tc>
          <w:tcPr>
            <w:tcW w:type="dxa" w:w="2304"/>
            <w:shd w:fill="F6F9FD"/>
            <w:tcMar>
              <w:top w:w="80" w:type="dxa"/>
              <w:start w:w="90" w:type="dxa"/>
              <w:bottom w:w="80" w:type="dxa"/>
              <w:end w:w="90" w:type="dxa"/>
            </w:tcMar>
            <w:vAlign w:val="center"/>
          </w:tcPr>
          <w:p>
            <w:r>
              <w:rPr>
                <w:color w:val="4B5563"/>
                <w:sz w:val="16"/>
              </w:rPr>
              <w:t>cash_movements</w:t>
            </w:r>
          </w:p>
        </w:tc>
        <w:tc>
          <w:tcPr>
            <w:tcW w:type="dxa" w:w="7200"/>
            <w:shd w:fill="F6F9FD"/>
            <w:tcMar>
              <w:top w:w="80" w:type="dxa"/>
              <w:start w:w="90" w:type="dxa"/>
              <w:bottom w:w="80" w:type="dxa"/>
              <w:end w:w="90" w:type="dxa"/>
            </w:tcMar>
            <w:vAlign w:val="center"/>
          </w:tcPr>
          <w:p>
            <w:r>
              <w:rPr>
                <w:color w:val="4B5563"/>
                <w:sz w:val="16"/>
              </w:rPr>
              <w:t>Optional controlled drawer adjustments/withdrawals not represented by sales/expenses.</w:t>
            </w:r>
          </w:p>
        </w:tc>
      </w:tr>
      <w:tr>
        <w:trPr>
          <w:cantSplit/>
        </w:trPr>
        <w:tc>
          <w:tcPr>
            <w:tcW w:type="dxa" w:w="2304"/>
            <w:shd w:fill="FFFFFF"/>
            <w:tcMar>
              <w:top w:w="80" w:type="dxa"/>
              <w:start w:w="90" w:type="dxa"/>
              <w:bottom w:w="80" w:type="dxa"/>
              <w:end w:w="90" w:type="dxa"/>
            </w:tcMar>
            <w:vAlign w:val="center"/>
          </w:tcPr>
          <w:p>
            <w:r>
              <w:rPr>
                <w:color w:val="4B5563"/>
                <w:sz w:val="16"/>
              </w:rPr>
              <w:t>audit_logs</w:t>
            </w:r>
          </w:p>
        </w:tc>
        <w:tc>
          <w:tcPr>
            <w:tcW w:type="dxa" w:w="7200"/>
            <w:shd w:fill="FFFFFF"/>
            <w:tcMar>
              <w:top w:w="80" w:type="dxa"/>
              <w:start w:w="90" w:type="dxa"/>
              <w:bottom w:w="80" w:type="dxa"/>
              <w:end w:w="90" w:type="dxa"/>
            </w:tcMar>
            <w:vAlign w:val="center"/>
          </w:tcPr>
          <w:p>
            <w:r>
              <w:rPr>
                <w:color w:val="4B5563"/>
                <w:sz w:val="16"/>
              </w:rPr>
              <w:t>User, action, entity type/id, timestamp and structured metadata.</w:t>
            </w:r>
          </w:p>
        </w:tc>
      </w:tr>
      <w:tr>
        <w:trPr>
          <w:cantSplit/>
        </w:trPr>
        <w:tc>
          <w:tcPr>
            <w:tcW w:type="dxa" w:w="2304"/>
            <w:shd w:fill="F6F9FD"/>
            <w:tcMar>
              <w:top w:w="80" w:type="dxa"/>
              <w:start w:w="90" w:type="dxa"/>
              <w:bottom w:w="80" w:type="dxa"/>
              <w:end w:w="90" w:type="dxa"/>
            </w:tcMar>
            <w:vAlign w:val="center"/>
          </w:tcPr>
          <w:p>
            <w:r>
              <w:rPr>
                <w:color w:val="4B5563"/>
                <w:sz w:val="16"/>
              </w:rPr>
              <w:t>settings</w:t>
            </w:r>
          </w:p>
        </w:tc>
        <w:tc>
          <w:tcPr>
            <w:tcW w:type="dxa" w:w="7200"/>
            <w:shd w:fill="F6F9FD"/>
            <w:tcMar>
              <w:top w:w="80" w:type="dxa"/>
              <w:start w:w="90" w:type="dxa"/>
              <w:bottom w:w="80" w:type="dxa"/>
              <w:end w:w="90" w:type="dxa"/>
            </w:tcMar>
            <w:vAlign w:val="center"/>
          </w:tcPr>
          <w:p>
            <w:r>
              <w:rPr>
                <w:color w:val="4B5563"/>
                <w:sz w:val="16"/>
              </w:rPr>
              <w:t>Business identity, numbering, receipt settings and configurable options.</w:t>
            </w:r>
          </w:p>
        </w:tc>
      </w:tr>
    </w:tbl>
    <w:p>
      <w:pPr>
        <w:spacing w:before="140" w:after="80"/>
      </w:pPr>
      <w:r>
        <w:rPr>
          <w:b/>
          <w:color w:val="0B5FFF"/>
          <w:sz w:val="25"/>
        </w:rPr>
        <w:t>11.1 Key Status Enumerations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061A40"/>
            <w:tcMar>
              <w:top w:w="90" w:type="dxa"/>
              <w:start w:w="100" w:type="dxa"/>
              <w:bottom w:w="90" w:type="dxa"/>
              <w:end w:w="100" w:type="dxa"/>
            </w:tcMar>
            <w:vAlign w:val="center"/>
          </w:tcPr>
          <w:p>
            <w:pPr>
              <w:jc w:val="center"/>
            </w:pPr>
            <w:r>
              <w:rPr>
                <w:b/>
                <w:color w:val="FFFFFF"/>
                <w:sz w:val="16"/>
              </w:rPr>
              <w:t>Area</w:t>
            </w:r>
          </w:p>
        </w:tc>
        <w:tc>
          <w:tcPr>
            <w:tcW w:type="dxa" w:w="7344"/>
            <w:shd w:fill="061A40"/>
            <w:tcMar>
              <w:top w:w="90" w:type="dxa"/>
              <w:start w:w="100" w:type="dxa"/>
              <w:bottom w:w="90" w:type="dxa"/>
              <w:end w:w="100" w:type="dxa"/>
            </w:tcMar>
            <w:vAlign w:val="center"/>
          </w:tcPr>
          <w:p>
            <w:pPr>
              <w:jc w:val="center"/>
            </w:pPr>
            <w:r>
              <w:rPr>
                <w:b/>
                <w:color w:val="FFFFFF"/>
                <w:sz w:val="16"/>
              </w:rPr>
              <w:t>Suggested Values</w:t>
            </w:r>
          </w:p>
        </w:tc>
      </w:tr>
      <w:tr>
        <w:trPr>
          <w:cantSplit/>
        </w:trPr>
        <w:tc>
          <w:tcPr>
            <w:tcW w:type="dxa" w:w="2160"/>
            <w:shd w:fill="FFFFFF"/>
            <w:tcMar>
              <w:top w:w="80" w:type="dxa"/>
              <w:start w:w="90" w:type="dxa"/>
              <w:bottom w:w="80" w:type="dxa"/>
              <w:end w:w="90" w:type="dxa"/>
            </w:tcMar>
            <w:vAlign w:val="center"/>
          </w:tcPr>
          <w:p>
            <w:r>
              <w:rPr>
                <w:color w:val="4B5563"/>
                <w:sz w:val="16"/>
              </w:rPr>
              <w:t>Quotation</w:t>
            </w:r>
          </w:p>
        </w:tc>
        <w:tc>
          <w:tcPr>
            <w:tcW w:type="dxa" w:w="7344"/>
            <w:shd w:fill="FFFFFF"/>
            <w:tcMar>
              <w:top w:w="80" w:type="dxa"/>
              <w:start w:w="90" w:type="dxa"/>
              <w:bottom w:w="80" w:type="dxa"/>
              <w:end w:w="90" w:type="dxa"/>
            </w:tcMar>
            <w:vAlign w:val="center"/>
          </w:tcPr>
          <w:p>
            <w:r>
              <w:rPr>
                <w:color w:val="4B5563"/>
                <w:sz w:val="16"/>
              </w:rPr>
              <w:t>DRAFT, ISSUED, ACCEPTED, REJECTED, EXPIRED, CONVERTED</w:t>
            </w:r>
          </w:p>
        </w:tc>
      </w:tr>
      <w:tr>
        <w:trPr>
          <w:cantSplit/>
        </w:trPr>
        <w:tc>
          <w:tcPr>
            <w:tcW w:type="dxa" w:w="2160"/>
            <w:shd w:fill="F6F9FD"/>
            <w:tcMar>
              <w:top w:w="80" w:type="dxa"/>
              <w:start w:w="90" w:type="dxa"/>
              <w:bottom w:w="80" w:type="dxa"/>
              <w:end w:w="90" w:type="dxa"/>
            </w:tcMar>
            <w:vAlign w:val="center"/>
          </w:tcPr>
          <w:p>
            <w:r>
              <w:rPr>
                <w:color w:val="4B5563"/>
                <w:sz w:val="16"/>
              </w:rPr>
              <w:t>Order</w:t>
            </w:r>
          </w:p>
        </w:tc>
        <w:tc>
          <w:tcPr>
            <w:tcW w:type="dxa" w:w="7344"/>
            <w:shd w:fill="F6F9FD"/>
            <w:tcMar>
              <w:top w:w="80" w:type="dxa"/>
              <w:start w:w="90" w:type="dxa"/>
              <w:bottom w:w="80" w:type="dxa"/>
              <w:end w:w="90" w:type="dxa"/>
            </w:tcMar>
            <w:vAlign w:val="center"/>
          </w:tcPr>
          <w:p>
            <w:r>
              <w:rPr>
                <w:color w:val="4B5563"/>
                <w:sz w:val="16"/>
              </w:rPr>
              <w:t>PENDING, DESIGNING, WAITING_APPROVAL, APPROVED, PRINTING, FINISHING, READY, DELIVERED, CANCELLED</w:t>
            </w:r>
          </w:p>
        </w:tc>
      </w:tr>
      <w:tr>
        <w:trPr>
          <w:cantSplit/>
        </w:trPr>
        <w:tc>
          <w:tcPr>
            <w:tcW w:type="dxa" w:w="2160"/>
            <w:shd w:fill="FFFFFF"/>
            <w:tcMar>
              <w:top w:w="80" w:type="dxa"/>
              <w:start w:w="90" w:type="dxa"/>
              <w:bottom w:w="80" w:type="dxa"/>
              <w:end w:w="90" w:type="dxa"/>
            </w:tcMar>
            <w:vAlign w:val="center"/>
          </w:tcPr>
          <w:p>
            <w:r>
              <w:rPr>
                <w:color w:val="4B5563"/>
                <w:sz w:val="16"/>
              </w:rPr>
              <w:t>Invoice</w:t>
            </w:r>
          </w:p>
        </w:tc>
        <w:tc>
          <w:tcPr>
            <w:tcW w:type="dxa" w:w="7344"/>
            <w:shd w:fill="FFFFFF"/>
            <w:tcMar>
              <w:top w:w="80" w:type="dxa"/>
              <w:start w:w="90" w:type="dxa"/>
              <w:bottom w:w="80" w:type="dxa"/>
              <w:end w:w="90" w:type="dxa"/>
            </w:tcMar>
            <w:vAlign w:val="center"/>
          </w:tcPr>
          <w:p>
            <w:r>
              <w:rPr>
                <w:color w:val="4B5563"/>
                <w:sz w:val="16"/>
              </w:rPr>
              <w:t>OPEN/PARTIALLY_PAID, PAID, VOID/CANCELLED</w:t>
            </w:r>
          </w:p>
        </w:tc>
      </w:tr>
      <w:tr>
        <w:trPr>
          <w:cantSplit/>
        </w:trPr>
        <w:tc>
          <w:tcPr>
            <w:tcW w:type="dxa" w:w="2160"/>
            <w:shd w:fill="F6F9FD"/>
            <w:tcMar>
              <w:top w:w="80" w:type="dxa"/>
              <w:start w:w="90" w:type="dxa"/>
              <w:bottom w:w="80" w:type="dxa"/>
              <w:end w:w="90" w:type="dxa"/>
            </w:tcMar>
            <w:vAlign w:val="center"/>
          </w:tcPr>
          <w:p>
            <w:r>
              <w:rPr>
                <w:color w:val="4B5563"/>
                <w:sz w:val="16"/>
              </w:rPr>
              <w:t>Payment Method</w:t>
            </w:r>
          </w:p>
        </w:tc>
        <w:tc>
          <w:tcPr>
            <w:tcW w:type="dxa" w:w="7344"/>
            <w:shd w:fill="F6F9FD"/>
            <w:tcMar>
              <w:top w:w="80" w:type="dxa"/>
              <w:start w:w="90" w:type="dxa"/>
              <w:bottom w:w="80" w:type="dxa"/>
              <w:end w:w="90" w:type="dxa"/>
            </w:tcMar>
            <w:vAlign w:val="center"/>
          </w:tcPr>
          <w:p>
            <w:r>
              <w:rPr>
                <w:color w:val="4B5563"/>
                <w:sz w:val="16"/>
              </w:rPr>
              <w:t>CASH, CARD, BANK_TRANSFER, QR</w:t>
            </w:r>
          </w:p>
        </w:tc>
      </w:tr>
      <w:tr>
        <w:trPr>
          <w:cantSplit/>
        </w:trPr>
        <w:tc>
          <w:tcPr>
            <w:tcW w:type="dxa" w:w="2160"/>
            <w:shd w:fill="FFFFFF"/>
            <w:tcMar>
              <w:top w:w="80" w:type="dxa"/>
              <w:start w:w="90" w:type="dxa"/>
              <w:bottom w:w="80" w:type="dxa"/>
              <w:end w:w="90" w:type="dxa"/>
            </w:tcMar>
            <w:vAlign w:val="center"/>
          </w:tcPr>
          <w:p>
            <w:r>
              <w:rPr>
                <w:color w:val="4B5563"/>
                <w:sz w:val="16"/>
              </w:rPr>
              <w:t>Cash Session</w:t>
            </w:r>
          </w:p>
        </w:tc>
        <w:tc>
          <w:tcPr>
            <w:tcW w:type="dxa" w:w="7344"/>
            <w:shd w:fill="FFFFFF"/>
            <w:tcMar>
              <w:top w:w="80" w:type="dxa"/>
              <w:start w:w="90" w:type="dxa"/>
              <w:bottom w:w="80" w:type="dxa"/>
              <w:end w:w="90" w:type="dxa"/>
            </w:tcMar>
            <w:vAlign w:val="center"/>
          </w:tcPr>
          <w:p>
            <w:r>
              <w:rPr>
                <w:color w:val="4B5563"/>
                <w:sz w:val="16"/>
              </w:rPr>
              <w:t>OPEN, CLOSED</w:t>
            </w:r>
          </w:p>
        </w:tc>
      </w:tr>
      <w:tr>
        <w:trPr>
          <w:cantSplit/>
        </w:trPr>
        <w:tc>
          <w:tcPr>
            <w:tcW w:type="dxa" w:w="2160"/>
            <w:shd w:fill="F6F9FD"/>
            <w:tcMar>
              <w:top w:w="80" w:type="dxa"/>
              <w:start w:w="90" w:type="dxa"/>
              <w:bottom w:w="80" w:type="dxa"/>
              <w:end w:w="90" w:type="dxa"/>
            </w:tcMar>
            <w:vAlign w:val="center"/>
          </w:tcPr>
          <w:p>
            <w:r>
              <w:rPr>
                <w:color w:val="4B5563"/>
                <w:sz w:val="16"/>
              </w:rPr>
              <w:t>User</w:t>
            </w:r>
          </w:p>
        </w:tc>
        <w:tc>
          <w:tcPr>
            <w:tcW w:type="dxa" w:w="7344"/>
            <w:shd w:fill="F6F9FD"/>
            <w:tcMar>
              <w:top w:w="80" w:type="dxa"/>
              <w:start w:w="90" w:type="dxa"/>
              <w:bottom w:w="80" w:type="dxa"/>
              <w:end w:w="90" w:type="dxa"/>
            </w:tcMar>
            <w:vAlign w:val="center"/>
          </w:tcPr>
          <w:p>
            <w:r>
              <w:rPr>
                <w:color w:val="4B5563"/>
                <w:sz w:val="16"/>
              </w:rPr>
              <w:t>ACTIVE, DISABLED</w:t>
            </w:r>
          </w:p>
        </w:tc>
      </w:tr>
    </w:tbl>
    <w:p>
      <w:pPr>
        <w:spacing w:before="140" w:after="80"/>
      </w:pPr>
      <w:r>
        <w:rPr>
          <w:b/>
          <w:color w:val="0B5FFF"/>
          <w:sz w:val="25"/>
        </w:rPr>
        <w:t>11.2 Numbering</w:t>
      </w:r>
    </w:p>
    <w:p>
      <w:pPr>
        <w:pStyle w:val="ListBullet"/>
        <w:spacing w:after="60"/>
      </w:pPr>
      <w:r>
        <w:rPr>
          <w:sz w:val="20"/>
        </w:rPr>
        <w:t>Quotation: SPH-QT-000001</w:t>
      </w:r>
    </w:p>
    <w:p>
      <w:pPr>
        <w:pStyle w:val="ListBullet"/>
        <w:spacing w:after="60"/>
      </w:pPr>
      <w:r>
        <w:rPr>
          <w:sz w:val="20"/>
        </w:rPr>
        <w:t>Order: SPH-ORD-000001</w:t>
      </w:r>
    </w:p>
    <w:p>
      <w:pPr>
        <w:pStyle w:val="ListBullet"/>
        <w:spacing w:after="60"/>
      </w:pPr>
      <w:r>
        <w:rPr>
          <w:sz w:val="20"/>
        </w:rPr>
        <w:t>Invoice: SPH-INV-000001</w:t>
      </w:r>
    </w:p>
    <w:p>
      <w:pPr>
        <w:pStyle w:val="ListBullet"/>
        <w:spacing w:after="60"/>
      </w:pPr>
      <w:r>
        <w:rPr>
          <w:sz w:val="20"/>
        </w:rPr>
        <w:t>Expense: SPH-EXP-000001</w:t>
      </w:r>
    </w:p>
    <w:p>
      <w:pPr>
        <w:spacing w:after="120" w:line="259" w:lineRule="auto"/>
      </w:pPr>
      <w:r>
        <w:rPr>
          <w:color w:val="4B5563"/>
          <w:sz w:val="20"/>
        </w:rPr>
        <w:t>Sequence generation must be concurrency-safe so two users cannot receive the same business number. Database-generated sequence/counter logic should be preferred over “count + 1”.</w:t>
      </w:r>
    </w:p>
    <w:p>
      <w:pPr>
        <w:spacing w:before="160" w:after="60"/>
        <w:pBdr>
          <w:bottom w:val="single" w:sz="10" w:space="1" w:color="00B8F5"/>
        </w:pBdr>
      </w:pPr>
      <w:r>
        <w:rPr>
          <w:b/>
          <w:color w:val="061A40"/>
          <w:sz w:val="34"/>
        </w:rPr>
        <w:t>12  Application Architecture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EF4FF"/>
            <w:tcMar>
              <w:top w:w="100" w:type="dxa"/>
              <w:start w:w="120" w:type="dxa"/>
              <w:bottom w:w="100" w:type="dxa"/>
              <w:end w:w="120" w:type="dxa"/>
            </w:tcMar>
            <w:vAlign w:val="center"/>
          </w:tcPr>
          <w:p>
            <w:r>
              <w:rPr>
                <w:b/>
                <w:color w:val="061A40"/>
                <w:sz w:val="19"/>
              </w:rPr>
              <w:t>Frontend</w:t>
            </w:r>
          </w:p>
        </w:tc>
        <w:tc>
          <w:tcPr>
            <w:tcW w:type="dxa" w:w="5083"/>
            <w:shd w:fill="FFFFFF"/>
            <w:tcMar>
              <w:top w:w="100" w:type="dxa"/>
              <w:start w:w="120" w:type="dxa"/>
              <w:bottom w:w="100" w:type="dxa"/>
              <w:end w:w="120" w:type="dxa"/>
            </w:tcMar>
            <w:vAlign w:val="center"/>
          </w:tcPr>
          <w:p>
            <w:r>
              <w:rPr>
                <w:color w:val="4B5563"/>
                <w:sz w:val="19"/>
              </w:rPr>
              <w:t>Next.js + TypeScript, responsive/touch-first UI</w:t>
            </w:r>
          </w:p>
        </w:tc>
      </w:tr>
      <w:tr>
        <w:trPr>
          <w:cantSplit/>
        </w:trPr>
        <w:tc>
          <w:tcPr>
            <w:tcW w:type="dxa" w:w="5083"/>
            <w:shd w:fill="F7FAFF"/>
            <w:tcMar>
              <w:top w:w="100" w:type="dxa"/>
              <w:start w:w="120" w:type="dxa"/>
              <w:bottom w:w="100" w:type="dxa"/>
              <w:end w:w="120" w:type="dxa"/>
            </w:tcMar>
            <w:vAlign w:val="center"/>
          </w:tcPr>
          <w:p>
            <w:r>
              <w:rPr>
                <w:b/>
                <w:color w:val="061A40"/>
                <w:sz w:val="19"/>
              </w:rPr>
              <w:t>Styling / Components</w:t>
            </w:r>
          </w:p>
        </w:tc>
        <w:tc>
          <w:tcPr>
            <w:tcW w:type="dxa" w:w="5083"/>
            <w:shd w:fill="FFFFFF"/>
            <w:tcMar>
              <w:top w:w="100" w:type="dxa"/>
              <w:start w:w="120" w:type="dxa"/>
              <w:bottom w:w="100" w:type="dxa"/>
              <w:end w:w="120" w:type="dxa"/>
            </w:tcMar>
            <w:vAlign w:val="center"/>
          </w:tcPr>
          <w:p>
            <w:r>
              <w:rPr>
                <w:color w:val="4B5563"/>
                <w:sz w:val="19"/>
              </w:rPr>
              <w:t>Tailwind CSS + shadcn/ui or equivalent accessible component system</w:t>
            </w:r>
          </w:p>
        </w:tc>
      </w:tr>
      <w:tr>
        <w:trPr>
          <w:cantSplit/>
        </w:trPr>
        <w:tc>
          <w:tcPr>
            <w:tcW w:type="dxa" w:w="5083"/>
            <w:shd w:fill="EEF4FF"/>
            <w:tcMar>
              <w:top w:w="100" w:type="dxa"/>
              <w:start w:w="120" w:type="dxa"/>
              <w:bottom w:w="100" w:type="dxa"/>
              <w:end w:w="120" w:type="dxa"/>
            </w:tcMar>
            <w:vAlign w:val="center"/>
          </w:tcPr>
          <w:p>
            <w:r>
              <w:rPr>
                <w:b/>
                <w:color w:val="061A40"/>
                <w:sz w:val="19"/>
              </w:rPr>
              <w:t>Server/API</w:t>
            </w:r>
          </w:p>
        </w:tc>
        <w:tc>
          <w:tcPr>
            <w:tcW w:type="dxa" w:w="5083"/>
            <w:shd w:fill="FFFFFF"/>
            <w:tcMar>
              <w:top w:w="100" w:type="dxa"/>
              <w:start w:w="120" w:type="dxa"/>
              <w:bottom w:w="100" w:type="dxa"/>
              <w:end w:w="120" w:type="dxa"/>
            </w:tcMar>
            <w:vAlign w:val="center"/>
          </w:tcPr>
          <w:p>
            <w:r>
              <w:rPr>
                <w:color w:val="4B5563"/>
                <w:sz w:val="19"/>
              </w:rPr>
              <w:t>Next.js server routes/actions deployed on Vercel</w:t>
            </w:r>
          </w:p>
        </w:tc>
      </w:tr>
      <w:tr>
        <w:trPr>
          <w:cantSplit/>
        </w:trPr>
        <w:tc>
          <w:tcPr>
            <w:tcW w:type="dxa" w:w="5083"/>
            <w:shd w:fill="F7FAFF"/>
            <w:tcMar>
              <w:top w:w="100" w:type="dxa"/>
              <w:start w:w="120" w:type="dxa"/>
              <w:bottom w:w="100" w:type="dxa"/>
              <w:end w:w="120" w:type="dxa"/>
            </w:tcMar>
            <w:vAlign w:val="center"/>
          </w:tcPr>
          <w:p>
            <w:r>
              <w:rPr>
                <w:b/>
                <w:color w:val="061A40"/>
                <w:sz w:val="19"/>
              </w:rPr>
              <w:t>Database</w:t>
            </w:r>
          </w:p>
        </w:tc>
        <w:tc>
          <w:tcPr>
            <w:tcW w:type="dxa" w:w="5083"/>
            <w:shd w:fill="FFFFFF"/>
            <w:tcMar>
              <w:top w:w="100" w:type="dxa"/>
              <w:start w:w="120" w:type="dxa"/>
              <w:bottom w:w="100" w:type="dxa"/>
              <w:end w:w="120" w:type="dxa"/>
            </w:tcMar>
            <w:vAlign w:val="center"/>
          </w:tcPr>
          <w:p>
            <w:r>
              <w:rPr>
                <w:color w:val="4B5563"/>
                <w:sz w:val="19"/>
              </w:rPr>
              <w:t>PostgreSQL (recommended managed service such as Supabase Postgres)</w:t>
            </w:r>
          </w:p>
        </w:tc>
      </w:tr>
      <w:tr>
        <w:trPr>
          <w:cantSplit/>
        </w:trPr>
        <w:tc>
          <w:tcPr>
            <w:tcW w:type="dxa" w:w="5083"/>
            <w:shd w:fill="EEF4FF"/>
            <w:tcMar>
              <w:top w:w="100" w:type="dxa"/>
              <w:start w:w="120" w:type="dxa"/>
              <w:bottom w:w="100" w:type="dxa"/>
              <w:end w:w="120" w:type="dxa"/>
            </w:tcMar>
            <w:vAlign w:val="center"/>
          </w:tcPr>
          <w:p>
            <w:r>
              <w:rPr>
                <w:b/>
                <w:color w:val="061A40"/>
                <w:sz w:val="19"/>
              </w:rPr>
              <w:t>ORM</w:t>
            </w:r>
          </w:p>
        </w:tc>
        <w:tc>
          <w:tcPr>
            <w:tcW w:type="dxa" w:w="5083"/>
            <w:shd w:fill="FFFFFF"/>
            <w:tcMar>
              <w:top w:w="100" w:type="dxa"/>
              <w:start w:w="120" w:type="dxa"/>
              <w:bottom w:w="100" w:type="dxa"/>
              <w:end w:w="120" w:type="dxa"/>
            </w:tcMar>
            <w:vAlign w:val="center"/>
          </w:tcPr>
          <w:p>
            <w:r>
              <w:rPr>
                <w:color w:val="4B5563"/>
                <w:sz w:val="19"/>
              </w:rPr>
              <w:t>Prisma</w:t>
            </w:r>
          </w:p>
        </w:tc>
      </w:tr>
      <w:tr>
        <w:trPr>
          <w:cantSplit/>
        </w:trPr>
        <w:tc>
          <w:tcPr>
            <w:tcW w:type="dxa" w:w="5083"/>
            <w:shd w:fill="F7FAFF"/>
            <w:tcMar>
              <w:top w:w="100" w:type="dxa"/>
              <w:start w:w="120" w:type="dxa"/>
              <w:bottom w:w="100" w:type="dxa"/>
              <w:end w:w="120" w:type="dxa"/>
            </w:tcMar>
            <w:vAlign w:val="center"/>
          </w:tcPr>
          <w:p>
            <w:r>
              <w:rPr>
                <w:b/>
                <w:color w:val="061A40"/>
                <w:sz w:val="19"/>
              </w:rPr>
              <w:t>Authentication</w:t>
            </w:r>
          </w:p>
        </w:tc>
        <w:tc>
          <w:tcPr>
            <w:tcW w:type="dxa" w:w="5083"/>
            <w:shd w:fill="FFFFFF"/>
            <w:tcMar>
              <w:top w:w="100" w:type="dxa"/>
              <w:start w:w="120" w:type="dxa"/>
              <w:bottom w:w="100" w:type="dxa"/>
              <w:end w:w="120" w:type="dxa"/>
            </w:tcMar>
            <w:vAlign w:val="center"/>
          </w:tcPr>
          <w:p>
            <w:r>
              <w:rPr>
                <w:color w:val="4B5563"/>
                <w:sz w:val="19"/>
              </w:rPr>
              <w:t>Secure staff login with role/permission checks</w:t>
            </w:r>
          </w:p>
        </w:tc>
      </w:tr>
      <w:tr>
        <w:trPr>
          <w:cantSplit/>
        </w:trPr>
        <w:tc>
          <w:tcPr>
            <w:tcW w:type="dxa" w:w="5083"/>
            <w:shd w:fill="EEF4FF"/>
            <w:tcMar>
              <w:top w:w="100" w:type="dxa"/>
              <w:start w:w="120" w:type="dxa"/>
              <w:bottom w:w="100" w:type="dxa"/>
              <w:end w:w="120" w:type="dxa"/>
            </w:tcMar>
            <w:vAlign w:val="center"/>
          </w:tcPr>
          <w:p>
            <w:r>
              <w:rPr>
                <w:b/>
                <w:color w:val="061A40"/>
                <w:sz w:val="19"/>
              </w:rPr>
              <w:t>Hosting</w:t>
            </w:r>
          </w:p>
        </w:tc>
        <w:tc>
          <w:tcPr>
            <w:tcW w:type="dxa" w:w="5083"/>
            <w:shd w:fill="FFFFFF"/>
            <w:tcMar>
              <w:top w:w="100" w:type="dxa"/>
              <w:start w:w="120" w:type="dxa"/>
              <w:bottom w:w="100" w:type="dxa"/>
              <w:end w:w="120" w:type="dxa"/>
            </w:tcMar>
            <w:vAlign w:val="center"/>
          </w:tcPr>
          <w:p>
            <w:r>
              <w:rPr>
                <w:color w:val="4B5563"/>
                <w:sz w:val="19"/>
              </w:rPr>
              <w:t>Vercel</w:t>
            </w:r>
          </w:p>
        </w:tc>
      </w:tr>
      <w:tr>
        <w:trPr>
          <w:cantSplit/>
        </w:trPr>
        <w:tc>
          <w:tcPr>
            <w:tcW w:type="dxa" w:w="5083"/>
            <w:shd w:fill="F7FAFF"/>
            <w:tcMar>
              <w:top w:w="100" w:type="dxa"/>
              <w:start w:w="120" w:type="dxa"/>
              <w:bottom w:w="100" w:type="dxa"/>
              <w:end w:w="120" w:type="dxa"/>
            </w:tcMar>
            <w:vAlign w:val="center"/>
          </w:tcPr>
          <w:p>
            <w:r>
              <w:rPr>
                <w:b/>
                <w:color w:val="061A40"/>
                <w:sz w:val="19"/>
              </w:rPr>
              <w:t>Source Control</w:t>
            </w:r>
          </w:p>
        </w:tc>
        <w:tc>
          <w:tcPr>
            <w:tcW w:type="dxa" w:w="5083"/>
            <w:shd w:fill="FFFFFF"/>
            <w:tcMar>
              <w:top w:w="100" w:type="dxa"/>
              <w:start w:w="120" w:type="dxa"/>
              <w:bottom w:w="100" w:type="dxa"/>
              <w:end w:w="120" w:type="dxa"/>
            </w:tcMar>
            <w:vAlign w:val="center"/>
          </w:tcPr>
          <w:p>
            <w:r>
              <w:rPr>
                <w:color w:val="4B5563"/>
                <w:sz w:val="19"/>
              </w:rPr>
              <w:t>GitHub</w:t>
            </w:r>
          </w:p>
        </w:tc>
      </w:tr>
      <w:tr>
        <w:trPr>
          <w:cantSplit/>
        </w:trPr>
        <w:tc>
          <w:tcPr>
            <w:tcW w:type="dxa" w:w="5083"/>
            <w:shd w:fill="EEF4FF"/>
            <w:tcMar>
              <w:top w:w="100" w:type="dxa"/>
              <w:start w:w="120" w:type="dxa"/>
              <w:bottom w:w="100" w:type="dxa"/>
              <w:end w:w="120" w:type="dxa"/>
            </w:tcMar>
            <w:vAlign w:val="center"/>
          </w:tcPr>
          <w:p>
            <w:r>
              <w:rPr>
                <w:b/>
                <w:color w:val="061A40"/>
                <w:sz w:val="19"/>
              </w:rPr>
              <w:t>Local Printing</w:t>
            </w:r>
          </w:p>
        </w:tc>
        <w:tc>
          <w:tcPr>
            <w:tcW w:type="dxa" w:w="5083"/>
            <w:shd w:fill="FFFFFF"/>
            <w:tcMar>
              <w:top w:w="100" w:type="dxa"/>
              <w:start w:w="120" w:type="dxa"/>
              <w:bottom w:w="100" w:type="dxa"/>
              <w:end w:w="120" w:type="dxa"/>
            </w:tcMar>
            <w:vAlign w:val="center"/>
          </w:tcPr>
          <w:p>
            <w:r>
              <w:rPr>
                <w:color w:val="4B5563"/>
                <w:sz w:val="19"/>
              </w:rPr>
              <w:t>QZ Tray / local trusted print bridge on the Windows POS terminal</w:t>
            </w:r>
          </w:p>
        </w:tc>
      </w:tr>
    </w:tbl>
    <w:p>
      <w:pPr>
        <w:spacing w:before="140" w:after="80"/>
      </w:pPr>
      <w:r>
        <w:rPr>
          <w:b/>
          <w:color w:val="0B5FFF"/>
          <w:sz w:val="25"/>
        </w:rPr>
        <w:t>12.1 Logical Flow</w:t>
      </w:r>
    </w:p>
    <w:tbl>
      <w:tblPr>
        <w:tblW w:type="auto" w:w="0"/>
        <w:tblLook w:firstColumn="1" w:firstRow="1" w:lastColumn="0" w:lastRow="0" w:noHBand="0" w:noVBand="1" w:val="04A0"/>
      </w:tblPr>
      <w:tblGrid>
        <w:gridCol w:w="10166"/>
      </w:tblGrid>
      <w:tr>
        <w:trPr>
          <w:cantSplit/>
        </w:trPr>
        <w:tc>
          <w:tcPr>
            <w:tcW w:type="dxa" w:w="10166"/>
            <w:shd w:fill="F2F7FF"/>
            <w:tcMar>
              <w:top w:w="180" w:type="dxa"/>
              <w:start w:w="180" w:type="dxa"/>
              <w:bottom w:w="180" w:type="dxa"/>
              <w:end w:w="180" w:type="dxa"/>
            </w:tcMar>
            <w:vAlign w:val="center"/>
          </w:tcPr>
          <w:p>
            <w:r>
              <w:rPr>
                <w:rFonts w:ascii="Consolas" w:hAnsi="Consolas"/>
                <w:color w:val="061A40"/>
                <w:sz w:val="18"/>
              </w:rPr>
              <w:t>MacBook Development</w:t>
              <w:br/>
              <w:t xml:space="preserve">       |</w:t>
              <w:br/>
              <w:t xml:space="preserve">       v</w:t>
              <w:br/>
              <w:t>GitHub Repository ---&gt; Vercel Deployment ---&gt; HTTPS POS URL</w:t>
              <w:br/>
              <w:t xml:space="preserve">                                      |</w:t>
              <w:br/>
              <w:t xml:space="preserve">                         +------------+------------+</w:t>
              <w:br/>
              <w:t xml:space="preserve">                         |                         |</w:t>
              <w:br/>
              <w:t xml:space="preserve">                         v                         v</w:t>
              <w:br/>
              <w:t xml:space="preserve">                 PostgreSQL Database       Windows Touch POS</w:t>
              <w:br/>
              <w:t xml:space="preserve">                                                   |</w:t>
              <w:br/>
              <w:t xml:space="preserve">                                             Browser / PWA</w:t>
              <w:br/>
              <w:t xml:space="preserve">                                                   |</w:t>
              <w:br/>
              <w:t xml:space="preserve">                                              Local Print Bridge</w:t>
              <w:br/>
              <w:t xml:space="preserve">                                                   | USB</w:t>
              <w:br/>
              <w:t xml:space="preserve">                                                   v</w:t>
              <w:br/>
              <w:t xml:space="preserve">                                            Xprinter XP-80T</w:t>
            </w:r>
          </w:p>
        </w:tc>
      </w:tr>
    </w:tbl>
    <w:p>
      <w:pPr>
        <w:spacing w:before="160" w:after="60"/>
        <w:pBdr>
          <w:bottom w:val="single" w:sz="10" w:space="1" w:color="00B8F5"/>
        </w:pBdr>
      </w:pPr>
      <w:r>
        <w:rPr>
          <w:b/>
          <w:color w:val="061A40"/>
          <w:sz w:val="34"/>
        </w:rPr>
        <w:t>13  Deployment &amp; Production Environment</w:t>
      </w:r>
    </w:p>
    <w:p>
      <w:pPr>
        <w:spacing w:before="140" w:after="80"/>
      </w:pPr>
      <w:r>
        <w:rPr>
          <w:b/>
          <w:color w:val="0B5FFF"/>
          <w:sz w:val="25"/>
        </w:rPr>
        <w:t>13.1 Development</w:t>
      </w:r>
    </w:p>
    <w:p>
      <w:pPr>
        <w:pStyle w:val="ListBullet"/>
        <w:spacing w:after="60"/>
      </w:pPr>
      <w:r>
        <w:rPr>
          <w:sz w:val="20"/>
        </w:rPr>
        <w:t>Develop on the MacBook using Node.js, VS Code and local development tooling.</w:t>
      </w:r>
    </w:p>
    <w:p>
      <w:pPr>
        <w:pStyle w:val="ListBullet"/>
        <w:spacing w:after="60"/>
      </w:pPr>
      <w:r>
        <w:rPr>
          <w:sz w:val="20"/>
        </w:rPr>
        <w:t>Use Git branches/commits for version control.</w:t>
      </w:r>
    </w:p>
    <w:p>
      <w:pPr>
        <w:pStyle w:val="ListBullet"/>
        <w:spacing w:after="60"/>
      </w:pPr>
      <w:r>
        <w:rPr>
          <w:sz w:val="20"/>
        </w:rPr>
        <w:t>Test database migrations against development/staging environment before production.</w:t>
      </w:r>
    </w:p>
    <w:p>
      <w:pPr>
        <w:pStyle w:val="ListBullet"/>
        <w:spacing w:after="60"/>
      </w:pPr>
      <w:r>
        <w:rPr>
          <w:sz w:val="20"/>
        </w:rPr>
        <w:t>Use environment variables for database URLs, session secrets and production configuration.</w:t>
      </w:r>
    </w:p>
    <w:p>
      <w:pPr>
        <w:spacing w:before="140" w:after="80"/>
      </w:pPr>
      <w:r>
        <w:rPr>
          <w:b/>
          <w:color w:val="0B5FFF"/>
          <w:sz w:val="25"/>
        </w:rPr>
        <w:t>13.2 Production</w:t>
      </w:r>
    </w:p>
    <w:p>
      <w:pPr>
        <w:pStyle w:val="ListBullet"/>
        <w:spacing w:after="60"/>
      </w:pPr>
      <w:r>
        <w:rPr>
          <w:sz w:val="20"/>
        </w:rPr>
        <w:t>Deploy the application to Vercel.</w:t>
      </w:r>
    </w:p>
    <w:p>
      <w:pPr>
        <w:pStyle w:val="ListBullet"/>
        <w:spacing w:after="60"/>
      </w:pPr>
      <w:r>
        <w:rPr>
          <w:sz w:val="20"/>
        </w:rPr>
        <w:t>Use a managed PostgreSQL database with connection pooling suitable for serverless deployment.</w:t>
      </w:r>
    </w:p>
    <w:p>
      <w:pPr>
        <w:pStyle w:val="ListBullet"/>
        <w:spacing w:after="60"/>
      </w:pPr>
      <w:r>
        <w:rPr>
          <w:sz w:val="20"/>
        </w:rPr>
        <w:t>Open the Vercel/custom domain URL from Microsoft Edge or Google Chrome on the Windows touch POS terminal.</w:t>
      </w:r>
    </w:p>
    <w:p>
      <w:pPr>
        <w:pStyle w:val="ListBullet"/>
        <w:spacing w:after="60"/>
      </w:pPr>
      <w:r>
        <w:rPr>
          <w:sz w:val="20"/>
        </w:rPr>
        <w:t>Optionally install the POS as a PWA / pinned full-screen shortcut for an app-like experience.</w:t>
      </w:r>
    </w:p>
    <w:p>
      <w:pPr>
        <w:pStyle w:val="ListBullet"/>
        <w:spacing w:after="60"/>
      </w:pPr>
      <w:r>
        <w:rPr>
          <w:sz w:val="20"/>
        </w:rPr>
        <w:t>Install and configure the local print bridge only on the Windows terminal(s) that have the XP-80T attached.</w:t>
      </w:r>
    </w:p>
    <w:p>
      <w:pPr>
        <w:spacing w:before="140" w:after="80"/>
      </w:pPr>
      <w:r>
        <w:rPr>
          <w:b/>
          <w:color w:val="0B5FFF"/>
          <w:sz w:val="25"/>
        </w:rPr>
        <w:t>13.3 Internet Dependency</w:t>
      </w:r>
    </w:p>
    <w:tbl>
      <w:tblPr>
        <w:tblW w:type="auto" w:w="0"/>
        <w:jc w:val="center"/>
        <w:tblLook w:firstColumn="1" w:firstRow="1" w:lastColumn="0" w:lastRow="0" w:noHBand="0" w:noVBand="1" w:val="04A0"/>
      </w:tblPr>
      <w:tblGrid>
        <w:gridCol w:w="10166"/>
      </w:tblGrid>
      <w:tr>
        <w:trPr>
          <w:cantSplit/>
        </w:trPr>
        <w:tc>
          <w:tcPr>
            <w:tcW w:type="dxa" w:w="10166"/>
            <w:shd w:fill="FFF7D6"/>
            <w:tcMar>
              <w:top w:w="140" w:type="dxa"/>
              <w:start w:w="160" w:type="dxa"/>
              <w:bottom w:w="140" w:type="dxa"/>
              <w:end w:w="160" w:type="dxa"/>
            </w:tcMar>
            <w:vAlign w:val="center"/>
          </w:tcPr>
          <w:p>
            <w:r>
              <w:rPr>
                <w:b/>
                <w:color w:val="061A40"/>
                <w:sz w:val="20"/>
              </w:rPr>
              <w:t xml:space="preserve">V1 availability: </w:t>
            </w:r>
            <w:r>
              <w:rPr>
                <w:color w:val="4B5563"/>
                <w:sz w:val="20"/>
              </w:rPr>
              <w:t>V1 is designed as an online/cloud POS. If the shop internet connection is unavailable, cloud operations may be temporarily unavailable. Full offline transaction capture and later synchronization is intentionally deferred because it requires conflict resolution, secure local persistence and reconciliation logic.</w:t>
            </w:r>
          </w:p>
        </w:tc>
      </w:tr>
    </w:tbl>
    <w:p>
      <w:pPr>
        <w:spacing w:after="0"/>
      </w:pPr>
    </w:p>
    <w:p>
      <w:pPr>
        <w:spacing w:before="160" w:after="60"/>
        <w:pBdr>
          <w:bottom w:val="single" w:sz="10" w:space="1" w:color="00B8F5"/>
        </w:pBdr>
      </w:pPr>
      <w:r>
        <w:rPr>
          <w:b/>
          <w:color w:val="061A40"/>
          <w:sz w:val="34"/>
        </w:rPr>
        <w:t>14  USB Printer Integration</w:t>
      </w:r>
    </w:p>
    <w:p>
      <w:pPr>
        <w:spacing w:after="120" w:line="259" w:lineRule="auto"/>
      </w:pPr>
      <w:r>
        <w:rPr>
          <w:color w:val="4B5563"/>
          <w:sz w:val="20"/>
        </w:rPr>
        <w:t>The XP-80T is physically connected by USB to the Windows touch terminal. The web application itself runs in the browser, while the local print bridge handles access to the Windows printer. This separation allows the application to remain cloud-hosted while retaining reliable local receipt printing.</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061A40"/>
            <w:tcMar>
              <w:top w:w="90" w:type="dxa"/>
              <w:start w:w="100" w:type="dxa"/>
              <w:bottom w:w="90" w:type="dxa"/>
              <w:end w:w="100" w:type="dxa"/>
            </w:tcMar>
            <w:vAlign w:val="center"/>
          </w:tcPr>
          <w:p>
            <w:pPr>
              <w:jc w:val="center"/>
            </w:pPr>
            <w:r>
              <w:rPr>
                <w:b/>
                <w:color w:val="FFFFFF"/>
                <w:sz w:val="17"/>
              </w:rPr>
              <w:t>Component</w:t>
            </w:r>
          </w:p>
        </w:tc>
        <w:tc>
          <w:tcPr>
            <w:tcW w:type="dxa" w:w="7056"/>
            <w:shd w:fill="061A40"/>
            <w:tcMar>
              <w:top w:w="90" w:type="dxa"/>
              <w:start w:w="100" w:type="dxa"/>
              <w:bottom w:w="90" w:type="dxa"/>
              <w:end w:w="100" w:type="dxa"/>
            </w:tcMar>
            <w:vAlign w:val="center"/>
          </w:tcPr>
          <w:p>
            <w:pPr>
              <w:jc w:val="center"/>
            </w:pPr>
            <w:r>
              <w:rPr>
                <w:b/>
                <w:color w:val="FFFFFF"/>
                <w:sz w:val="17"/>
              </w:rPr>
              <w:t>Responsibility</w:t>
            </w:r>
          </w:p>
        </w:tc>
      </w:tr>
      <w:tr>
        <w:trPr>
          <w:cantSplit/>
        </w:trPr>
        <w:tc>
          <w:tcPr>
            <w:tcW w:type="dxa" w:w="2448"/>
            <w:shd w:fill="FFFFFF"/>
            <w:tcMar>
              <w:top w:w="80" w:type="dxa"/>
              <w:start w:w="90" w:type="dxa"/>
              <w:bottom w:w="80" w:type="dxa"/>
              <w:end w:w="90" w:type="dxa"/>
            </w:tcMar>
            <w:vAlign w:val="center"/>
          </w:tcPr>
          <w:p>
            <w:r>
              <w:rPr>
                <w:color w:val="4B5563"/>
                <w:sz w:val="17"/>
              </w:rPr>
              <w:t>Vercel POS</w:t>
            </w:r>
          </w:p>
        </w:tc>
        <w:tc>
          <w:tcPr>
            <w:tcW w:type="dxa" w:w="7056"/>
            <w:shd w:fill="FFFFFF"/>
            <w:tcMar>
              <w:top w:w="80" w:type="dxa"/>
              <w:start w:w="90" w:type="dxa"/>
              <w:bottom w:w="80" w:type="dxa"/>
              <w:end w:w="90" w:type="dxa"/>
            </w:tcMar>
            <w:vAlign w:val="center"/>
          </w:tcPr>
          <w:p>
            <w:r>
              <w:rPr>
                <w:color w:val="4B5563"/>
                <w:sz w:val="17"/>
              </w:rPr>
              <w:t>Generates receipt data and print request.</w:t>
            </w:r>
          </w:p>
        </w:tc>
      </w:tr>
      <w:tr>
        <w:trPr>
          <w:cantSplit/>
        </w:trPr>
        <w:tc>
          <w:tcPr>
            <w:tcW w:type="dxa" w:w="2448"/>
            <w:shd w:fill="F6F9FD"/>
            <w:tcMar>
              <w:top w:w="80" w:type="dxa"/>
              <w:start w:w="90" w:type="dxa"/>
              <w:bottom w:w="80" w:type="dxa"/>
              <w:end w:w="90" w:type="dxa"/>
            </w:tcMar>
            <w:vAlign w:val="center"/>
          </w:tcPr>
          <w:p>
            <w:r>
              <w:rPr>
                <w:color w:val="4B5563"/>
                <w:sz w:val="17"/>
              </w:rPr>
              <w:t>Browser</w:t>
            </w:r>
          </w:p>
        </w:tc>
        <w:tc>
          <w:tcPr>
            <w:tcW w:type="dxa" w:w="7056"/>
            <w:shd w:fill="F6F9FD"/>
            <w:tcMar>
              <w:top w:w="80" w:type="dxa"/>
              <w:start w:w="90" w:type="dxa"/>
              <w:bottom w:w="80" w:type="dxa"/>
              <w:end w:w="90" w:type="dxa"/>
            </w:tcMar>
            <w:vAlign w:val="center"/>
          </w:tcPr>
          <w:p>
            <w:r>
              <w:rPr>
                <w:color w:val="4B5563"/>
                <w:sz w:val="17"/>
              </w:rPr>
              <w:t>Displays POS UI and communicates with the trusted local bridge.</w:t>
            </w:r>
          </w:p>
        </w:tc>
      </w:tr>
      <w:tr>
        <w:trPr>
          <w:cantSplit/>
        </w:trPr>
        <w:tc>
          <w:tcPr>
            <w:tcW w:type="dxa" w:w="2448"/>
            <w:shd w:fill="FFFFFF"/>
            <w:tcMar>
              <w:top w:w="80" w:type="dxa"/>
              <w:start w:w="90" w:type="dxa"/>
              <w:bottom w:w="80" w:type="dxa"/>
              <w:end w:w="90" w:type="dxa"/>
            </w:tcMar>
            <w:vAlign w:val="center"/>
          </w:tcPr>
          <w:p>
            <w:r>
              <w:rPr>
                <w:color w:val="4B5563"/>
                <w:sz w:val="17"/>
              </w:rPr>
              <w:t>QZ Tray / Print Bridge</w:t>
            </w:r>
          </w:p>
        </w:tc>
        <w:tc>
          <w:tcPr>
            <w:tcW w:type="dxa" w:w="7056"/>
            <w:shd w:fill="FFFFFF"/>
            <w:tcMar>
              <w:top w:w="80" w:type="dxa"/>
              <w:start w:w="90" w:type="dxa"/>
              <w:bottom w:w="80" w:type="dxa"/>
              <w:end w:w="90" w:type="dxa"/>
            </w:tcMar>
            <w:vAlign w:val="center"/>
          </w:tcPr>
          <w:p>
            <w:r>
              <w:rPr>
                <w:color w:val="4B5563"/>
                <w:sz w:val="17"/>
              </w:rPr>
              <w:t>Receives authorized print job from browser and submits to local printer.</w:t>
            </w:r>
          </w:p>
        </w:tc>
      </w:tr>
      <w:tr>
        <w:trPr>
          <w:cantSplit/>
        </w:trPr>
        <w:tc>
          <w:tcPr>
            <w:tcW w:type="dxa" w:w="2448"/>
            <w:shd w:fill="F6F9FD"/>
            <w:tcMar>
              <w:top w:w="80" w:type="dxa"/>
              <w:start w:w="90" w:type="dxa"/>
              <w:bottom w:w="80" w:type="dxa"/>
              <w:end w:w="90" w:type="dxa"/>
            </w:tcMar>
            <w:vAlign w:val="center"/>
          </w:tcPr>
          <w:p>
            <w:r>
              <w:rPr>
                <w:color w:val="4B5563"/>
                <w:sz w:val="17"/>
              </w:rPr>
              <w:t>Windows Printer Configuration</w:t>
            </w:r>
          </w:p>
        </w:tc>
        <w:tc>
          <w:tcPr>
            <w:tcW w:type="dxa" w:w="7056"/>
            <w:shd w:fill="F6F9FD"/>
            <w:tcMar>
              <w:top w:w="80" w:type="dxa"/>
              <w:start w:w="90" w:type="dxa"/>
              <w:bottom w:w="80" w:type="dxa"/>
              <w:end w:w="90" w:type="dxa"/>
            </w:tcMar>
            <w:vAlign w:val="center"/>
          </w:tcPr>
          <w:p>
            <w:r>
              <w:rPr>
                <w:color w:val="4B5563"/>
                <w:sz w:val="17"/>
              </w:rPr>
              <w:t>Provides the configured XP-80T printer/queue.</w:t>
            </w:r>
          </w:p>
        </w:tc>
      </w:tr>
      <w:tr>
        <w:trPr>
          <w:cantSplit/>
        </w:trPr>
        <w:tc>
          <w:tcPr>
            <w:tcW w:type="dxa" w:w="2448"/>
            <w:shd w:fill="FFFFFF"/>
            <w:tcMar>
              <w:top w:w="80" w:type="dxa"/>
              <w:start w:w="90" w:type="dxa"/>
              <w:bottom w:w="80" w:type="dxa"/>
              <w:end w:w="90" w:type="dxa"/>
            </w:tcMar>
            <w:vAlign w:val="center"/>
          </w:tcPr>
          <w:p>
            <w:r>
              <w:rPr>
                <w:color w:val="4B5563"/>
                <w:sz w:val="17"/>
              </w:rPr>
              <w:t>XP-80T USB Printer</w:t>
            </w:r>
          </w:p>
        </w:tc>
        <w:tc>
          <w:tcPr>
            <w:tcW w:type="dxa" w:w="7056"/>
            <w:shd w:fill="FFFFFF"/>
            <w:tcMar>
              <w:top w:w="80" w:type="dxa"/>
              <w:start w:w="90" w:type="dxa"/>
              <w:bottom w:w="80" w:type="dxa"/>
              <w:end w:w="90" w:type="dxa"/>
            </w:tcMar>
            <w:vAlign w:val="center"/>
          </w:tcPr>
          <w:p>
            <w:r>
              <w:rPr>
                <w:color w:val="4B5563"/>
                <w:sz w:val="17"/>
              </w:rPr>
              <w:t>Prints the 80 mm thermal receipt.</w:t>
            </w:r>
          </w:p>
        </w:tc>
      </w:tr>
    </w:tbl>
    <w:p>
      <w:pPr>
        <w:spacing w:before="140" w:after="80"/>
      </w:pPr>
      <w:r>
        <w:rPr>
          <w:b/>
          <w:color w:val="0B5FFF"/>
          <w:sz w:val="25"/>
        </w:rPr>
        <w:t>14.1 Production Print Safety</w:t>
      </w:r>
    </w:p>
    <w:p>
      <w:pPr>
        <w:pStyle w:val="ListBullet"/>
        <w:spacing w:after="60"/>
      </w:pPr>
      <w:r>
        <w:rPr>
          <w:sz w:val="20"/>
        </w:rPr>
        <w:t>Require secure/signature configuration for production silent printing where applicable.</w:t>
      </w:r>
    </w:p>
    <w:p>
      <w:pPr>
        <w:pStyle w:val="ListBullet"/>
        <w:spacing w:after="60"/>
      </w:pPr>
      <w:r>
        <w:rPr>
          <w:sz w:val="20"/>
        </w:rPr>
        <w:t>Restrict allowed origins to the production POS domain.</w:t>
      </w:r>
    </w:p>
    <w:p>
      <w:pPr>
        <w:pStyle w:val="ListBullet"/>
        <w:spacing w:after="60"/>
      </w:pPr>
      <w:r>
        <w:rPr>
          <w:sz w:val="20"/>
        </w:rPr>
        <w:t>Do not expose arbitrary raw-print commands from untrusted user input.</w:t>
      </w:r>
    </w:p>
    <w:p>
      <w:pPr>
        <w:pStyle w:val="ListBullet"/>
        <w:spacing w:after="60"/>
      </w:pPr>
      <w:r>
        <w:rPr>
          <w:sz w:val="20"/>
        </w:rPr>
        <w:t>Sanitize receipt text and define controlled receipt templates.</w:t>
      </w:r>
    </w:p>
    <w:p>
      <w:pPr>
        <w:pStyle w:val="ListBullet"/>
        <w:spacing w:after="60"/>
      </w:pPr>
      <w:r>
        <w:rPr>
          <w:sz w:val="20"/>
        </w:rPr>
        <w:t>Provide a test-print function under Settings.</w:t>
      </w:r>
    </w:p>
    <w:p>
      <w:pPr>
        <w:spacing w:before="160" w:after="60"/>
        <w:pBdr>
          <w:bottom w:val="single" w:sz="10" w:space="1" w:color="00B8F5"/>
        </w:pBdr>
      </w:pPr>
      <w:r>
        <w:rPr>
          <w:b/>
          <w:color w:val="061A40"/>
          <w:sz w:val="34"/>
        </w:rPr>
        <w:t>15  Security &amp; Audit Controls</w:t>
      </w:r>
    </w:p>
    <w:p>
      <w:pPr>
        <w:pStyle w:val="ListBullet"/>
        <w:spacing w:after="60"/>
      </w:pPr>
      <w:r>
        <w:rPr>
          <w:sz w:val="20"/>
        </w:rPr>
        <w:t>Password hashes must never be stored in plaintext.</w:t>
      </w:r>
    </w:p>
    <w:p>
      <w:pPr>
        <w:pStyle w:val="ListBullet"/>
        <w:spacing w:after="60"/>
      </w:pPr>
      <w:r>
        <w:rPr>
          <w:sz w:val="20"/>
        </w:rPr>
        <w:t>Use secure, HTTP-only session cookies and production HTTPS.</w:t>
      </w:r>
    </w:p>
    <w:p>
      <w:pPr>
        <w:pStyle w:val="ListBullet"/>
        <w:spacing w:after="60"/>
      </w:pPr>
      <w:r>
        <w:rPr>
          <w:sz w:val="20"/>
        </w:rPr>
        <w:t>Authorize every protected server action by role/permission, not only by hiding UI buttons.</w:t>
      </w:r>
    </w:p>
    <w:p>
      <w:pPr>
        <w:pStyle w:val="ListBullet"/>
        <w:spacing w:after="60"/>
      </w:pPr>
      <w:r>
        <w:rPr>
          <w:sz w:val="20"/>
        </w:rPr>
        <w:t>Validate all numeric input and server-side totals; never trust browser-calculated totals alone.</w:t>
      </w:r>
    </w:p>
    <w:p>
      <w:pPr>
        <w:pStyle w:val="ListBullet"/>
        <w:spacing w:after="60"/>
      </w:pPr>
      <w:r>
        <w:rPr>
          <w:sz w:val="20"/>
        </w:rPr>
        <w:t>Use database transactions for invoice finalization, payments and quotation conversion where multiple records must stay consistent.</w:t>
      </w:r>
    </w:p>
    <w:p>
      <w:pPr>
        <w:pStyle w:val="ListBullet"/>
        <w:spacing w:after="60"/>
      </w:pPr>
      <w:r>
        <w:rPr>
          <w:sz w:val="20"/>
        </w:rPr>
        <w:t>Record sensitive actions in audit_logs.</w:t>
      </w:r>
    </w:p>
    <w:p>
      <w:pPr>
        <w:pStyle w:val="ListBullet"/>
        <w:spacing w:after="60"/>
      </w:pPr>
      <w:r>
        <w:rPr>
          <w:sz w:val="20"/>
        </w:rPr>
        <w:t>Never physically delete finalized invoices or payment history.</w:t>
      </w:r>
    </w:p>
    <w:p>
      <w:pPr>
        <w:pStyle w:val="ListBullet"/>
        <w:spacing w:after="60"/>
      </w:pPr>
      <w:r>
        <w:rPr>
          <w:sz w:val="20"/>
        </w:rPr>
        <w:t>Prevent ordinary staff from changing historical transaction totals after finalization.</w:t>
      </w:r>
    </w:p>
    <w:p>
      <w:pPr>
        <w:pStyle w:val="ListBullet"/>
        <w:spacing w:after="60"/>
      </w:pPr>
      <w:r>
        <w:rPr>
          <w:sz w:val="20"/>
        </w:rPr>
        <w:t>Use CSRF-safe patterns and input validation/sanitization.</w:t>
      </w:r>
    </w:p>
    <w:p>
      <w:pPr>
        <w:pStyle w:val="ListBullet"/>
        <w:spacing w:after="60"/>
      </w:pPr>
      <w:r>
        <w:rPr>
          <w:sz w:val="20"/>
        </w:rPr>
        <w:t>Keep secrets in deployment environment variables, not the repository.</w:t>
      </w:r>
    </w:p>
    <w:p>
      <w:pPr>
        <w:pStyle w:val="ListBullet"/>
        <w:spacing w:after="60"/>
      </w:pPr>
      <w:r>
        <w:rPr>
          <w:sz w:val="20"/>
        </w:rPr>
        <w:t>Implement rate limiting/lockout strategy for repeated login failures where appropriate.</w:t>
      </w:r>
    </w:p>
    <w:p>
      <w:pPr>
        <w:spacing w:before="140" w:after="80"/>
      </w:pPr>
      <w:r>
        <w:rPr>
          <w:b/>
          <w:color w:val="0B5FFF"/>
          <w:sz w:val="25"/>
        </w:rPr>
        <w:t>15.1 Audit Events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061A40"/>
            <w:tcMar>
              <w:top w:w="90" w:type="dxa"/>
              <w:start w:w="100" w:type="dxa"/>
              <w:bottom w:w="90" w:type="dxa"/>
              <w:end w:w="100" w:type="dxa"/>
            </w:tcMar>
            <w:vAlign w:val="center"/>
          </w:tcPr>
          <w:p>
            <w:pPr>
              <w:jc w:val="center"/>
            </w:pPr>
            <w:r>
              <w:rPr>
                <w:b/>
                <w:color w:val="FFFFFF"/>
                <w:sz w:val="16"/>
              </w:rPr>
              <w:t>Event</w:t>
            </w:r>
          </w:p>
        </w:tc>
        <w:tc>
          <w:tcPr>
            <w:tcW w:type="dxa" w:w="6624"/>
            <w:shd w:fill="061A40"/>
            <w:tcMar>
              <w:top w:w="90" w:type="dxa"/>
              <w:start w:w="100" w:type="dxa"/>
              <w:bottom w:w="90" w:type="dxa"/>
              <w:end w:w="100" w:type="dxa"/>
            </w:tcMar>
            <w:vAlign w:val="center"/>
          </w:tcPr>
          <w:p>
            <w:pPr>
              <w:jc w:val="center"/>
            </w:pPr>
            <w:r>
              <w:rPr>
                <w:b/>
                <w:color w:val="FFFFFF"/>
                <w:sz w:val="16"/>
              </w:rPr>
              <w:t>Minimum Log Data</w:t>
            </w:r>
          </w:p>
        </w:tc>
      </w:tr>
      <w:tr>
        <w:trPr>
          <w:cantSplit/>
        </w:trPr>
        <w:tc>
          <w:tcPr>
            <w:tcW w:type="dxa" w:w="2880"/>
            <w:shd w:fill="FFFFFF"/>
            <w:tcMar>
              <w:top w:w="80" w:type="dxa"/>
              <w:start w:w="90" w:type="dxa"/>
              <w:bottom w:w="80" w:type="dxa"/>
              <w:end w:w="90" w:type="dxa"/>
            </w:tcMar>
            <w:vAlign w:val="center"/>
          </w:tcPr>
          <w:p>
            <w:r>
              <w:rPr>
                <w:color w:val="4B5563"/>
                <w:sz w:val="16"/>
              </w:rPr>
              <w:t>Invoice Created</w:t>
            </w:r>
          </w:p>
        </w:tc>
        <w:tc>
          <w:tcPr>
            <w:tcW w:type="dxa" w:w="6624"/>
            <w:shd w:fill="FFFFFF"/>
            <w:tcMar>
              <w:top w:w="80" w:type="dxa"/>
              <w:start w:w="90" w:type="dxa"/>
              <w:bottom w:w="80" w:type="dxa"/>
              <w:end w:w="90" w:type="dxa"/>
            </w:tcMar>
            <w:vAlign w:val="center"/>
          </w:tcPr>
          <w:p>
            <w:r>
              <w:rPr>
                <w:color w:val="4B5563"/>
                <w:sz w:val="16"/>
              </w:rPr>
              <w:t>User, invoice ID/number, timestamp, total.</w:t>
            </w:r>
          </w:p>
        </w:tc>
      </w:tr>
      <w:tr>
        <w:trPr>
          <w:cantSplit/>
        </w:trPr>
        <w:tc>
          <w:tcPr>
            <w:tcW w:type="dxa" w:w="2880"/>
            <w:shd w:fill="F6F9FD"/>
            <w:tcMar>
              <w:top w:w="80" w:type="dxa"/>
              <w:start w:w="90" w:type="dxa"/>
              <w:bottom w:w="80" w:type="dxa"/>
              <w:end w:w="90" w:type="dxa"/>
            </w:tcMar>
            <w:vAlign w:val="center"/>
          </w:tcPr>
          <w:p>
            <w:r>
              <w:rPr>
                <w:color w:val="4B5563"/>
                <w:sz w:val="16"/>
              </w:rPr>
              <w:t>Invoice Reprinted</w:t>
            </w:r>
          </w:p>
        </w:tc>
        <w:tc>
          <w:tcPr>
            <w:tcW w:type="dxa" w:w="6624"/>
            <w:shd w:fill="F6F9FD"/>
            <w:tcMar>
              <w:top w:w="80" w:type="dxa"/>
              <w:start w:w="90" w:type="dxa"/>
              <w:bottom w:w="80" w:type="dxa"/>
              <w:end w:w="90" w:type="dxa"/>
            </w:tcMar>
            <w:vAlign w:val="center"/>
          </w:tcPr>
          <w:p>
            <w:r>
              <w:rPr>
                <w:color w:val="4B5563"/>
                <w:sz w:val="16"/>
              </w:rPr>
              <w:t>User, invoice ID/number, timestamp.</w:t>
            </w:r>
          </w:p>
        </w:tc>
      </w:tr>
      <w:tr>
        <w:trPr>
          <w:cantSplit/>
        </w:trPr>
        <w:tc>
          <w:tcPr>
            <w:tcW w:type="dxa" w:w="2880"/>
            <w:shd w:fill="FFFFFF"/>
            <w:tcMar>
              <w:top w:w="80" w:type="dxa"/>
              <w:start w:w="90" w:type="dxa"/>
              <w:bottom w:w="80" w:type="dxa"/>
              <w:end w:w="90" w:type="dxa"/>
            </w:tcMar>
            <w:vAlign w:val="center"/>
          </w:tcPr>
          <w:p>
            <w:r>
              <w:rPr>
                <w:color w:val="4B5563"/>
                <w:sz w:val="16"/>
              </w:rPr>
              <w:t>Invoice Voided</w:t>
            </w:r>
          </w:p>
        </w:tc>
        <w:tc>
          <w:tcPr>
            <w:tcW w:type="dxa" w:w="6624"/>
            <w:shd w:fill="FFFFFF"/>
            <w:tcMar>
              <w:top w:w="80" w:type="dxa"/>
              <w:start w:w="90" w:type="dxa"/>
              <w:bottom w:w="80" w:type="dxa"/>
              <w:end w:w="90" w:type="dxa"/>
            </w:tcMar>
            <w:vAlign w:val="center"/>
          </w:tcPr>
          <w:p>
            <w:r>
              <w:rPr>
                <w:color w:val="4B5563"/>
                <w:sz w:val="16"/>
              </w:rPr>
              <w:t>User, invoice ID/number, timestamp, mandatory reason.</w:t>
            </w:r>
          </w:p>
        </w:tc>
      </w:tr>
      <w:tr>
        <w:trPr>
          <w:cantSplit/>
        </w:trPr>
        <w:tc>
          <w:tcPr>
            <w:tcW w:type="dxa" w:w="2880"/>
            <w:shd w:fill="F6F9FD"/>
            <w:tcMar>
              <w:top w:w="80" w:type="dxa"/>
              <w:start w:w="90" w:type="dxa"/>
              <w:bottom w:w="80" w:type="dxa"/>
              <w:end w:w="90" w:type="dxa"/>
            </w:tcMar>
            <w:vAlign w:val="center"/>
          </w:tcPr>
          <w:p>
            <w:r>
              <w:rPr>
                <w:color w:val="4B5563"/>
                <w:sz w:val="16"/>
              </w:rPr>
              <w:t>Payment Added</w:t>
            </w:r>
          </w:p>
        </w:tc>
        <w:tc>
          <w:tcPr>
            <w:tcW w:type="dxa" w:w="6624"/>
            <w:shd w:fill="F6F9FD"/>
            <w:tcMar>
              <w:top w:w="80" w:type="dxa"/>
              <w:start w:w="90" w:type="dxa"/>
              <w:bottom w:w="80" w:type="dxa"/>
              <w:end w:w="90" w:type="dxa"/>
            </w:tcMar>
            <w:vAlign w:val="center"/>
          </w:tcPr>
          <w:p>
            <w:r>
              <w:rPr>
                <w:color w:val="4B5563"/>
                <w:sz w:val="16"/>
              </w:rPr>
              <w:t>User, payment ID, invoice/order, amount, method, timestamp.</w:t>
            </w:r>
          </w:p>
        </w:tc>
      </w:tr>
      <w:tr>
        <w:trPr>
          <w:cantSplit/>
        </w:trPr>
        <w:tc>
          <w:tcPr>
            <w:tcW w:type="dxa" w:w="2880"/>
            <w:shd w:fill="FFFFFF"/>
            <w:tcMar>
              <w:top w:w="80" w:type="dxa"/>
              <w:start w:w="90" w:type="dxa"/>
              <w:bottom w:w="80" w:type="dxa"/>
              <w:end w:w="90" w:type="dxa"/>
            </w:tcMar>
            <w:vAlign w:val="center"/>
          </w:tcPr>
          <w:p>
            <w:r>
              <w:rPr>
                <w:color w:val="4B5563"/>
                <w:sz w:val="16"/>
              </w:rPr>
              <w:t>Expense Added/Changed</w:t>
            </w:r>
          </w:p>
        </w:tc>
        <w:tc>
          <w:tcPr>
            <w:tcW w:type="dxa" w:w="6624"/>
            <w:shd w:fill="FFFFFF"/>
            <w:tcMar>
              <w:top w:w="80" w:type="dxa"/>
              <w:start w:w="90" w:type="dxa"/>
              <w:bottom w:w="80" w:type="dxa"/>
              <w:end w:w="90" w:type="dxa"/>
            </w:tcMar>
            <w:vAlign w:val="center"/>
          </w:tcPr>
          <w:p>
            <w:r>
              <w:rPr>
                <w:color w:val="4B5563"/>
                <w:sz w:val="16"/>
              </w:rPr>
              <w:t>User, expense ID, amount, timestamp, action.</w:t>
            </w:r>
          </w:p>
        </w:tc>
      </w:tr>
      <w:tr>
        <w:trPr>
          <w:cantSplit/>
        </w:trPr>
        <w:tc>
          <w:tcPr>
            <w:tcW w:type="dxa" w:w="2880"/>
            <w:shd w:fill="F6F9FD"/>
            <w:tcMar>
              <w:top w:w="80" w:type="dxa"/>
              <w:start w:w="90" w:type="dxa"/>
              <w:bottom w:w="80" w:type="dxa"/>
              <w:end w:w="90" w:type="dxa"/>
            </w:tcMar>
            <w:vAlign w:val="center"/>
          </w:tcPr>
          <w:p>
            <w:r>
              <w:rPr>
                <w:color w:val="4B5563"/>
                <w:sz w:val="16"/>
              </w:rPr>
              <w:t>Order Status Changed</w:t>
            </w:r>
          </w:p>
        </w:tc>
        <w:tc>
          <w:tcPr>
            <w:tcW w:type="dxa" w:w="6624"/>
            <w:shd w:fill="F6F9FD"/>
            <w:tcMar>
              <w:top w:w="80" w:type="dxa"/>
              <w:start w:w="90" w:type="dxa"/>
              <w:bottom w:w="80" w:type="dxa"/>
              <w:end w:w="90" w:type="dxa"/>
            </w:tcMar>
            <w:vAlign w:val="center"/>
          </w:tcPr>
          <w:p>
            <w:r>
              <w:rPr>
                <w:color w:val="4B5563"/>
                <w:sz w:val="16"/>
              </w:rPr>
              <w:t>User, order ID, previous status, new status, timestamp.</w:t>
            </w:r>
          </w:p>
        </w:tc>
      </w:tr>
      <w:tr>
        <w:trPr>
          <w:cantSplit/>
        </w:trPr>
        <w:tc>
          <w:tcPr>
            <w:tcW w:type="dxa" w:w="2880"/>
            <w:shd w:fill="FFFFFF"/>
            <w:tcMar>
              <w:top w:w="80" w:type="dxa"/>
              <w:start w:w="90" w:type="dxa"/>
              <w:bottom w:w="80" w:type="dxa"/>
              <w:end w:w="90" w:type="dxa"/>
            </w:tcMar>
            <w:vAlign w:val="center"/>
          </w:tcPr>
          <w:p>
            <w:r>
              <w:rPr>
                <w:color w:val="4B5563"/>
                <w:sz w:val="16"/>
              </w:rPr>
              <w:t>Cash Session Open/Close</w:t>
            </w:r>
          </w:p>
        </w:tc>
        <w:tc>
          <w:tcPr>
            <w:tcW w:type="dxa" w:w="6624"/>
            <w:shd w:fill="FFFFFF"/>
            <w:tcMar>
              <w:top w:w="80" w:type="dxa"/>
              <w:start w:w="90" w:type="dxa"/>
              <w:bottom w:w="80" w:type="dxa"/>
              <w:end w:w="90" w:type="dxa"/>
            </w:tcMar>
            <w:vAlign w:val="center"/>
          </w:tcPr>
          <w:p>
            <w:r>
              <w:rPr>
                <w:color w:val="4B5563"/>
                <w:sz w:val="16"/>
              </w:rPr>
              <w:t>User, session ID, opening/expected/actual/difference, timestamp.</w:t>
            </w:r>
          </w:p>
        </w:tc>
      </w:tr>
      <w:tr>
        <w:trPr>
          <w:cantSplit/>
        </w:trPr>
        <w:tc>
          <w:tcPr>
            <w:tcW w:type="dxa" w:w="2880"/>
            <w:shd w:fill="F6F9FD"/>
            <w:tcMar>
              <w:top w:w="80" w:type="dxa"/>
              <w:start w:w="90" w:type="dxa"/>
              <w:bottom w:w="80" w:type="dxa"/>
              <w:end w:w="90" w:type="dxa"/>
            </w:tcMar>
            <w:vAlign w:val="center"/>
          </w:tcPr>
          <w:p>
            <w:r>
              <w:rPr>
                <w:color w:val="4B5563"/>
                <w:sz w:val="16"/>
              </w:rPr>
              <w:t>Backup/Restore</w:t>
            </w:r>
          </w:p>
        </w:tc>
        <w:tc>
          <w:tcPr>
            <w:tcW w:type="dxa" w:w="6624"/>
            <w:shd w:fill="F6F9FD"/>
            <w:tcMar>
              <w:top w:w="80" w:type="dxa"/>
              <w:start w:w="90" w:type="dxa"/>
              <w:bottom w:w="80" w:type="dxa"/>
              <w:end w:w="90" w:type="dxa"/>
            </w:tcMar>
            <w:vAlign w:val="center"/>
          </w:tcPr>
          <w:p>
            <w:r>
              <w:rPr>
                <w:color w:val="4B5563"/>
                <w:sz w:val="16"/>
              </w:rPr>
              <w:t>User, operation, timestamp, result.</w:t>
            </w:r>
          </w:p>
        </w:tc>
      </w:tr>
    </w:tbl>
    <w:p>
      <w:pPr>
        <w:spacing w:before="160" w:after="60"/>
        <w:pBdr>
          <w:bottom w:val="single" w:sz="10" w:space="1" w:color="00B8F5"/>
        </w:pBdr>
      </w:pPr>
      <w:r>
        <w:rPr>
          <w:b/>
          <w:color w:val="061A40"/>
          <w:sz w:val="34"/>
        </w:rPr>
        <w:t>16  Backup &amp; Restore</w:t>
      </w:r>
    </w:p>
    <w:p>
      <w:pPr>
        <w:spacing w:after="120" w:line="259" w:lineRule="auto"/>
      </w:pPr>
      <w:r>
        <w:rPr>
          <w:color w:val="4B5563"/>
          <w:sz w:val="20"/>
        </w:rPr>
        <w:t>Backup and restore are administrative functions. The implementation should protect against accidental loss while avoiding uncontrolled overwriting of live business data.</w:t>
      </w:r>
    </w:p>
    <w:p>
      <w:pPr>
        <w:spacing w:before="140" w:after="80"/>
      </w:pPr>
      <w:r>
        <w:rPr>
          <w:b/>
          <w:color w:val="0B5FFF"/>
          <w:sz w:val="25"/>
        </w:rPr>
        <w:t>16.1 V1 Backup</w:t>
      </w:r>
    </w:p>
    <w:p>
      <w:pPr>
        <w:pStyle w:val="ListBullet"/>
        <w:spacing w:after="60"/>
      </w:pPr>
      <w:r>
        <w:rPr>
          <w:sz w:val="20"/>
        </w:rPr>
        <w:t>Admin-only Manual Backup action in Settings.</w:t>
      </w:r>
    </w:p>
    <w:p>
      <w:pPr>
        <w:pStyle w:val="ListBullet"/>
        <w:spacing w:after="60"/>
      </w:pPr>
      <w:r>
        <w:rPr>
          <w:sz w:val="20"/>
        </w:rPr>
        <w:t>Export a versioned business-data backup package containing core transactional/configuration data.</w:t>
      </w:r>
    </w:p>
    <w:p>
      <w:pPr>
        <w:pStyle w:val="ListBullet"/>
        <w:spacing w:after="60"/>
      </w:pPr>
      <w:r>
        <w:rPr>
          <w:sz w:val="20"/>
        </w:rPr>
        <w:t>Record backup metadata: created at, created by, application version/schema version.</w:t>
      </w:r>
    </w:p>
    <w:p>
      <w:pPr>
        <w:pStyle w:val="ListBullet"/>
        <w:spacing w:after="60"/>
      </w:pPr>
      <w:r>
        <w:rPr>
          <w:sz w:val="20"/>
        </w:rPr>
        <w:t>Store/download backups securely.</w:t>
      </w:r>
    </w:p>
    <w:p>
      <w:pPr>
        <w:pStyle w:val="ListBullet"/>
        <w:spacing w:after="60"/>
      </w:pPr>
      <w:r>
        <w:rPr>
          <w:sz w:val="20"/>
        </w:rPr>
        <w:t>In addition, enable managed database-provider backups/snapshots when available.</w:t>
      </w:r>
    </w:p>
    <w:p>
      <w:pPr>
        <w:spacing w:before="140" w:after="80"/>
      </w:pPr>
      <w:r>
        <w:rPr>
          <w:b/>
          <w:color w:val="0B5FFF"/>
          <w:sz w:val="25"/>
        </w:rPr>
        <w:t>16.2 Restore</w:t>
      </w:r>
    </w:p>
    <w:p>
      <w:pPr>
        <w:pStyle w:val="ListBullet"/>
        <w:spacing w:after="60"/>
      </w:pPr>
      <w:r>
        <w:rPr>
          <w:sz w:val="20"/>
        </w:rPr>
        <w:t>Admin-only function.</w:t>
      </w:r>
    </w:p>
    <w:p>
      <w:pPr>
        <w:pStyle w:val="ListBullet"/>
        <w:spacing w:after="60"/>
      </w:pPr>
      <w:r>
        <w:rPr>
          <w:sz w:val="20"/>
        </w:rPr>
        <w:t>Require explicit confirmation before restore.</w:t>
      </w:r>
    </w:p>
    <w:p>
      <w:pPr>
        <w:pStyle w:val="ListBullet"/>
        <w:spacing w:after="60"/>
      </w:pPr>
      <w:r>
        <w:rPr>
          <w:sz w:val="20"/>
        </w:rPr>
        <w:t>Validate backup schema/version before importing.</w:t>
      </w:r>
    </w:p>
    <w:p>
      <w:pPr>
        <w:pStyle w:val="ListBullet"/>
        <w:spacing w:after="60"/>
      </w:pPr>
      <w:r>
        <w:rPr>
          <w:sz w:val="20"/>
        </w:rPr>
        <w:t>Create a safety backup of current production data before destructive restore.</w:t>
      </w:r>
    </w:p>
    <w:p>
      <w:pPr>
        <w:pStyle w:val="ListBullet"/>
        <w:spacing w:after="60"/>
      </w:pPr>
      <w:r>
        <w:rPr>
          <w:sz w:val="20"/>
        </w:rPr>
        <w:t>Perform restore in a controlled transaction/process and show success/failure result.</w:t>
      </w:r>
    </w:p>
    <w:p>
      <w:pPr>
        <w:pStyle w:val="ListBullet"/>
        <w:spacing w:after="60"/>
      </w:pPr>
      <w:r>
        <w:rPr>
          <w:sz w:val="20"/>
        </w:rPr>
        <w:t>Log the restore operation in the audit log.</w:t>
      </w:r>
    </w:p>
    <w:tbl>
      <w:tblPr>
        <w:tblW w:type="auto" w:w="0"/>
        <w:jc w:val="center"/>
        <w:tblLook w:firstColumn="1" w:firstRow="1" w:lastColumn="0" w:lastRow="0" w:noHBand="0" w:noVBand="1" w:val="04A0"/>
      </w:tblPr>
      <w:tblGrid>
        <w:gridCol w:w="10166"/>
      </w:tblGrid>
      <w:tr>
        <w:trPr>
          <w:cantSplit/>
        </w:trPr>
        <w:tc>
          <w:tcPr>
            <w:tcW w:type="dxa" w:w="10166"/>
            <w:shd w:fill="FFF7D6"/>
            <w:tcMar>
              <w:top w:w="140" w:type="dxa"/>
              <w:start w:w="160" w:type="dxa"/>
              <w:bottom w:w="140" w:type="dxa"/>
              <w:end w:w="160" w:type="dxa"/>
            </w:tcMar>
            <w:vAlign w:val="center"/>
          </w:tcPr>
          <w:p>
            <w:r>
              <w:rPr>
                <w:b/>
                <w:color w:val="061A40"/>
                <w:sz w:val="20"/>
              </w:rPr>
              <w:t xml:space="preserve">Recovery policy: </w:t>
            </w:r>
            <w:r>
              <w:rPr>
                <w:color w:val="4B5563"/>
                <w:sz w:val="20"/>
              </w:rPr>
              <w:t>For production, managed database snapshots should be considered the primary disaster-recovery layer. The in-app export/restore feature is a complementary portability and operational backup mechanism.</w:t>
            </w:r>
          </w:p>
        </w:tc>
      </w:tr>
    </w:tbl>
    <w:p>
      <w:pPr>
        <w:spacing w:after="0"/>
      </w:pPr>
    </w:p>
    <w:p>
      <w:pPr>
        <w:spacing w:before="160" w:after="60"/>
        <w:pBdr>
          <w:bottom w:val="single" w:sz="10" w:space="1" w:color="00B8F5"/>
        </w:pBdr>
      </w:pPr>
      <w:r>
        <w:rPr>
          <w:b/>
          <w:color w:val="061A40"/>
          <w:sz w:val="34"/>
        </w:rPr>
        <w:t>17  Reporting Specification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061A40"/>
            <w:tcMar>
              <w:top w:w="90" w:type="dxa"/>
              <w:start w:w="100" w:type="dxa"/>
              <w:bottom w:w="90" w:type="dxa"/>
              <w:end w:w="100" w:type="dxa"/>
            </w:tcMar>
            <w:vAlign w:val="center"/>
          </w:tcPr>
          <w:p>
            <w:pPr>
              <w:jc w:val="center"/>
            </w:pPr>
            <w:r>
              <w:rPr>
                <w:b/>
                <w:color w:val="FFFFFF"/>
                <w:sz w:val="17"/>
              </w:rPr>
              <w:t>Report</w:t>
            </w:r>
          </w:p>
        </w:tc>
        <w:tc>
          <w:tcPr>
            <w:tcW w:type="dxa" w:w="7056"/>
            <w:shd w:fill="061A40"/>
            <w:tcMar>
              <w:top w:w="90" w:type="dxa"/>
              <w:start w:w="100" w:type="dxa"/>
              <w:bottom w:w="90" w:type="dxa"/>
              <w:end w:w="100" w:type="dxa"/>
            </w:tcMar>
            <w:vAlign w:val="center"/>
          </w:tcPr>
          <w:p>
            <w:pPr>
              <w:jc w:val="center"/>
            </w:pPr>
            <w:r>
              <w:rPr>
                <w:b/>
                <w:color w:val="FFFFFF"/>
                <w:sz w:val="17"/>
              </w:rPr>
              <w:t>Required Output</w:t>
            </w:r>
          </w:p>
        </w:tc>
      </w:tr>
      <w:tr>
        <w:trPr>
          <w:cantSplit/>
        </w:trPr>
        <w:tc>
          <w:tcPr>
            <w:tcW w:type="dxa" w:w="2448"/>
            <w:shd w:fill="FFFFFF"/>
            <w:tcMar>
              <w:top w:w="80" w:type="dxa"/>
              <w:start w:w="90" w:type="dxa"/>
              <w:bottom w:w="80" w:type="dxa"/>
              <w:end w:w="90" w:type="dxa"/>
            </w:tcMar>
            <w:vAlign w:val="center"/>
          </w:tcPr>
          <w:p>
            <w:r>
              <w:rPr>
                <w:color w:val="4B5563"/>
                <w:sz w:val="17"/>
              </w:rPr>
              <w:t>Sales</w:t>
            </w:r>
          </w:p>
        </w:tc>
        <w:tc>
          <w:tcPr>
            <w:tcW w:type="dxa" w:w="7056"/>
            <w:shd w:fill="FFFFFF"/>
            <w:tcMar>
              <w:top w:w="80" w:type="dxa"/>
              <w:start w:w="90" w:type="dxa"/>
              <w:bottom w:w="80" w:type="dxa"/>
              <w:end w:w="90" w:type="dxa"/>
            </w:tcMar>
            <w:vAlign w:val="center"/>
          </w:tcPr>
          <w:p>
            <w:r>
              <w:rPr>
                <w:color w:val="4B5563"/>
                <w:sz w:val="17"/>
              </w:rPr>
              <w:t>Daily, weekly, monthly, custom date range; gross sales and invoice count.</w:t>
            </w:r>
          </w:p>
        </w:tc>
      </w:tr>
      <w:tr>
        <w:trPr>
          <w:cantSplit/>
        </w:trPr>
        <w:tc>
          <w:tcPr>
            <w:tcW w:type="dxa" w:w="2448"/>
            <w:shd w:fill="F6F9FD"/>
            <w:tcMar>
              <w:top w:w="80" w:type="dxa"/>
              <w:start w:w="90" w:type="dxa"/>
              <w:bottom w:w="80" w:type="dxa"/>
              <w:end w:w="90" w:type="dxa"/>
            </w:tcMar>
            <w:vAlign w:val="center"/>
          </w:tcPr>
          <w:p>
            <w:r>
              <w:rPr>
                <w:color w:val="4B5563"/>
                <w:sz w:val="17"/>
              </w:rPr>
              <w:t>Expenses</w:t>
            </w:r>
          </w:p>
        </w:tc>
        <w:tc>
          <w:tcPr>
            <w:tcW w:type="dxa" w:w="7056"/>
            <w:shd w:fill="F6F9FD"/>
            <w:tcMar>
              <w:top w:w="80" w:type="dxa"/>
              <w:start w:w="90" w:type="dxa"/>
              <w:bottom w:w="80" w:type="dxa"/>
              <w:end w:w="90" w:type="dxa"/>
            </w:tcMar>
            <w:vAlign w:val="center"/>
          </w:tcPr>
          <w:p>
            <w:r>
              <w:rPr>
                <w:color w:val="4B5563"/>
                <w:sz w:val="17"/>
              </w:rPr>
              <w:t>Daily, weekly, monthly, custom date range, by category.</w:t>
            </w:r>
          </w:p>
        </w:tc>
      </w:tr>
      <w:tr>
        <w:trPr>
          <w:cantSplit/>
        </w:trPr>
        <w:tc>
          <w:tcPr>
            <w:tcW w:type="dxa" w:w="2448"/>
            <w:shd w:fill="FFFFFF"/>
            <w:tcMar>
              <w:top w:w="80" w:type="dxa"/>
              <w:start w:w="90" w:type="dxa"/>
              <w:bottom w:w="80" w:type="dxa"/>
              <w:end w:w="90" w:type="dxa"/>
            </w:tcMar>
            <w:vAlign w:val="center"/>
          </w:tcPr>
          <w:p>
            <w:r>
              <w:rPr>
                <w:color w:val="4B5563"/>
                <w:sz w:val="17"/>
              </w:rPr>
              <w:t>Profit Summary</w:t>
            </w:r>
          </w:p>
        </w:tc>
        <w:tc>
          <w:tcPr>
            <w:tcW w:type="dxa" w:w="7056"/>
            <w:shd w:fill="FFFFFF"/>
            <w:tcMar>
              <w:top w:w="80" w:type="dxa"/>
              <w:start w:w="90" w:type="dxa"/>
              <w:bottom w:w="80" w:type="dxa"/>
              <w:end w:w="90" w:type="dxa"/>
            </w:tcMar>
            <w:vAlign w:val="center"/>
          </w:tcPr>
          <w:p>
            <w:r>
              <w:rPr>
                <w:color w:val="4B5563"/>
                <w:sz w:val="17"/>
              </w:rPr>
              <w:t>Operational Sales - Expenses for selected period; clearly state costing limitation.</w:t>
            </w:r>
          </w:p>
        </w:tc>
      </w:tr>
      <w:tr>
        <w:trPr>
          <w:cantSplit/>
        </w:trPr>
        <w:tc>
          <w:tcPr>
            <w:tcW w:type="dxa" w:w="2448"/>
            <w:shd w:fill="F6F9FD"/>
            <w:tcMar>
              <w:top w:w="80" w:type="dxa"/>
              <w:start w:w="90" w:type="dxa"/>
              <w:bottom w:w="80" w:type="dxa"/>
              <w:end w:w="90" w:type="dxa"/>
            </w:tcMar>
            <w:vAlign w:val="center"/>
          </w:tcPr>
          <w:p>
            <w:r>
              <w:rPr>
                <w:color w:val="4B5563"/>
                <w:sz w:val="17"/>
              </w:rPr>
              <w:t>Payment Methods</w:t>
            </w:r>
          </w:p>
        </w:tc>
        <w:tc>
          <w:tcPr>
            <w:tcW w:type="dxa" w:w="7056"/>
            <w:shd w:fill="F6F9FD"/>
            <w:tcMar>
              <w:top w:w="80" w:type="dxa"/>
              <w:start w:w="90" w:type="dxa"/>
              <w:bottom w:w="80" w:type="dxa"/>
              <w:end w:w="90" w:type="dxa"/>
            </w:tcMar>
            <w:vAlign w:val="center"/>
          </w:tcPr>
          <w:p>
            <w:r>
              <w:rPr>
                <w:color w:val="4B5563"/>
                <w:sz w:val="17"/>
              </w:rPr>
              <w:t>Cash, Card, Bank Transfer, QR totals and transaction counts.</w:t>
            </w:r>
          </w:p>
        </w:tc>
      </w:tr>
      <w:tr>
        <w:trPr>
          <w:cantSplit/>
        </w:trPr>
        <w:tc>
          <w:tcPr>
            <w:tcW w:type="dxa" w:w="2448"/>
            <w:shd w:fill="FFFFFF"/>
            <w:tcMar>
              <w:top w:w="80" w:type="dxa"/>
              <w:start w:w="90" w:type="dxa"/>
              <w:bottom w:w="80" w:type="dxa"/>
              <w:end w:w="90" w:type="dxa"/>
            </w:tcMar>
            <w:vAlign w:val="center"/>
          </w:tcPr>
          <w:p>
            <w:r>
              <w:rPr>
                <w:color w:val="4B5563"/>
                <w:sz w:val="17"/>
              </w:rPr>
              <w:t>Staff Sales</w:t>
            </w:r>
          </w:p>
        </w:tc>
        <w:tc>
          <w:tcPr>
            <w:tcW w:type="dxa" w:w="7056"/>
            <w:shd w:fill="FFFFFF"/>
            <w:tcMar>
              <w:top w:w="80" w:type="dxa"/>
              <w:start w:w="90" w:type="dxa"/>
              <w:bottom w:w="80" w:type="dxa"/>
              <w:end w:w="90" w:type="dxa"/>
            </w:tcMar>
            <w:vAlign w:val="center"/>
          </w:tcPr>
          <w:p>
            <w:r>
              <w:rPr>
                <w:color w:val="4B5563"/>
                <w:sz w:val="17"/>
              </w:rPr>
              <w:t>Sales/invoices handled by selected staff/cashier.</w:t>
            </w:r>
          </w:p>
        </w:tc>
      </w:tr>
      <w:tr>
        <w:trPr>
          <w:cantSplit/>
        </w:trPr>
        <w:tc>
          <w:tcPr>
            <w:tcW w:type="dxa" w:w="2448"/>
            <w:shd w:fill="F6F9FD"/>
            <w:tcMar>
              <w:top w:w="80" w:type="dxa"/>
              <w:start w:w="90" w:type="dxa"/>
              <w:bottom w:w="80" w:type="dxa"/>
              <w:end w:w="90" w:type="dxa"/>
            </w:tcMar>
            <w:vAlign w:val="center"/>
          </w:tcPr>
          <w:p>
            <w:r>
              <w:rPr>
                <w:color w:val="4B5563"/>
                <w:sz w:val="17"/>
              </w:rPr>
              <w:t>Outstanding Payments</w:t>
            </w:r>
          </w:p>
        </w:tc>
        <w:tc>
          <w:tcPr>
            <w:tcW w:type="dxa" w:w="7056"/>
            <w:shd w:fill="F6F9FD"/>
            <w:tcMar>
              <w:top w:w="80" w:type="dxa"/>
              <w:start w:w="90" w:type="dxa"/>
              <w:bottom w:w="80" w:type="dxa"/>
              <w:end w:w="90" w:type="dxa"/>
            </w:tcMar>
            <w:vAlign w:val="center"/>
          </w:tcPr>
          <w:p>
            <w:r>
              <w:rPr>
                <w:color w:val="4B5563"/>
                <w:sz w:val="17"/>
              </w:rPr>
              <w:t>Customer, invoice/order, grand total, paid, balance, age/due date.</w:t>
            </w:r>
          </w:p>
        </w:tc>
      </w:tr>
      <w:tr>
        <w:trPr>
          <w:cantSplit/>
        </w:trPr>
        <w:tc>
          <w:tcPr>
            <w:tcW w:type="dxa" w:w="2448"/>
            <w:shd w:fill="FFFFFF"/>
            <w:tcMar>
              <w:top w:w="80" w:type="dxa"/>
              <w:start w:w="90" w:type="dxa"/>
              <w:bottom w:w="80" w:type="dxa"/>
              <w:end w:w="90" w:type="dxa"/>
            </w:tcMar>
            <w:vAlign w:val="center"/>
          </w:tcPr>
          <w:p>
            <w:r>
              <w:rPr>
                <w:color w:val="4B5563"/>
                <w:sz w:val="17"/>
              </w:rPr>
              <w:t>Completed Orders</w:t>
            </w:r>
          </w:p>
        </w:tc>
        <w:tc>
          <w:tcPr>
            <w:tcW w:type="dxa" w:w="7056"/>
            <w:shd w:fill="FFFFFF"/>
            <w:tcMar>
              <w:top w:w="80" w:type="dxa"/>
              <w:start w:w="90" w:type="dxa"/>
              <w:bottom w:w="80" w:type="dxa"/>
              <w:end w:w="90" w:type="dxa"/>
            </w:tcMar>
            <w:vAlign w:val="center"/>
          </w:tcPr>
          <w:p>
            <w:r>
              <w:rPr>
                <w:color w:val="4B5563"/>
                <w:sz w:val="17"/>
              </w:rPr>
              <w:t>Delivered/completed jobs by date range.</w:t>
            </w:r>
          </w:p>
        </w:tc>
      </w:tr>
      <w:tr>
        <w:trPr>
          <w:cantSplit/>
        </w:trPr>
        <w:tc>
          <w:tcPr>
            <w:tcW w:type="dxa" w:w="2448"/>
            <w:shd w:fill="F6F9FD"/>
            <w:tcMar>
              <w:top w:w="80" w:type="dxa"/>
              <w:start w:w="90" w:type="dxa"/>
              <w:bottom w:w="80" w:type="dxa"/>
              <w:end w:w="90" w:type="dxa"/>
            </w:tcMar>
            <w:vAlign w:val="center"/>
          </w:tcPr>
          <w:p>
            <w:r>
              <w:rPr>
                <w:color w:val="4B5563"/>
                <w:sz w:val="17"/>
              </w:rPr>
              <w:t>Cancelled Orders</w:t>
            </w:r>
          </w:p>
        </w:tc>
        <w:tc>
          <w:tcPr>
            <w:tcW w:type="dxa" w:w="7056"/>
            <w:shd w:fill="F6F9FD"/>
            <w:tcMar>
              <w:top w:w="80" w:type="dxa"/>
              <w:start w:w="90" w:type="dxa"/>
              <w:bottom w:w="80" w:type="dxa"/>
              <w:end w:w="90" w:type="dxa"/>
            </w:tcMar>
            <w:vAlign w:val="center"/>
          </w:tcPr>
          <w:p>
            <w:r>
              <w:rPr>
                <w:color w:val="4B5563"/>
                <w:sz w:val="17"/>
              </w:rPr>
              <w:t>Cancelled jobs with customer, amount/status and reason if tracked.</w:t>
            </w:r>
          </w:p>
        </w:tc>
      </w:tr>
      <w:tr>
        <w:trPr>
          <w:cantSplit/>
        </w:trPr>
        <w:tc>
          <w:tcPr>
            <w:tcW w:type="dxa" w:w="2448"/>
            <w:shd w:fill="FFFFFF"/>
            <w:tcMar>
              <w:top w:w="80" w:type="dxa"/>
              <w:start w:w="90" w:type="dxa"/>
              <w:bottom w:w="80" w:type="dxa"/>
              <w:end w:w="90" w:type="dxa"/>
            </w:tcMar>
            <w:vAlign w:val="center"/>
          </w:tcPr>
          <w:p>
            <w:r>
              <w:rPr>
                <w:color w:val="4B5563"/>
                <w:sz w:val="17"/>
              </w:rPr>
              <w:t>Customer Purchase History</w:t>
            </w:r>
          </w:p>
        </w:tc>
        <w:tc>
          <w:tcPr>
            <w:tcW w:type="dxa" w:w="7056"/>
            <w:shd w:fill="FFFFFF"/>
            <w:tcMar>
              <w:top w:w="80" w:type="dxa"/>
              <w:start w:w="90" w:type="dxa"/>
              <w:bottom w:w="80" w:type="dxa"/>
              <w:end w:w="90" w:type="dxa"/>
            </w:tcMar>
            <w:vAlign w:val="center"/>
          </w:tcPr>
          <w:p>
            <w:r>
              <w:rPr>
                <w:color w:val="4B5563"/>
                <w:sz w:val="17"/>
              </w:rPr>
              <w:t>Chronological quotations/orders/invoices/payments for a customer.</w:t>
            </w:r>
          </w:p>
        </w:tc>
      </w:tr>
      <w:tr>
        <w:trPr>
          <w:cantSplit/>
        </w:trPr>
        <w:tc>
          <w:tcPr>
            <w:tcW w:type="dxa" w:w="2448"/>
            <w:shd w:fill="F6F9FD"/>
            <w:tcMar>
              <w:top w:w="80" w:type="dxa"/>
              <w:start w:w="90" w:type="dxa"/>
              <w:bottom w:w="80" w:type="dxa"/>
              <w:end w:w="90" w:type="dxa"/>
            </w:tcMar>
            <w:vAlign w:val="center"/>
          </w:tcPr>
          <w:p>
            <w:r>
              <w:rPr>
                <w:color w:val="4B5563"/>
                <w:sz w:val="17"/>
              </w:rPr>
              <w:t>Cash Register</w:t>
            </w:r>
          </w:p>
        </w:tc>
        <w:tc>
          <w:tcPr>
            <w:tcW w:type="dxa" w:w="7056"/>
            <w:shd w:fill="F6F9FD"/>
            <w:tcMar>
              <w:top w:w="80" w:type="dxa"/>
              <w:start w:w="90" w:type="dxa"/>
              <w:bottom w:w="80" w:type="dxa"/>
              <w:end w:w="90" w:type="dxa"/>
            </w:tcMar>
            <w:vAlign w:val="center"/>
          </w:tcPr>
          <w:p>
            <w:r>
              <w:rPr>
                <w:color w:val="4B5563"/>
                <w:sz w:val="17"/>
              </w:rPr>
              <w:t>Opening, cash inflows, cash expenses, expected, actual and variance by session.</w:t>
            </w:r>
          </w:p>
        </w:tc>
      </w:tr>
    </w:tbl>
    <w:p>
      <w:pPr>
        <w:pStyle w:val="ListBullet"/>
        <w:spacing w:after="60"/>
      </w:pPr>
      <w:r>
        <w:rPr>
          <w:sz w:val="20"/>
        </w:rPr>
        <w:t>Filter by date range.</w:t>
      </w:r>
    </w:p>
    <w:p>
      <w:pPr>
        <w:pStyle w:val="ListBullet"/>
        <w:spacing w:after="60"/>
      </w:pPr>
      <w:r>
        <w:rPr>
          <w:sz w:val="20"/>
        </w:rPr>
        <w:t>Print/export to PDF where practical.</w:t>
      </w:r>
    </w:p>
    <w:p>
      <w:pPr>
        <w:pStyle w:val="ListBullet"/>
        <w:spacing w:after="60"/>
      </w:pPr>
      <w:r>
        <w:rPr>
          <w:sz w:val="20"/>
        </w:rPr>
        <w:t>Use LKR currency formatting consistently.</w:t>
      </w:r>
    </w:p>
    <w:p>
      <w:pPr>
        <w:pStyle w:val="ListBullet"/>
        <w:spacing w:after="60"/>
      </w:pPr>
      <w:r>
        <w:rPr>
          <w:sz w:val="20"/>
        </w:rPr>
        <w:t>Exclude voided sales from normal sales totals while showing them separately in audit/cancellation reports.</w:t>
      </w:r>
    </w:p>
    <w:p>
      <w:pPr>
        <w:spacing w:before="160" w:after="60"/>
        <w:pBdr>
          <w:bottom w:val="single" w:sz="10" w:space="1" w:color="00B8F5"/>
        </w:pBdr>
      </w:pPr>
      <w:r>
        <w:rPr>
          <w:b/>
          <w:color w:val="061A40"/>
          <w:sz w:val="34"/>
        </w:rPr>
        <w:t>18  Non-Functional Requirements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061A40"/>
            <w:tcMar>
              <w:top w:w="90" w:type="dxa"/>
              <w:start w:w="100" w:type="dxa"/>
              <w:bottom w:w="90" w:type="dxa"/>
              <w:end w:w="100" w:type="dxa"/>
            </w:tcMar>
            <w:vAlign w:val="center"/>
          </w:tcPr>
          <w:p>
            <w:pPr>
              <w:jc w:val="center"/>
            </w:pPr>
            <w:r>
              <w:rPr>
                <w:b/>
                <w:color w:val="FFFFFF"/>
                <w:sz w:val="16"/>
              </w:rPr>
              <w:t>Quality Attribute</w:t>
            </w:r>
          </w:p>
        </w:tc>
        <w:tc>
          <w:tcPr>
            <w:tcW w:type="dxa" w:w="7200"/>
            <w:shd w:fill="061A40"/>
            <w:tcMar>
              <w:top w:w="90" w:type="dxa"/>
              <w:start w:w="100" w:type="dxa"/>
              <w:bottom w:w="90" w:type="dxa"/>
              <w:end w:w="100" w:type="dxa"/>
            </w:tcMar>
            <w:vAlign w:val="center"/>
          </w:tcPr>
          <w:p>
            <w:pPr>
              <w:jc w:val="center"/>
            </w:pPr>
            <w:r>
              <w:rPr>
                <w:b/>
                <w:color w:val="FFFFFF"/>
                <w:sz w:val="16"/>
              </w:rPr>
              <w:t>Requirement</w:t>
            </w:r>
          </w:p>
        </w:tc>
      </w:tr>
      <w:tr>
        <w:trPr>
          <w:cantSplit/>
        </w:trPr>
        <w:tc>
          <w:tcPr>
            <w:tcW w:type="dxa" w:w="2304"/>
            <w:shd w:fill="FFFFFF"/>
            <w:tcMar>
              <w:top w:w="80" w:type="dxa"/>
              <w:start w:w="90" w:type="dxa"/>
              <w:bottom w:w="80" w:type="dxa"/>
              <w:end w:w="90" w:type="dxa"/>
            </w:tcMar>
            <w:vAlign w:val="center"/>
          </w:tcPr>
          <w:p>
            <w:r>
              <w:rPr>
                <w:color w:val="4B5563"/>
                <w:sz w:val="16"/>
              </w:rPr>
              <w:t>Usability</w:t>
            </w:r>
          </w:p>
        </w:tc>
        <w:tc>
          <w:tcPr>
            <w:tcW w:type="dxa" w:w="7200"/>
            <w:shd w:fill="FFFFFF"/>
            <w:tcMar>
              <w:top w:w="80" w:type="dxa"/>
              <w:start w:w="90" w:type="dxa"/>
              <w:bottom w:w="80" w:type="dxa"/>
              <w:end w:w="90" w:type="dxa"/>
            </w:tcMar>
            <w:vAlign w:val="center"/>
          </w:tcPr>
          <w:p>
            <w:r>
              <w:rPr>
                <w:color w:val="4B5563"/>
                <w:sz w:val="16"/>
              </w:rPr>
              <w:t>Touch-first layout with large targets, simple navigation and minimal data-entry friction.</w:t>
            </w:r>
          </w:p>
        </w:tc>
      </w:tr>
      <w:tr>
        <w:trPr>
          <w:cantSplit/>
        </w:trPr>
        <w:tc>
          <w:tcPr>
            <w:tcW w:type="dxa" w:w="2304"/>
            <w:shd w:fill="F6F9FD"/>
            <w:tcMar>
              <w:top w:w="80" w:type="dxa"/>
              <w:start w:w="90" w:type="dxa"/>
              <w:bottom w:w="80" w:type="dxa"/>
              <w:end w:w="90" w:type="dxa"/>
            </w:tcMar>
            <w:vAlign w:val="center"/>
          </w:tcPr>
          <w:p>
            <w:r>
              <w:rPr>
                <w:color w:val="4B5563"/>
                <w:sz w:val="16"/>
              </w:rPr>
              <w:t>Performance</w:t>
            </w:r>
          </w:p>
        </w:tc>
        <w:tc>
          <w:tcPr>
            <w:tcW w:type="dxa" w:w="7200"/>
            <w:shd w:fill="F6F9FD"/>
            <w:tcMar>
              <w:top w:w="80" w:type="dxa"/>
              <w:start w:w="90" w:type="dxa"/>
              <w:bottom w:w="80" w:type="dxa"/>
              <w:end w:w="90" w:type="dxa"/>
            </w:tcMar>
            <w:vAlign w:val="center"/>
          </w:tcPr>
          <w:p>
            <w:r>
              <w:rPr>
                <w:color w:val="4B5563"/>
                <w:sz w:val="16"/>
              </w:rPr>
              <w:t>Common screens and searches should feel immediate on normal shop internet; use pagination and indexed queries.</w:t>
            </w:r>
          </w:p>
        </w:tc>
      </w:tr>
      <w:tr>
        <w:trPr>
          <w:cantSplit/>
        </w:trPr>
        <w:tc>
          <w:tcPr>
            <w:tcW w:type="dxa" w:w="2304"/>
            <w:shd w:fill="FFFFFF"/>
            <w:tcMar>
              <w:top w:w="80" w:type="dxa"/>
              <w:start w:w="90" w:type="dxa"/>
              <w:bottom w:w="80" w:type="dxa"/>
              <w:end w:w="90" w:type="dxa"/>
            </w:tcMar>
            <w:vAlign w:val="center"/>
          </w:tcPr>
          <w:p>
            <w:r>
              <w:rPr>
                <w:color w:val="4B5563"/>
                <w:sz w:val="16"/>
              </w:rPr>
              <w:t>Reliability</w:t>
            </w:r>
          </w:p>
        </w:tc>
        <w:tc>
          <w:tcPr>
            <w:tcW w:type="dxa" w:w="7200"/>
            <w:shd w:fill="FFFFFF"/>
            <w:tcMar>
              <w:top w:w="80" w:type="dxa"/>
              <w:start w:w="90" w:type="dxa"/>
              <w:bottom w:w="80" w:type="dxa"/>
              <w:end w:w="90" w:type="dxa"/>
            </w:tcMar>
            <w:vAlign w:val="center"/>
          </w:tcPr>
          <w:p>
            <w:r>
              <w:rPr>
                <w:color w:val="4B5563"/>
                <w:sz w:val="16"/>
              </w:rPr>
              <w:t>Financial writes use transactions and server-side validation.</w:t>
            </w:r>
          </w:p>
        </w:tc>
      </w:tr>
      <w:tr>
        <w:trPr>
          <w:cantSplit/>
        </w:trPr>
        <w:tc>
          <w:tcPr>
            <w:tcW w:type="dxa" w:w="2304"/>
            <w:shd w:fill="F6F9FD"/>
            <w:tcMar>
              <w:top w:w="80" w:type="dxa"/>
              <w:start w:w="90" w:type="dxa"/>
              <w:bottom w:w="80" w:type="dxa"/>
              <w:end w:w="90" w:type="dxa"/>
            </w:tcMar>
            <w:vAlign w:val="center"/>
          </w:tcPr>
          <w:p>
            <w:r>
              <w:rPr>
                <w:color w:val="4B5563"/>
                <w:sz w:val="16"/>
              </w:rPr>
              <w:t>Security</w:t>
            </w:r>
          </w:p>
        </w:tc>
        <w:tc>
          <w:tcPr>
            <w:tcW w:type="dxa" w:w="7200"/>
            <w:shd w:fill="F6F9FD"/>
            <w:tcMar>
              <w:top w:w="80" w:type="dxa"/>
              <w:start w:w="90" w:type="dxa"/>
              <w:bottom w:w="80" w:type="dxa"/>
              <w:end w:w="90" w:type="dxa"/>
            </w:tcMar>
            <w:vAlign w:val="center"/>
          </w:tcPr>
          <w:p>
            <w:r>
              <w:rPr>
                <w:color w:val="4B5563"/>
                <w:sz w:val="16"/>
              </w:rPr>
              <w:t>Authenticated access, RBAC, HTTPS, secure sessions and audit trail.</w:t>
            </w:r>
          </w:p>
        </w:tc>
      </w:tr>
      <w:tr>
        <w:trPr>
          <w:cantSplit/>
        </w:trPr>
        <w:tc>
          <w:tcPr>
            <w:tcW w:type="dxa" w:w="2304"/>
            <w:shd w:fill="FFFFFF"/>
            <w:tcMar>
              <w:top w:w="80" w:type="dxa"/>
              <w:start w:w="90" w:type="dxa"/>
              <w:bottom w:w="80" w:type="dxa"/>
              <w:end w:w="90" w:type="dxa"/>
            </w:tcMar>
            <w:vAlign w:val="center"/>
          </w:tcPr>
          <w:p>
            <w:r>
              <w:rPr>
                <w:color w:val="4B5563"/>
                <w:sz w:val="16"/>
              </w:rPr>
              <w:t>Maintainability</w:t>
            </w:r>
          </w:p>
        </w:tc>
        <w:tc>
          <w:tcPr>
            <w:tcW w:type="dxa" w:w="7200"/>
            <w:shd w:fill="FFFFFF"/>
            <w:tcMar>
              <w:top w:w="80" w:type="dxa"/>
              <w:start w:w="90" w:type="dxa"/>
              <w:bottom w:w="80" w:type="dxa"/>
              <w:end w:w="90" w:type="dxa"/>
            </w:tcMar>
            <w:vAlign w:val="center"/>
          </w:tcPr>
          <w:p>
            <w:r>
              <w:rPr>
                <w:color w:val="4B5563"/>
                <w:sz w:val="16"/>
              </w:rPr>
              <w:t>Typed TypeScript codebase, modular services/components, migrations and documented environment variables.</w:t>
            </w:r>
          </w:p>
        </w:tc>
      </w:tr>
      <w:tr>
        <w:trPr>
          <w:cantSplit/>
        </w:trPr>
        <w:tc>
          <w:tcPr>
            <w:tcW w:type="dxa" w:w="2304"/>
            <w:shd w:fill="F6F9FD"/>
            <w:tcMar>
              <w:top w:w="80" w:type="dxa"/>
              <w:start w:w="90" w:type="dxa"/>
              <w:bottom w:w="80" w:type="dxa"/>
              <w:end w:w="90" w:type="dxa"/>
            </w:tcMar>
            <w:vAlign w:val="center"/>
          </w:tcPr>
          <w:p>
            <w:r>
              <w:rPr>
                <w:color w:val="4B5563"/>
                <w:sz w:val="16"/>
              </w:rPr>
              <w:t>Scalability</w:t>
            </w:r>
          </w:p>
        </w:tc>
        <w:tc>
          <w:tcPr>
            <w:tcW w:type="dxa" w:w="7200"/>
            <w:shd w:fill="F6F9FD"/>
            <w:tcMar>
              <w:top w:w="80" w:type="dxa"/>
              <w:start w:w="90" w:type="dxa"/>
              <w:bottom w:w="80" w:type="dxa"/>
              <w:end w:w="90" w:type="dxa"/>
            </w:tcMar>
            <w:vAlign w:val="center"/>
          </w:tcPr>
          <w:p>
            <w:r>
              <w:rPr>
                <w:color w:val="4B5563"/>
                <w:sz w:val="16"/>
              </w:rPr>
              <w:t>Database model supports additional terminals/staff without redesigning transaction data.</w:t>
            </w:r>
          </w:p>
        </w:tc>
      </w:tr>
      <w:tr>
        <w:trPr>
          <w:cantSplit/>
        </w:trPr>
        <w:tc>
          <w:tcPr>
            <w:tcW w:type="dxa" w:w="2304"/>
            <w:shd w:fill="FFFFFF"/>
            <w:tcMar>
              <w:top w:w="80" w:type="dxa"/>
              <w:start w:w="90" w:type="dxa"/>
              <w:bottom w:w="80" w:type="dxa"/>
              <w:end w:w="90" w:type="dxa"/>
            </w:tcMar>
            <w:vAlign w:val="center"/>
          </w:tcPr>
          <w:p>
            <w:r>
              <w:rPr>
                <w:color w:val="4B5563"/>
                <w:sz w:val="16"/>
              </w:rPr>
              <w:t>Compatibility</w:t>
            </w:r>
          </w:p>
        </w:tc>
        <w:tc>
          <w:tcPr>
            <w:tcW w:type="dxa" w:w="7200"/>
            <w:shd w:fill="FFFFFF"/>
            <w:tcMar>
              <w:top w:w="80" w:type="dxa"/>
              <w:start w:w="90" w:type="dxa"/>
              <w:bottom w:w="80" w:type="dxa"/>
              <w:end w:w="90" w:type="dxa"/>
            </w:tcMar>
            <w:vAlign w:val="center"/>
          </w:tcPr>
          <w:p>
            <w:r>
              <w:rPr>
                <w:color w:val="4B5563"/>
                <w:sz w:val="16"/>
              </w:rPr>
              <w:t>Modern Edge/Chrome on Windows touch terminal; development on macOS.</w:t>
            </w:r>
          </w:p>
        </w:tc>
      </w:tr>
      <w:tr>
        <w:trPr>
          <w:cantSplit/>
        </w:trPr>
        <w:tc>
          <w:tcPr>
            <w:tcW w:type="dxa" w:w="2304"/>
            <w:shd w:fill="F6F9FD"/>
            <w:tcMar>
              <w:top w:w="80" w:type="dxa"/>
              <w:start w:w="90" w:type="dxa"/>
              <w:bottom w:w="80" w:type="dxa"/>
              <w:end w:w="90" w:type="dxa"/>
            </w:tcMar>
            <w:vAlign w:val="center"/>
          </w:tcPr>
          <w:p>
            <w:r>
              <w:rPr>
                <w:color w:val="4B5563"/>
                <w:sz w:val="16"/>
              </w:rPr>
              <w:t>Print Reliability</w:t>
            </w:r>
          </w:p>
        </w:tc>
        <w:tc>
          <w:tcPr>
            <w:tcW w:type="dxa" w:w="7200"/>
            <w:shd w:fill="F6F9FD"/>
            <w:tcMar>
              <w:top w:w="80" w:type="dxa"/>
              <w:start w:w="90" w:type="dxa"/>
              <w:bottom w:w="80" w:type="dxa"/>
              <w:end w:w="90" w:type="dxa"/>
            </w:tcMar>
            <w:vAlign w:val="center"/>
          </w:tcPr>
          <w:p>
            <w:r>
              <w:rPr>
                <w:color w:val="4B5563"/>
                <w:sz w:val="16"/>
              </w:rPr>
              <w:t>Configured one-click local printing with fallback browser printing.</w:t>
            </w:r>
          </w:p>
        </w:tc>
      </w:tr>
      <w:tr>
        <w:trPr>
          <w:cantSplit/>
        </w:trPr>
        <w:tc>
          <w:tcPr>
            <w:tcW w:type="dxa" w:w="2304"/>
            <w:shd w:fill="FFFFFF"/>
            <w:tcMar>
              <w:top w:w="80" w:type="dxa"/>
              <w:start w:w="90" w:type="dxa"/>
              <w:bottom w:w="80" w:type="dxa"/>
              <w:end w:w="90" w:type="dxa"/>
            </w:tcMar>
            <w:vAlign w:val="center"/>
          </w:tcPr>
          <w:p>
            <w:r>
              <w:rPr>
                <w:color w:val="4B5563"/>
                <w:sz w:val="16"/>
              </w:rPr>
              <w:t>Data Integrity</w:t>
            </w:r>
          </w:p>
        </w:tc>
        <w:tc>
          <w:tcPr>
            <w:tcW w:type="dxa" w:w="7200"/>
            <w:shd w:fill="FFFFFF"/>
            <w:tcMar>
              <w:top w:w="80" w:type="dxa"/>
              <w:start w:w="90" w:type="dxa"/>
              <w:bottom w:w="80" w:type="dxa"/>
              <w:end w:w="90" w:type="dxa"/>
            </w:tcMar>
            <w:vAlign w:val="center"/>
          </w:tcPr>
          <w:p>
            <w:r>
              <w:rPr>
                <w:color w:val="4B5563"/>
                <w:sz w:val="16"/>
              </w:rPr>
              <w:t>Immutable/traceable finalized financial records and concurrency-safe numbering.</w:t>
            </w:r>
          </w:p>
        </w:tc>
      </w:tr>
      <w:tr>
        <w:trPr>
          <w:cantSplit/>
        </w:trPr>
        <w:tc>
          <w:tcPr>
            <w:tcW w:type="dxa" w:w="2304"/>
            <w:shd w:fill="F6F9FD"/>
            <w:tcMar>
              <w:top w:w="80" w:type="dxa"/>
              <w:start w:w="90" w:type="dxa"/>
              <w:bottom w:w="80" w:type="dxa"/>
              <w:end w:w="90" w:type="dxa"/>
            </w:tcMar>
            <w:vAlign w:val="center"/>
          </w:tcPr>
          <w:p>
            <w:r>
              <w:rPr>
                <w:color w:val="4B5563"/>
                <w:sz w:val="16"/>
              </w:rPr>
              <w:t>Localization</w:t>
            </w:r>
          </w:p>
        </w:tc>
        <w:tc>
          <w:tcPr>
            <w:tcW w:type="dxa" w:w="7200"/>
            <w:shd w:fill="F6F9FD"/>
            <w:tcMar>
              <w:top w:w="80" w:type="dxa"/>
              <w:start w:w="90" w:type="dxa"/>
              <w:bottom w:w="80" w:type="dxa"/>
              <w:end w:w="90" w:type="dxa"/>
            </w:tcMar>
            <w:vAlign w:val="center"/>
          </w:tcPr>
          <w:p>
            <w:r>
              <w:rPr>
                <w:color w:val="4B5563"/>
                <w:sz w:val="16"/>
              </w:rPr>
              <w:t>Primary currency LKR; receipt text should be compatible with the selected printer rendering approach.</w:t>
            </w:r>
          </w:p>
        </w:tc>
      </w:tr>
    </w:tbl>
    <w:p>
      <w:pPr>
        <w:spacing w:before="160" w:after="60"/>
        <w:pBdr>
          <w:bottom w:val="single" w:sz="10" w:space="1" w:color="00B8F5"/>
        </w:pBdr>
      </w:pPr>
      <w:r>
        <w:rPr>
          <w:b/>
          <w:color w:val="061A40"/>
          <w:sz w:val="34"/>
        </w:rPr>
        <w:t>19  Acceptance Criteria &amp; Test Scenarios</w:t>
      </w:r>
    </w:p>
    <w:tbl>
      <w:tblPr>
        <w:tblStyle w:val="TableGrid"/>
        <w:tblW w:type="auto" w:w="0"/>
        <w:jc w:val="center"/>
        <w:tblLook w:firstColumn="1" w:firstRow="1" w:lastColumn="0" w:lastRow="0" w:noHBand="0" w:noVBand="1" w:val="04A0"/>
      </w:tblPr>
      <w:tblGrid>
        <w:gridCol w:w="5083"/>
        <w:gridCol w:w="5083"/>
      </w:tblGrid>
      <w:tr>
        <w:trPr>
          <w:cantSplit/>
        </w:trPr>
        <w:tc>
          <w:tcPr>
            <w:tcW w:type="dxa" w:w="1152"/>
            <w:shd w:fill="061A40"/>
            <w:tcMar>
              <w:top w:w="90" w:type="dxa"/>
              <w:start w:w="100" w:type="dxa"/>
              <w:bottom w:w="90" w:type="dxa"/>
              <w:end w:w="100" w:type="dxa"/>
            </w:tcMar>
            <w:vAlign w:val="center"/>
          </w:tcPr>
          <w:p>
            <w:pPr>
              <w:jc w:val="center"/>
            </w:pPr>
            <w:r>
              <w:rPr>
                <w:b/>
                <w:color w:val="FFFFFF"/>
                <w:sz w:val="16"/>
              </w:rPr>
              <w:t>ID</w:t>
            </w:r>
          </w:p>
        </w:tc>
        <w:tc>
          <w:tcPr>
            <w:tcW w:type="dxa" w:w="8352"/>
            <w:shd w:fill="061A40"/>
            <w:tcMar>
              <w:top w:w="90" w:type="dxa"/>
              <w:start w:w="100" w:type="dxa"/>
              <w:bottom w:w="90" w:type="dxa"/>
              <w:end w:w="100" w:type="dxa"/>
            </w:tcMar>
            <w:vAlign w:val="center"/>
          </w:tcPr>
          <w:p>
            <w:pPr>
              <w:jc w:val="center"/>
            </w:pPr>
            <w:r>
              <w:rPr>
                <w:b/>
                <w:color w:val="FFFFFF"/>
                <w:sz w:val="16"/>
              </w:rPr>
              <w:t>Acceptance Test</w:t>
            </w:r>
          </w:p>
        </w:tc>
      </w:tr>
      <w:tr>
        <w:trPr>
          <w:cantSplit/>
        </w:trPr>
        <w:tc>
          <w:tcPr>
            <w:tcW w:type="dxa" w:w="1152"/>
            <w:shd w:fill="FFFFFF"/>
            <w:tcMar>
              <w:top w:w="80" w:type="dxa"/>
              <w:start w:w="90" w:type="dxa"/>
              <w:bottom w:w="80" w:type="dxa"/>
              <w:end w:w="90" w:type="dxa"/>
            </w:tcMar>
            <w:vAlign w:val="center"/>
          </w:tcPr>
          <w:p>
            <w:r>
              <w:rPr>
                <w:color w:val="4B5563"/>
                <w:sz w:val="16"/>
              </w:rPr>
              <w:t>AC-01</w:t>
            </w:r>
          </w:p>
        </w:tc>
        <w:tc>
          <w:tcPr>
            <w:tcW w:type="dxa" w:w="8352"/>
            <w:shd w:fill="FFFFFF"/>
            <w:tcMar>
              <w:top w:w="80" w:type="dxa"/>
              <w:start w:w="90" w:type="dxa"/>
              <w:bottom w:w="80" w:type="dxa"/>
              <w:end w:w="90" w:type="dxa"/>
            </w:tcMar>
            <w:vAlign w:val="center"/>
          </w:tcPr>
          <w:p>
            <w:r>
              <w:rPr>
                <w:color w:val="4B5563"/>
                <w:sz w:val="16"/>
              </w:rPr>
              <w:t>Create a bill with three manually typed descriptions; system calculates each line and grand total correctly.</w:t>
            </w:r>
          </w:p>
        </w:tc>
      </w:tr>
      <w:tr>
        <w:trPr>
          <w:cantSplit/>
        </w:trPr>
        <w:tc>
          <w:tcPr>
            <w:tcW w:type="dxa" w:w="1152"/>
            <w:shd w:fill="F6F9FD"/>
            <w:tcMar>
              <w:top w:w="80" w:type="dxa"/>
              <w:start w:w="90" w:type="dxa"/>
              <w:bottom w:w="80" w:type="dxa"/>
              <w:end w:w="90" w:type="dxa"/>
            </w:tcMar>
            <w:vAlign w:val="center"/>
          </w:tcPr>
          <w:p>
            <w:r>
              <w:rPr>
                <w:color w:val="4B5563"/>
                <w:sz w:val="16"/>
              </w:rPr>
              <w:t>AC-02</w:t>
            </w:r>
          </w:p>
        </w:tc>
        <w:tc>
          <w:tcPr>
            <w:tcW w:type="dxa" w:w="8352"/>
            <w:shd w:fill="F6F9FD"/>
            <w:tcMar>
              <w:top w:w="80" w:type="dxa"/>
              <w:start w:w="90" w:type="dxa"/>
              <w:bottom w:w="80" w:type="dxa"/>
              <w:end w:w="90" w:type="dxa"/>
            </w:tcMar>
            <w:vAlign w:val="center"/>
          </w:tcPr>
          <w:p>
            <w:r>
              <w:rPr>
                <w:color w:val="4B5563"/>
                <w:sz w:val="16"/>
              </w:rPr>
              <w:t>A bill can be created without selecting any product catalog item because no catalog exists.</w:t>
            </w:r>
          </w:p>
        </w:tc>
      </w:tr>
      <w:tr>
        <w:trPr>
          <w:cantSplit/>
        </w:trPr>
        <w:tc>
          <w:tcPr>
            <w:tcW w:type="dxa" w:w="1152"/>
            <w:shd w:fill="FFFFFF"/>
            <w:tcMar>
              <w:top w:w="80" w:type="dxa"/>
              <w:start w:w="90" w:type="dxa"/>
              <w:bottom w:w="80" w:type="dxa"/>
              <w:end w:w="90" w:type="dxa"/>
            </w:tcMar>
            <w:vAlign w:val="center"/>
          </w:tcPr>
          <w:p>
            <w:r>
              <w:rPr>
                <w:color w:val="4B5563"/>
                <w:sz w:val="16"/>
              </w:rPr>
              <w:t>AC-03</w:t>
            </w:r>
          </w:p>
        </w:tc>
        <w:tc>
          <w:tcPr>
            <w:tcW w:type="dxa" w:w="8352"/>
            <w:shd w:fill="FFFFFF"/>
            <w:tcMar>
              <w:top w:w="80" w:type="dxa"/>
              <w:start w:w="90" w:type="dxa"/>
              <w:bottom w:w="80" w:type="dxa"/>
              <w:end w:w="90" w:type="dxa"/>
            </w:tcMar>
            <w:vAlign w:val="center"/>
          </w:tcPr>
          <w:p>
            <w:r>
              <w:rPr>
                <w:color w:val="4B5563"/>
                <w:sz w:val="16"/>
              </w:rPr>
              <w:t>Create/select customer using Name + Phone Number and retrieve the customer later by phone.</w:t>
            </w:r>
          </w:p>
        </w:tc>
      </w:tr>
      <w:tr>
        <w:trPr>
          <w:cantSplit/>
        </w:trPr>
        <w:tc>
          <w:tcPr>
            <w:tcW w:type="dxa" w:w="1152"/>
            <w:shd w:fill="F6F9FD"/>
            <w:tcMar>
              <w:top w:w="80" w:type="dxa"/>
              <w:start w:w="90" w:type="dxa"/>
              <w:bottom w:w="80" w:type="dxa"/>
              <w:end w:w="90" w:type="dxa"/>
            </w:tcMar>
            <w:vAlign w:val="center"/>
          </w:tcPr>
          <w:p>
            <w:r>
              <w:rPr>
                <w:color w:val="4B5563"/>
                <w:sz w:val="16"/>
              </w:rPr>
              <w:t>AC-04</w:t>
            </w:r>
          </w:p>
        </w:tc>
        <w:tc>
          <w:tcPr>
            <w:tcW w:type="dxa" w:w="8352"/>
            <w:shd w:fill="F6F9FD"/>
            <w:tcMar>
              <w:top w:w="80" w:type="dxa"/>
              <w:start w:w="90" w:type="dxa"/>
              <w:bottom w:w="80" w:type="dxa"/>
              <w:end w:w="90" w:type="dxa"/>
            </w:tcMar>
            <w:vAlign w:val="center"/>
          </w:tcPr>
          <w:p>
            <w:r>
              <w:rPr>
                <w:color w:val="4B5563"/>
                <w:sz w:val="16"/>
              </w:rPr>
              <w:t>Create quotation and convert it to an order/invoice without retyping line items.</w:t>
            </w:r>
          </w:p>
        </w:tc>
      </w:tr>
      <w:tr>
        <w:trPr>
          <w:cantSplit/>
        </w:trPr>
        <w:tc>
          <w:tcPr>
            <w:tcW w:type="dxa" w:w="1152"/>
            <w:shd w:fill="FFFFFF"/>
            <w:tcMar>
              <w:top w:w="80" w:type="dxa"/>
              <w:start w:w="90" w:type="dxa"/>
              <w:bottom w:w="80" w:type="dxa"/>
              <w:end w:w="90" w:type="dxa"/>
            </w:tcMar>
            <w:vAlign w:val="center"/>
          </w:tcPr>
          <w:p>
            <w:r>
              <w:rPr>
                <w:color w:val="4B5563"/>
                <w:sz w:val="16"/>
              </w:rPr>
              <w:t>AC-05</w:t>
            </w:r>
          </w:p>
        </w:tc>
        <w:tc>
          <w:tcPr>
            <w:tcW w:type="dxa" w:w="8352"/>
            <w:shd w:fill="FFFFFF"/>
            <w:tcMar>
              <w:top w:w="80" w:type="dxa"/>
              <w:start w:w="90" w:type="dxa"/>
              <w:bottom w:w="80" w:type="dxa"/>
              <w:end w:w="90" w:type="dxa"/>
            </w:tcMar>
            <w:vAlign w:val="center"/>
          </w:tcPr>
          <w:p>
            <w:r>
              <w:rPr>
                <w:color w:val="4B5563"/>
                <w:sz w:val="16"/>
              </w:rPr>
              <w:t>Record an advance payment and later a second payment; balance updates correctly and both payments remain in history.</w:t>
            </w:r>
          </w:p>
        </w:tc>
      </w:tr>
      <w:tr>
        <w:trPr>
          <w:cantSplit/>
        </w:trPr>
        <w:tc>
          <w:tcPr>
            <w:tcW w:type="dxa" w:w="1152"/>
            <w:shd w:fill="F6F9FD"/>
            <w:tcMar>
              <w:top w:w="80" w:type="dxa"/>
              <w:start w:w="90" w:type="dxa"/>
              <w:bottom w:w="80" w:type="dxa"/>
              <w:end w:w="90" w:type="dxa"/>
            </w:tcMar>
            <w:vAlign w:val="center"/>
          </w:tcPr>
          <w:p>
            <w:r>
              <w:rPr>
                <w:color w:val="4B5563"/>
                <w:sz w:val="16"/>
              </w:rPr>
              <w:t>AC-06</w:t>
            </w:r>
          </w:p>
        </w:tc>
        <w:tc>
          <w:tcPr>
            <w:tcW w:type="dxa" w:w="8352"/>
            <w:shd w:fill="F6F9FD"/>
            <w:tcMar>
              <w:top w:w="80" w:type="dxa"/>
              <w:start w:w="90" w:type="dxa"/>
              <w:bottom w:w="80" w:type="dxa"/>
              <w:end w:w="90" w:type="dxa"/>
            </w:tcMar>
            <w:vAlign w:val="center"/>
          </w:tcPr>
          <w:p>
            <w:r>
              <w:rPr>
                <w:color w:val="4B5563"/>
                <w:sz w:val="16"/>
              </w:rPr>
              <w:t>Payment method supports Cash, Card, Bank Transfer and QR.</w:t>
            </w:r>
          </w:p>
        </w:tc>
      </w:tr>
      <w:tr>
        <w:trPr>
          <w:cantSplit/>
        </w:trPr>
        <w:tc>
          <w:tcPr>
            <w:tcW w:type="dxa" w:w="1152"/>
            <w:shd w:fill="FFFFFF"/>
            <w:tcMar>
              <w:top w:w="80" w:type="dxa"/>
              <w:start w:w="90" w:type="dxa"/>
              <w:bottom w:w="80" w:type="dxa"/>
              <w:end w:w="90" w:type="dxa"/>
            </w:tcMar>
            <w:vAlign w:val="center"/>
          </w:tcPr>
          <w:p>
            <w:r>
              <w:rPr>
                <w:color w:val="4B5563"/>
                <w:sz w:val="16"/>
              </w:rPr>
              <w:t>AC-07</w:t>
            </w:r>
          </w:p>
        </w:tc>
        <w:tc>
          <w:tcPr>
            <w:tcW w:type="dxa" w:w="8352"/>
            <w:shd w:fill="FFFFFF"/>
            <w:tcMar>
              <w:top w:w="80" w:type="dxa"/>
              <w:start w:w="90" w:type="dxa"/>
              <w:bottom w:w="80" w:type="dxa"/>
              <w:end w:w="90" w:type="dxa"/>
            </w:tcMar>
            <w:vAlign w:val="center"/>
          </w:tcPr>
          <w:p>
            <w:r>
              <w:rPr>
                <w:color w:val="4B5563"/>
                <w:sz w:val="16"/>
              </w:rPr>
              <w:t>Order status can move through the agreed print workflow and Ready/Pending dashboard counts update.</w:t>
            </w:r>
          </w:p>
        </w:tc>
      </w:tr>
      <w:tr>
        <w:trPr>
          <w:cantSplit/>
        </w:trPr>
        <w:tc>
          <w:tcPr>
            <w:tcW w:type="dxa" w:w="1152"/>
            <w:shd w:fill="F6F9FD"/>
            <w:tcMar>
              <w:top w:w="80" w:type="dxa"/>
              <w:start w:w="90" w:type="dxa"/>
              <w:bottom w:w="80" w:type="dxa"/>
              <w:end w:w="90" w:type="dxa"/>
            </w:tcMar>
            <w:vAlign w:val="center"/>
          </w:tcPr>
          <w:p>
            <w:r>
              <w:rPr>
                <w:color w:val="4B5563"/>
                <w:sz w:val="16"/>
              </w:rPr>
              <w:t>AC-08</w:t>
            </w:r>
          </w:p>
        </w:tc>
        <w:tc>
          <w:tcPr>
            <w:tcW w:type="dxa" w:w="8352"/>
            <w:shd w:fill="F6F9FD"/>
            <w:tcMar>
              <w:top w:w="80" w:type="dxa"/>
              <w:start w:w="90" w:type="dxa"/>
              <w:bottom w:w="80" w:type="dxa"/>
              <w:end w:w="90" w:type="dxa"/>
            </w:tcMar>
            <w:vAlign w:val="center"/>
          </w:tcPr>
          <w:p>
            <w:r>
              <w:rPr>
                <w:color w:val="4B5563"/>
                <w:sz w:val="16"/>
              </w:rPr>
              <w:t>Receipt prints from Windows browser to XP-80T through the configured local print bridge.</w:t>
            </w:r>
          </w:p>
        </w:tc>
      </w:tr>
      <w:tr>
        <w:trPr>
          <w:cantSplit/>
        </w:trPr>
        <w:tc>
          <w:tcPr>
            <w:tcW w:type="dxa" w:w="1152"/>
            <w:shd w:fill="FFFFFF"/>
            <w:tcMar>
              <w:top w:w="80" w:type="dxa"/>
              <w:start w:w="90" w:type="dxa"/>
              <w:bottom w:w="80" w:type="dxa"/>
              <w:end w:w="90" w:type="dxa"/>
            </w:tcMar>
            <w:vAlign w:val="center"/>
          </w:tcPr>
          <w:p>
            <w:r>
              <w:rPr>
                <w:color w:val="4B5563"/>
                <w:sz w:val="16"/>
              </w:rPr>
              <w:t>AC-09</w:t>
            </w:r>
          </w:p>
        </w:tc>
        <w:tc>
          <w:tcPr>
            <w:tcW w:type="dxa" w:w="8352"/>
            <w:shd w:fill="FFFFFF"/>
            <w:tcMar>
              <w:top w:w="80" w:type="dxa"/>
              <w:start w:w="90" w:type="dxa"/>
              <w:bottom w:w="80" w:type="dxa"/>
              <w:end w:w="90" w:type="dxa"/>
            </w:tcMar>
            <w:vAlign w:val="center"/>
          </w:tcPr>
          <w:p>
            <w:r>
              <w:rPr>
                <w:color w:val="4B5563"/>
                <w:sz w:val="16"/>
              </w:rPr>
              <w:t>Reprint retains original invoice data and clearly shows REPRINT/COPY; audit event is created.</w:t>
            </w:r>
          </w:p>
        </w:tc>
      </w:tr>
      <w:tr>
        <w:trPr>
          <w:cantSplit/>
        </w:trPr>
        <w:tc>
          <w:tcPr>
            <w:tcW w:type="dxa" w:w="1152"/>
            <w:shd w:fill="F6F9FD"/>
            <w:tcMar>
              <w:top w:w="80" w:type="dxa"/>
              <w:start w:w="90" w:type="dxa"/>
              <w:bottom w:w="80" w:type="dxa"/>
              <w:end w:w="90" w:type="dxa"/>
            </w:tcMar>
            <w:vAlign w:val="center"/>
          </w:tcPr>
          <w:p>
            <w:r>
              <w:rPr>
                <w:color w:val="4B5563"/>
                <w:sz w:val="16"/>
              </w:rPr>
              <w:t>AC-10</w:t>
            </w:r>
          </w:p>
        </w:tc>
        <w:tc>
          <w:tcPr>
            <w:tcW w:type="dxa" w:w="8352"/>
            <w:shd w:fill="F6F9FD"/>
            <w:tcMar>
              <w:top w:w="80" w:type="dxa"/>
              <w:start w:w="90" w:type="dxa"/>
              <w:bottom w:w="80" w:type="dxa"/>
              <w:end w:w="90" w:type="dxa"/>
            </w:tcMar>
            <w:vAlign w:val="center"/>
          </w:tcPr>
          <w:p>
            <w:r>
              <w:rPr>
                <w:color w:val="4B5563"/>
                <w:sz w:val="16"/>
              </w:rPr>
              <w:t>Voiding an invoice requires permission and reason; original record remains stored.</w:t>
            </w:r>
          </w:p>
        </w:tc>
      </w:tr>
      <w:tr>
        <w:trPr>
          <w:cantSplit/>
        </w:trPr>
        <w:tc>
          <w:tcPr>
            <w:tcW w:type="dxa" w:w="1152"/>
            <w:shd w:fill="FFFFFF"/>
            <w:tcMar>
              <w:top w:w="80" w:type="dxa"/>
              <w:start w:w="90" w:type="dxa"/>
              <w:bottom w:w="80" w:type="dxa"/>
              <w:end w:w="90" w:type="dxa"/>
            </w:tcMar>
            <w:vAlign w:val="center"/>
          </w:tcPr>
          <w:p>
            <w:r>
              <w:rPr>
                <w:color w:val="4B5563"/>
                <w:sz w:val="16"/>
              </w:rPr>
              <w:t>AC-11</w:t>
            </w:r>
          </w:p>
        </w:tc>
        <w:tc>
          <w:tcPr>
            <w:tcW w:type="dxa" w:w="8352"/>
            <w:shd w:fill="FFFFFF"/>
            <w:tcMar>
              <w:top w:w="80" w:type="dxa"/>
              <w:start w:w="90" w:type="dxa"/>
              <w:bottom w:w="80" w:type="dxa"/>
              <w:end w:w="90" w:type="dxa"/>
            </w:tcMar>
            <w:vAlign w:val="center"/>
          </w:tcPr>
          <w:p>
            <w:r>
              <w:rPr>
                <w:color w:val="4B5563"/>
                <w:sz w:val="16"/>
              </w:rPr>
              <w:t>Cash session expected balance correctly includes only cash movements relevant to the drawer.</w:t>
            </w:r>
          </w:p>
        </w:tc>
      </w:tr>
      <w:tr>
        <w:trPr>
          <w:cantSplit/>
        </w:trPr>
        <w:tc>
          <w:tcPr>
            <w:tcW w:type="dxa" w:w="1152"/>
            <w:shd w:fill="F6F9FD"/>
            <w:tcMar>
              <w:top w:w="80" w:type="dxa"/>
              <w:start w:w="90" w:type="dxa"/>
              <w:bottom w:w="80" w:type="dxa"/>
              <w:end w:w="90" w:type="dxa"/>
            </w:tcMar>
            <w:vAlign w:val="center"/>
          </w:tcPr>
          <w:p>
            <w:r>
              <w:rPr>
                <w:color w:val="4B5563"/>
                <w:sz w:val="16"/>
              </w:rPr>
              <w:t>AC-12</w:t>
            </w:r>
          </w:p>
        </w:tc>
        <w:tc>
          <w:tcPr>
            <w:tcW w:type="dxa" w:w="8352"/>
            <w:shd w:fill="F6F9FD"/>
            <w:tcMar>
              <w:top w:w="80" w:type="dxa"/>
              <w:start w:w="90" w:type="dxa"/>
              <w:bottom w:w="80" w:type="dxa"/>
              <w:end w:w="90" w:type="dxa"/>
            </w:tcMar>
            <w:vAlign w:val="center"/>
          </w:tcPr>
          <w:p>
            <w:r>
              <w:rPr>
                <w:color w:val="4B5563"/>
                <w:sz w:val="16"/>
              </w:rPr>
              <w:t>Dashboard values match source invoices, payments, expenses and orders for the selected day.</w:t>
            </w:r>
          </w:p>
        </w:tc>
      </w:tr>
      <w:tr>
        <w:trPr>
          <w:cantSplit/>
        </w:trPr>
        <w:tc>
          <w:tcPr>
            <w:tcW w:type="dxa" w:w="1152"/>
            <w:shd w:fill="FFFFFF"/>
            <w:tcMar>
              <w:top w:w="80" w:type="dxa"/>
              <w:start w:w="90" w:type="dxa"/>
              <w:bottom w:w="80" w:type="dxa"/>
              <w:end w:w="90" w:type="dxa"/>
            </w:tcMar>
            <w:vAlign w:val="center"/>
          </w:tcPr>
          <w:p>
            <w:r>
              <w:rPr>
                <w:color w:val="4B5563"/>
                <w:sz w:val="16"/>
              </w:rPr>
              <w:t>AC-13</w:t>
            </w:r>
          </w:p>
        </w:tc>
        <w:tc>
          <w:tcPr>
            <w:tcW w:type="dxa" w:w="8352"/>
            <w:shd w:fill="FFFFFF"/>
            <w:tcMar>
              <w:top w:w="80" w:type="dxa"/>
              <w:start w:w="90" w:type="dxa"/>
              <w:bottom w:w="80" w:type="dxa"/>
              <w:end w:w="90" w:type="dxa"/>
            </w:tcMar>
            <w:vAlign w:val="center"/>
          </w:tcPr>
          <w:p>
            <w:r>
              <w:rPr>
                <w:color w:val="4B5563"/>
                <w:sz w:val="16"/>
              </w:rPr>
              <w:t>Reports filter correctly by date range and payment method.</w:t>
            </w:r>
          </w:p>
        </w:tc>
      </w:tr>
      <w:tr>
        <w:trPr>
          <w:cantSplit/>
        </w:trPr>
        <w:tc>
          <w:tcPr>
            <w:tcW w:type="dxa" w:w="1152"/>
            <w:shd w:fill="F6F9FD"/>
            <w:tcMar>
              <w:top w:w="80" w:type="dxa"/>
              <w:start w:w="90" w:type="dxa"/>
              <w:bottom w:w="80" w:type="dxa"/>
              <w:end w:w="90" w:type="dxa"/>
            </w:tcMar>
            <w:vAlign w:val="center"/>
          </w:tcPr>
          <w:p>
            <w:r>
              <w:rPr>
                <w:color w:val="4B5563"/>
                <w:sz w:val="16"/>
              </w:rPr>
              <w:t>AC-14</w:t>
            </w:r>
          </w:p>
        </w:tc>
        <w:tc>
          <w:tcPr>
            <w:tcW w:type="dxa" w:w="8352"/>
            <w:shd w:fill="F6F9FD"/>
            <w:tcMar>
              <w:top w:w="80" w:type="dxa"/>
              <w:start w:w="90" w:type="dxa"/>
              <w:bottom w:w="80" w:type="dxa"/>
              <w:end w:w="90" w:type="dxa"/>
            </w:tcMar>
            <w:vAlign w:val="center"/>
          </w:tcPr>
          <w:p>
            <w:r>
              <w:rPr>
                <w:color w:val="4B5563"/>
                <w:sz w:val="16"/>
              </w:rPr>
              <w:t>Backup can be created by Admin and restore is blocked for unauthorized staff.</w:t>
            </w:r>
          </w:p>
        </w:tc>
      </w:tr>
      <w:tr>
        <w:trPr>
          <w:cantSplit/>
        </w:trPr>
        <w:tc>
          <w:tcPr>
            <w:tcW w:type="dxa" w:w="1152"/>
            <w:shd w:fill="FFFFFF"/>
            <w:tcMar>
              <w:top w:w="80" w:type="dxa"/>
              <w:start w:w="90" w:type="dxa"/>
              <w:bottom w:w="80" w:type="dxa"/>
              <w:end w:w="90" w:type="dxa"/>
            </w:tcMar>
            <w:vAlign w:val="center"/>
          </w:tcPr>
          <w:p>
            <w:r>
              <w:rPr>
                <w:color w:val="4B5563"/>
                <w:sz w:val="16"/>
              </w:rPr>
              <w:t>AC-15</w:t>
            </w:r>
          </w:p>
        </w:tc>
        <w:tc>
          <w:tcPr>
            <w:tcW w:type="dxa" w:w="8352"/>
            <w:shd w:fill="FFFFFF"/>
            <w:tcMar>
              <w:top w:w="80" w:type="dxa"/>
              <w:start w:w="90" w:type="dxa"/>
              <w:bottom w:w="80" w:type="dxa"/>
              <w:end w:w="90" w:type="dxa"/>
            </w:tcMar>
            <w:vAlign w:val="center"/>
          </w:tcPr>
          <w:p>
            <w:r>
              <w:rPr>
                <w:color w:val="4B5563"/>
                <w:sz w:val="16"/>
              </w:rPr>
              <w:t>Disabled staff account cannot log in.</w:t>
            </w:r>
          </w:p>
        </w:tc>
      </w:tr>
      <w:tr>
        <w:trPr>
          <w:cantSplit/>
        </w:trPr>
        <w:tc>
          <w:tcPr>
            <w:tcW w:type="dxa" w:w="1152"/>
            <w:shd w:fill="F6F9FD"/>
            <w:tcMar>
              <w:top w:w="80" w:type="dxa"/>
              <w:start w:w="90" w:type="dxa"/>
              <w:bottom w:w="80" w:type="dxa"/>
              <w:end w:w="90" w:type="dxa"/>
            </w:tcMar>
            <w:vAlign w:val="center"/>
          </w:tcPr>
          <w:p>
            <w:r>
              <w:rPr>
                <w:color w:val="4B5563"/>
                <w:sz w:val="16"/>
              </w:rPr>
              <w:t>AC-16</w:t>
            </w:r>
          </w:p>
        </w:tc>
        <w:tc>
          <w:tcPr>
            <w:tcW w:type="dxa" w:w="8352"/>
            <w:shd w:fill="F6F9FD"/>
            <w:tcMar>
              <w:top w:w="80" w:type="dxa"/>
              <w:start w:w="90" w:type="dxa"/>
              <w:bottom w:w="80" w:type="dxa"/>
              <w:end w:w="90" w:type="dxa"/>
            </w:tcMar>
            <w:vAlign w:val="center"/>
          </w:tcPr>
          <w:p>
            <w:r>
              <w:rPr>
                <w:color w:val="4B5563"/>
                <w:sz w:val="16"/>
              </w:rPr>
              <w:t>Server rejects manipulated client totals and recalculates authoritative totals.</w:t>
            </w:r>
          </w:p>
        </w:tc>
      </w:tr>
    </w:tbl>
    <w:p>
      <w:pPr>
        <w:spacing w:before="160" w:after="60"/>
        <w:pBdr>
          <w:bottom w:val="single" w:sz="10" w:space="1" w:color="00B8F5"/>
        </w:pBdr>
      </w:pPr>
      <w:r>
        <w:rPr>
          <w:b/>
          <w:color w:val="061A40"/>
          <w:sz w:val="34"/>
        </w:rPr>
        <w:t>20  Development Roadmap</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061A40"/>
            <w:tcMar>
              <w:top w:w="90" w:type="dxa"/>
              <w:start w:w="100" w:type="dxa"/>
              <w:bottom w:w="90" w:type="dxa"/>
              <w:end w:w="100" w:type="dxa"/>
            </w:tcMar>
            <w:vAlign w:val="center"/>
          </w:tcPr>
          <w:p>
            <w:pPr>
              <w:jc w:val="center"/>
            </w:pPr>
            <w:r>
              <w:rPr>
                <w:b/>
                <w:color w:val="FFFFFF"/>
                <w:sz w:val="16"/>
              </w:rPr>
              <w:t>Phase</w:t>
            </w:r>
          </w:p>
        </w:tc>
        <w:tc>
          <w:tcPr>
            <w:tcW w:type="dxa" w:w="7344"/>
            <w:shd w:fill="061A40"/>
            <w:tcMar>
              <w:top w:w="90" w:type="dxa"/>
              <w:start w:w="100" w:type="dxa"/>
              <w:bottom w:w="90" w:type="dxa"/>
              <w:end w:w="100" w:type="dxa"/>
            </w:tcMar>
            <w:vAlign w:val="center"/>
          </w:tcPr>
          <w:p>
            <w:pPr>
              <w:jc w:val="center"/>
            </w:pPr>
            <w:r>
              <w:rPr>
                <w:b/>
                <w:color w:val="FFFFFF"/>
                <w:sz w:val="16"/>
              </w:rPr>
              <w:t>Deliverables</w:t>
            </w:r>
          </w:p>
        </w:tc>
      </w:tr>
      <w:tr>
        <w:trPr>
          <w:cantSplit/>
        </w:trPr>
        <w:tc>
          <w:tcPr>
            <w:tcW w:type="dxa" w:w="2160"/>
            <w:shd w:fill="FFFFFF"/>
            <w:tcMar>
              <w:top w:w="80" w:type="dxa"/>
              <w:start w:w="90" w:type="dxa"/>
              <w:bottom w:w="80" w:type="dxa"/>
              <w:end w:w="90" w:type="dxa"/>
            </w:tcMar>
            <w:vAlign w:val="center"/>
          </w:tcPr>
          <w:p>
            <w:r>
              <w:rPr>
                <w:color w:val="4B5563"/>
                <w:sz w:val="16"/>
              </w:rPr>
              <w:t>Phase 1 - Foundation</w:t>
            </w:r>
          </w:p>
        </w:tc>
        <w:tc>
          <w:tcPr>
            <w:tcW w:type="dxa" w:w="7344"/>
            <w:shd w:fill="FFFFFF"/>
            <w:tcMar>
              <w:top w:w="80" w:type="dxa"/>
              <w:start w:w="90" w:type="dxa"/>
              <w:bottom w:w="80" w:type="dxa"/>
              <w:end w:w="90" w:type="dxa"/>
            </w:tcMar>
            <w:vAlign w:val="center"/>
          </w:tcPr>
          <w:p>
            <w:r>
              <w:rPr>
                <w:color w:val="4B5563"/>
                <w:sz w:val="16"/>
              </w:rPr>
              <w:t>Repository, Next.js project, UI shell, database, Prisma schema, authentication, roles, settings.</w:t>
            </w:r>
          </w:p>
        </w:tc>
      </w:tr>
      <w:tr>
        <w:trPr>
          <w:cantSplit/>
        </w:trPr>
        <w:tc>
          <w:tcPr>
            <w:tcW w:type="dxa" w:w="2160"/>
            <w:shd w:fill="F6F9FD"/>
            <w:tcMar>
              <w:top w:w="80" w:type="dxa"/>
              <w:start w:w="90" w:type="dxa"/>
              <w:bottom w:w="80" w:type="dxa"/>
              <w:end w:w="90" w:type="dxa"/>
            </w:tcMar>
            <w:vAlign w:val="center"/>
          </w:tcPr>
          <w:p>
            <w:r>
              <w:rPr>
                <w:color w:val="4B5563"/>
                <w:sz w:val="16"/>
              </w:rPr>
              <w:t>Phase 2 - Core POS</w:t>
            </w:r>
          </w:p>
        </w:tc>
        <w:tc>
          <w:tcPr>
            <w:tcW w:type="dxa" w:w="7344"/>
            <w:shd w:fill="F6F9FD"/>
            <w:tcMar>
              <w:top w:w="80" w:type="dxa"/>
              <w:start w:w="90" w:type="dxa"/>
              <w:bottom w:w="80" w:type="dxa"/>
              <w:end w:w="90" w:type="dxa"/>
            </w:tcMar>
            <w:vAlign w:val="center"/>
          </w:tcPr>
          <w:p>
            <w:r>
              <w:rPr>
                <w:color w:val="4B5563"/>
                <w:sz w:val="16"/>
              </w:rPr>
              <w:t>Customers, manual line items, invoices, payments, receipt template.</w:t>
            </w:r>
          </w:p>
        </w:tc>
      </w:tr>
      <w:tr>
        <w:trPr>
          <w:cantSplit/>
        </w:trPr>
        <w:tc>
          <w:tcPr>
            <w:tcW w:type="dxa" w:w="2160"/>
            <w:shd w:fill="FFFFFF"/>
            <w:tcMar>
              <w:top w:w="80" w:type="dxa"/>
              <w:start w:w="90" w:type="dxa"/>
              <w:bottom w:w="80" w:type="dxa"/>
              <w:end w:w="90" w:type="dxa"/>
            </w:tcMar>
            <w:vAlign w:val="center"/>
          </w:tcPr>
          <w:p>
            <w:r>
              <w:rPr>
                <w:color w:val="4B5563"/>
                <w:sz w:val="16"/>
              </w:rPr>
              <w:t>Phase 3 - Print Workflow</w:t>
            </w:r>
          </w:p>
        </w:tc>
        <w:tc>
          <w:tcPr>
            <w:tcW w:type="dxa" w:w="7344"/>
            <w:shd w:fill="FFFFFF"/>
            <w:tcMar>
              <w:top w:w="80" w:type="dxa"/>
              <w:start w:w="90" w:type="dxa"/>
              <w:bottom w:w="80" w:type="dxa"/>
              <w:end w:w="90" w:type="dxa"/>
            </w:tcMar>
            <w:vAlign w:val="center"/>
          </w:tcPr>
          <w:p>
            <w:r>
              <w:rPr>
                <w:color w:val="4B5563"/>
                <w:sz w:val="16"/>
              </w:rPr>
              <w:t>Quotations, quotation conversion, orders, print-job fields, statuses, due dates.</w:t>
            </w:r>
          </w:p>
        </w:tc>
      </w:tr>
      <w:tr>
        <w:trPr>
          <w:cantSplit/>
        </w:trPr>
        <w:tc>
          <w:tcPr>
            <w:tcW w:type="dxa" w:w="2160"/>
            <w:shd w:fill="F6F9FD"/>
            <w:tcMar>
              <w:top w:w="80" w:type="dxa"/>
              <w:start w:w="90" w:type="dxa"/>
              <w:bottom w:w="80" w:type="dxa"/>
              <w:end w:w="90" w:type="dxa"/>
            </w:tcMar>
            <w:vAlign w:val="center"/>
          </w:tcPr>
          <w:p>
            <w:r>
              <w:rPr>
                <w:color w:val="4B5563"/>
                <w:sz w:val="16"/>
              </w:rPr>
              <w:t>Phase 4 - Operations</w:t>
            </w:r>
          </w:p>
        </w:tc>
        <w:tc>
          <w:tcPr>
            <w:tcW w:type="dxa" w:w="7344"/>
            <w:shd w:fill="F6F9FD"/>
            <w:tcMar>
              <w:top w:w="80" w:type="dxa"/>
              <w:start w:w="90" w:type="dxa"/>
              <w:bottom w:w="80" w:type="dxa"/>
              <w:end w:w="90" w:type="dxa"/>
            </w:tcMar>
            <w:vAlign w:val="center"/>
          </w:tcPr>
          <w:p>
            <w:r>
              <w:rPr>
                <w:color w:val="4B5563"/>
                <w:sz w:val="16"/>
              </w:rPr>
              <w:t>Expenses, cash sessions, dashboard, outstanding balances.</w:t>
            </w:r>
          </w:p>
        </w:tc>
      </w:tr>
      <w:tr>
        <w:trPr>
          <w:cantSplit/>
        </w:trPr>
        <w:tc>
          <w:tcPr>
            <w:tcW w:type="dxa" w:w="2160"/>
            <w:shd w:fill="FFFFFF"/>
            <w:tcMar>
              <w:top w:w="80" w:type="dxa"/>
              <w:start w:w="90" w:type="dxa"/>
              <w:bottom w:w="80" w:type="dxa"/>
              <w:end w:w="90" w:type="dxa"/>
            </w:tcMar>
            <w:vAlign w:val="center"/>
          </w:tcPr>
          <w:p>
            <w:r>
              <w:rPr>
                <w:color w:val="4B5563"/>
                <w:sz w:val="16"/>
              </w:rPr>
              <w:t>Phase 5 - Controls</w:t>
            </w:r>
          </w:p>
        </w:tc>
        <w:tc>
          <w:tcPr>
            <w:tcW w:type="dxa" w:w="7344"/>
            <w:shd w:fill="FFFFFF"/>
            <w:tcMar>
              <w:top w:w="80" w:type="dxa"/>
              <w:start w:w="90" w:type="dxa"/>
              <w:bottom w:w="80" w:type="dxa"/>
              <w:end w:w="90" w:type="dxa"/>
            </w:tcMar>
            <w:vAlign w:val="center"/>
          </w:tcPr>
          <w:p>
            <w:r>
              <w:rPr>
                <w:color w:val="4B5563"/>
                <w:sz w:val="16"/>
              </w:rPr>
              <w:t>Reprint, void/cancel, audit logs, role hardening.</w:t>
            </w:r>
          </w:p>
        </w:tc>
      </w:tr>
      <w:tr>
        <w:trPr>
          <w:cantSplit/>
        </w:trPr>
        <w:tc>
          <w:tcPr>
            <w:tcW w:type="dxa" w:w="2160"/>
            <w:shd w:fill="F6F9FD"/>
            <w:tcMar>
              <w:top w:w="80" w:type="dxa"/>
              <w:start w:w="90" w:type="dxa"/>
              <w:bottom w:w="80" w:type="dxa"/>
              <w:end w:w="90" w:type="dxa"/>
            </w:tcMar>
            <w:vAlign w:val="center"/>
          </w:tcPr>
          <w:p>
            <w:r>
              <w:rPr>
                <w:color w:val="4B5563"/>
                <w:sz w:val="16"/>
              </w:rPr>
              <w:t>Phase 6 - Reports</w:t>
            </w:r>
          </w:p>
        </w:tc>
        <w:tc>
          <w:tcPr>
            <w:tcW w:type="dxa" w:w="7344"/>
            <w:shd w:fill="F6F9FD"/>
            <w:tcMar>
              <w:top w:w="80" w:type="dxa"/>
              <w:start w:w="90" w:type="dxa"/>
              <w:bottom w:w="80" w:type="dxa"/>
              <w:end w:w="90" w:type="dxa"/>
            </w:tcMar>
            <w:vAlign w:val="center"/>
          </w:tcPr>
          <w:p>
            <w:r>
              <w:rPr>
                <w:color w:val="4B5563"/>
                <w:sz w:val="16"/>
              </w:rPr>
              <w:t>Sales, expenses, operational profit, payment methods, staff, customer, order and cash reports.</w:t>
            </w:r>
          </w:p>
        </w:tc>
      </w:tr>
      <w:tr>
        <w:trPr>
          <w:cantSplit/>
        </w:trPr>
        <w:tc>
          <w:tcPr>
            <w:tcW w:type="dxa" w:w="2160"/>
            <w:shd w:fill="FFFFFF"/>
            <w:tcMar>
              <w:top w:w="80" w:type="dxa"/>
              <w:start w:w="90" w:type="dxa"/>
              <w:bottom w:w="80" w:type="dxa"/>
              <w:end w:w="90" w:type="dxa"/>
            </w:tcMar>
            <w:vAlign w:val="center"/>
          </w:tcPr>
          <w:p>
            <w:r>
              <w:rPr>
                <w:color w:val="4B5563"/>
                <w:sz w:val="16"/>
              </w:rPr>
              <w:t>Phase 7 - Printer</w:t>
            </w:r>
          </w:p>
        </w:tc>
        <w:tc>
          <w:tcPr>
            <w:tcW w:type="dxa" w:w="7344"/>
            <w:shd w:fill="FFFFFF"/>
            <w:tcMar>
              <w:top w:w="80" w:type="dxa"/>
              <w:start w:w="90" w:type="dxa"/>
              <w:bottom w:w="80" w:type="dxa"/>
              <w:end w:w="90" w:type="dxa"/>
            </w:tcMar>
            <w:vAlign w:val="center"/>
          </w:tcPr>
          <w:p>
            <w:r>
              <w:rPr>
                <w:color w:val="4B5563"/>
                <w:sz w:val="16"/>
              </w:rPr>
              <w:t>Windows XP-80T setup, QZ Tray/local bridge, receipt formatting, cutter/test-print integration.</w:t>
            </w:r>
          </w:p>
        </w:tc>
      </w:tr>
      <w:tr>
        <w:trPr>
          <w:cantSplit/>
        </w:trPr>
        <w:tc>
          <w:tcPr>
            <w:tcW w:type="dxa" w:w="2160"/>
            <w:shd w:fill="F6F9FD"/>
            <w:tcMar>
              <w:top w:w="80" w:type="dxa"/>
              <w:start w:w="90" w:type="dxa"/>
              <w:bottom w:w="80" w:type="dxa"/>
              <w:end w:w="90" w:type="dxa"/>
            </w:tcMar>
            <w:vAlign w:val="center"/>
          </w:tcPr>
          <w:p>
            <w:r>
              <w:rPr>
                <w:color w:val="4B5563"/>
                <w:sz w:val="16"/>
              </w:rPr>
              <w:t>Phase 8 - Backup &amp; QA</w:t>
            </w:r>
          </w:p>
        </w:tc>
        <w:tc>
          <w:tcPr>
            <w:tcW w:type="dxa" w:w="7344"/>
            <w:shd w:fill="F6F9FD"/>
            <w:tcMar>
              <w:top w:w="80" w:type="dxa"/>
              <w:start w:w="90" w:type="dxa"/>
              <w:bottom w:w="80" w:type="dxa"/>
              <w:end w:w="90" w:type="dxa"/>
            </w:tcMar>
            <w:vAlign w:val="center"/>
          </w:tcPr>
          <w:p>
            <w:r>
              <w:rPr>
                <w:color w:val="4B5563"/>
                <w:sz w:val="16"/>
              </w:rPr>
              <w:t>Backup/restore, automated/manual tests, data validation, production hardening.</w:t>
            </w:r>
          </w:p>
        </w:tc>
      </w:tr>
      <w:tr>
        <w:trPr>
          <w:cantSplit/>
        </w:trPr>
        <w:tc>
          <w:tcPr>
            <w:tcW w:type="dxa" w:w="2160"/>
            <w:shd w:fill="FFFFFF"/>
            <w:tcMar>
              <w:top w:w="80" w:type="dxa"/>
              <w:start w:w="90" w:type="dxa"/>
              <w:bottom w:w="80" w:type="dxa"/>
              <w:end w:w="90" w:type="dxa"/>
            </w:tcMar>
            <w:vAlign w:val="center"/>
          </w:tcPr>
          <w:p>
            <w:r>
              <w:rPr>
                <w:color w:val="4B5563"/>
                <w:sz w:val="16"/>
              </w:rPr>
              <w:t>Phase 9 - Deployment</w:t>
            </w:r>
          </w:p>
        </w:tc>
        <w:tc>
          <w:tcPr>
            <w:tcW w:type="dxa" w:w="7344"/>
            <w:shd w:fill="FFFFFF"/>
            <w:tcMar>
              <w:top w:w="80" w:type="dxa"/>
              <w:start w:w="90" w:type="dxa"/>
              <w:bottom w:w="80" w:type="dxa"/>
              <w:end w:w="90" w:type="dxa"/>
            </w:tcMar>
            <w:vAlign w:val="center"/>
          </w:tcPr>
          <w:p>
            <w:r>
              <w:rPr>
                <w:color w:val="4B5563"/>
                <w:sz w:val="16"/>
              </w:rPr>
              <w:t>Vercel production deployment, managed Postgres, production domain, Windows touch terminal setup and user acceptance testing.</w:t>
            </w:r>
          </w:p>
        </w:tc>
      </w:tr>
    </w:tbl>
    <w:p>
      <w:pPr>
        <w:spacing w:before="160" w:after="60"/>
        <w:pBdr>
          <w:bottom w:val="single" w:sz="10" w:space="1" w:color="00B8F5"/>
        </w:pBdr>
      </w:pPr>
      <w:r>
        <w:rPr>
          <w:b/>
          <w:color w:val="061A40"/>
          <w:sz w:val="34"/>
        </w:rPr>
        <w:t>21  Future Enhancements</w:t>
      </w:r>
    </w:p>
    <w:p>
      <w:pPr>
        <w:pStyle w:val="ListBullet"/>
        <w:spacing w:after="60"/>
      </w:pPr>
      <w:r>
        <w:rPr>
          <w:sz w:val="20"/>
        </w:rPr>
        <w:t>Raw-material inventory (banner rolls, sticker material, paper, ink, laminate, boards, etc.) as a separate module.</w:t>
      </w:r>
    </w:p>
    <w:p>
      <w:pPr>
        <w:pStyle w:val="ListBullet"/>
        <w:spacing w:after="60"/>
      </w:pPr>
      <w:r>
        <w:rPr>
          <w:sz w:val="20"/>
        </w:rPr>
        <w:t>Offline-capable PWA with secure local queue and synchronization/conflict handling.</w:t>
      </w:r>
    </w:p>
    <w:p>
      <w:pPr>
        <w:pStyle w:val="ListBullet"/>
        <w:spacing w:after="60"/>
      </w:pPr>
      <w:r>
        <w:rPr>
          <w:sz w:val="20"/>
        </w:rPr>
        <w:t>Multi-branch operation and consolidated management dashboard.</w:t>
      </w:r>
    </w:p>
    <w:p>
      <w:pPr>
        <w:pStyle w:val="ListBullet"/>
        <w:spacing w:after="60"/>
      </w:pPr>
      <w:r>
        <w:rPr>
          <w:sz w:val="20"/>
        </w:rPr>
        <w:t>Customer WhatsApp/SMS notifications for Ready orders and outstanding balances.</w:t>
      </w:r>
    </w:p>
    <w:p>
      <w:pPr>
        <w:pStyle w:val="ListBullet"/>
        <w:spacing w:after="60"/>
      </w:pPr>
      <w:r>
        <w:rPr>
          <w:sz w:val="20"/>
        </w:rPr>
        <w:t>Accounting integration / export.</w:t>
      </w:r>
    </w:p>
    <w:p>
      <w:pPr>
        <w:pStyle w:val="ListBullet"/>
        <w:spacing w:after="60"/>
      </w:pPr>
      <w:r>
        <w:rPr>
          <w:sz w:val="20"/>
        </w:rPr>
        <w:t>Advanced job costing and gross-margin calculation.</w:t>
      </w:r>
    </w:p>
    <w:p>
      <w:pPr>
        <w:pStyle w:val="ListBullet"/>
        <w:spacing w:after="60"/>
      </w:pPr>
      <w:r>
        <w:rPr>
          <w:sz w:val="20"/>
        </w:rPr>
        <w:t>Barcode/QR-based order pickup tracking.</w:t>
      </w:r>
    </w:p>
    <w:p>
      <w:pPr>
        <w:pStyle w:val="ListBullet"/>
        <w:spacing w:after="60"/>
      </w:pPr>
      <w:r>
        <w:rPr>
          <w:sz w:val="20"/>
        </w:rPr>
        <w:t>Customer portal for quotation approval and order status.</w:t>
      </w:r>
    </w:p>
    <w:p>
      <w:pPr>
        <w:pStyle w:val="ListBullet"/>
        <w:spacing w:after="60"/>
      </w:pPr>
      <w:r>
        <w:rPr>
          <w:sz w:val="20"/>
        </w:rPr>
        <w:t>Multiple printers / printer routing by document type.</w:t>
      </w:r>
    </w:p>
    <w:p>
      <w:pPr>
        <w:pStyle w:val="ListBullet"/>
        <w:spacing w:after="60"/>
      </w:pPr>
      <w:r>
        <w:rPr>
          <w:sz w:val="20"/>
        </w:rPr>
        <w:t>Cloud file attachments only if business requirements change.</w:t>
      </w:r>
    </w:p>
    <w:p>
      <w:pPr>
        <w:spacing w:before="160" w:after="60"/>
        <w:pBdr>
          <w:bottom w:val="single" w:sz="10" w:space="1" w:color="00B8F5"/>
        </w:pBdr>
      </w:pPr>
      <w:r>
        <w:rPr>
          <w:b/>
          <w:color w:val="061A40"/>
          <w:sz w:val="34"/>
        </w:rPr>
        <w:t>22  Final V1 Baseline</w:t>
      </w:r>
    </w:p>
    <w:p>
      <w:pPr>
        <w:spacing w:after="120" w:line="259" w:lineRule="auto"/>
      </w:pPr>
      <w:r>
        <w:rPr>
          <w:color w:val="4B5563"/>
          <w:sz w:val="20"/>
        </w:rPr>
        <w:t>The approved V1 is a cloud-hosted, touch-friendly POS and print-job management system for Startek Print Hub. It deliberately avoids a product catalog, enabling staff to type custom descriptions, quantities and unit prices for each sale or quotation. The system includes customer identification by name/phone, quotations, print orders, advance and balance payments, four payment methods, expenses, cash-register control, dashboards, reports, staff controls, receipt printing/reprinting, controlled invoice cancellation and backup/restore.</w:t>
      </w:r>
    </w:p>
    <w:tbl>
      <w:tblPr>
        <w:tblW w:type="auto" w:w="0"/>
        <w:jc w:val="center"/>
        <w:tblLook w:firstColumn="1" w:firstRow="1" w:lastColumn="0" w:lastRow="0" w:noHBand="0" w:noVBand="1" w:val="04A0"/>
      </w:tblPr>
      <w:tblGrid>
        <w:gridCol w:w="10166"/>
      </w:tblGrid>
      <w:tr>
        <w:trPr>
          <w:cantSplit/>
        </w:trPr>
        <w:tc>
          <w:tcPr>
            <w:tcW w:type="dxa" w:w="10166"/>
            <w:shd w:fill="FFF7D6"/>
            <w:tcMar>
              <w:top w:w="140" w:type="dxa"/>
              <w:start w:w="160" w:type="dxa"/>
              <w:bottom w:w="140" w:type="dxa"/>
              <w:end w:w="160" w:type="dxa"/>
            </w:tcMar>
            <w:vAlign w:val="center"/>
          </w:tcPr>
          <w:p>
            <w:r>
              <w:rPr>
                <w:b/>
                <w:color w:val="061A40"/>
                <w:sz w:val="20"/>
              </w:rPr>
              <w:t xml:space="preserve">Approved additions: </w:t>
            </w:r>
            <w:r>
              <w:rPr>
                <w:color w:val="4B5563"/>
                <w:sz w:val="20"/>
              </w:rPr>
              <w:t>Receipt Reprint is included. Invoice Void/Cancellation is included. Order file attachments are not included. The production XP-80T is connected by USB to the Windows touch POS terminal.</w:t>
            </w:r>
          </w:p>
        </w:tc>
      </w:tr>
    </w:tbl>
    <w:p>
      <w:pPr>
        <w:spacing w:after="0"/>
      </w:pPr>
    </w:p>
    <w:p>
      <w:pPr>
        <w:spacing w:before="140" w:after="80"/>
      </w:pPr>
      <w:r>
        <w:rPr>
          <w:b/>
          <w:color w:val="0B5FFF"/>
          <w:sz w:val="25"/>
        </w:rPr>
        <w:t>22.1 Recommended Production Stack</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EF4FF"/>
            <w:tcMar>
              <w:top w:w="100" w:type="dxa"/>
              <w:start w:w="120" w:type="dxa"/>
              <w:bottom w:w="100" w:type="dxa"/>
              <w:end w:w="120" w:type="dxa"/>
            </w:tcMar>
            <w:vAlign w:val="center"/>
          </w:tcPr>
          <w:p>
            <w:r>
              <w:rPr>
                <w:b/>
                <w:color w:val="061A40"/>
                <w:sz w:val="19"/>
              </w:rPr>
              <w:t>Application</w:t>
            </w:r>
          </w:p>
        </w:tc>
        <w:tc>
          <w:tcPr>
            <w:tcW w:type="dxa" w:w="5083"/>
            <w:shd w:fill="FFFFFF"/>
            <w:tcMar>
              <w:top w:w="100" w:type="dxa"/>
              <w:start w:w="120" w:type="dxa"/>
              <w:bottom w:w="100" w:type="dxa"/>
              <w:end w:w="120" w:type="dxa"/>
            </w:tcMar>
            <w:vAlign w:val="center"/>
          </w:tcPr>
          <w:p>
            <w:r>
              <w:rPr>
                <w:color w:val="4B5563"/>
                <w:sz w:val="19"/>
              </w:rPr>
              <w:t>Next.js + TypeScript</w:t>
            </w:r>
          </w:p>
        </w:tc>
      </w:tr>
      <w:tr>
        <w:trPr>
          <w:cantSplit/>
        </w:trPr>
        <w:tc>
          <w:tcPr>
            <w:tcW w:type="dxa" w:w="5083"/>
            <w:shd w:fill="F7FAFF"/>
            <w:tcMar>
              <w:top w:w="100" w:type="dxa"/>
              <w:start w:w="120" w:type="dxa"/>
              <w:bottom w:w="100" w:type="dxa"/>
              <w:end w:w="120" w:type="dxa"/>
            </w:tcMar>
            <w:vAlign w:val="center"/>
          </w:tcPr>
          <w:p>
            <w:r>
              <w:rPr>
                <w:b/>
                <w:color w:val="061A40"/>
                <w:sz w:val="19"/>
              </w:rPr>
              <w:t>UI</w:t>
            </w:r>
          </w:p>
        </w:tc>
        <w:tc>
          <w:tcPr>
            <w:tcW w:type="dxa" w:w="5083"/>
            <w:shd w:fill="FFFFFF"/>
            <w:tcMar>
              <w:top w:w="100" w:type="dxa"/>
              <w:start w:w="120" w:type="dxa"/>
              <w:bottom w:w="100" w:type="dxa"/>
              <w:end w:w="120" w:type="dxa"/>
            </w:tcMar>
            <w:vAlign w:val="center"/>
          </w:tcPr>
          <w:p>
            <w:r>
              <w:rPr>
                <w:color w:val="4B5563"/>
                <w:sz w:val="19"/>
              </w:rPr>
              <w:t>Tailwind CSS + shadcn/ui</w:t>
            </w:r>
          </w:p>
        </w:tc>
      </w:tr>
      <w:tr>
        <w:trPr>
          <w:cantSplit/>
        </w:trPr>
        <w:tc>
          <w:tcPr>
            <w:tcW w:type="dxa" w:w="5083"/>
            <w:shd w:fill="EEF4FF"/>
            <w:tcMar>
              <w:top w:w="100" w:type="dxa"/>
              <w:start w:w="120" w:type="dxa"/>
              <w:bottom w:w="100" w:type="dxa"/>
              <w:end w:w="120" w:type="dxa"/>
            </w:tcMar>
            <w:vAlign w:val="center"/>
          </w:tcPr>
          <w:p>
            <w:r>
              <w:rPr>
                <w:b/>
                <w:color w:val="061A40"/>
                <w:sz w:val="19"/>
              </w:rPr>
              <w:t>Database</w:t>
            </w:r>
          </w:p>
        </w:tc>
        <w:tc>
          <w:tcPr>
            <w:tcW w:type="dxa" w:w="5083"/>
            <w:shd w:fill="FFFFFF"/>
            <w:tcMar>
              <w:top w:w="100" w:type="dxa"/>
              <w:start w:w="120" w:type="dxa"/>
              <w:bottom w:w="100" w:type="dxa"/>
              <w:end w:w="120" w:type="dxa"/>
            </w:tcMar>
            <w:vAlign w:val="center"/>
          </w:tcPr>
          <w:p>
            <w:r>
              <w:rPr>
                <w:color w:val="4B5563"/>
                <w:sz w:val="19"/>
              </w:rPr>
              <w:t>PostgreSQL</w:t>
            </w:r>
          </w:p>
        </w:tc>
      </w:tr>
      <w:tr>
        <w:trPr>
          <w:cantSplit/>
        </w:trPr>
        <w:tc>
          <w:tcPr>
            <w:tcW w:type="dxa" w:w="5083"/>
            <w:shd w:fill="F7FAFF"/>
            <w:tcMar>
              <w:top w:w="100" w:type="dxa"/>
              <w:start w:w="120" w:type="dxa"/>
              <w:bottom w:w="100" w:type="dxa"/>
              <w:end w:w="120" w:type="dxa"/>
            </w:tcMar>
            <w:vAlign w:val="center"/>
          </w:tcPr>
          <w:p>
            <w:r>
              <w:rPr>
                <w:b/>
                <w:color w:val="061A40"/>
                <w:sz w:val="19"/>
              </w:rPr>
              <w:t>ORM</w:t>
            </w:r>
          </w:p>
        </w:tc>
        <w:tc>
          <w:tcPr>
            <w:tcW w:type="dxa" w:w="5083"/>
            <w:shd w:fill="FFFFFF"/>
            <w:tcMar>
              <w:top w:w="100" w:type="dxa"/>
              <w:start w:w="120" w:type="dxa"/>
              <w:bottom w:w="100" w:type="dxa"/>
              <w:end w:w="120" w:type="dxa"/>
            </w:tcMar>
            <w:vAlign w:val="center"/>
          </w:tcPr>
          <w:p>
            <w:r>
              <w:rPr>
                <w:color w:val="4B5563"/>
                <w:sz w:val="19"/>
              </w:rPr>
              <w:t>Prisma</w:t>
            </w:r>
          </w:p>
        </w:tc>
      </w:tr>
      <w:tr>
        <w:trPr>
          <w:cantSplit/>
        </w:trPr>
        <w:tc>
          <w:tcPr>
            <w:tcW w:type="dxa" w:w="5083"/>
            <w:shd w:fill="EEF4FF"/>
            <w:tcMar>
              <w:top w:w="100" w:type="dxa"/>
              <w:start w:w="120" w:type="dxa"/>
              <w:bottom w:w="100" w:type="dxa"/>
              <w:end w:w="120" w:type="dxa"/>
            </w:tcMar>
            <w:vAlign w:val="center"/>
          </w:tcPr>
          <w:p>
            <w:r>
              <w:rPr>
                <w:b/>
                <w:color w:val="061A40"/>
                <w:sz w:val="19"/>
              </w:rPr>
              <w:t>Hosting</w:t>
            </w:r>
          </w:p>
        </w:tc>
        <w:tc>
          <w:tcPr>
            <w:tcW w:type="dxa" w:w="5083"/>
            <w:shd w:fill="FFFFFF"/>
            <w:tcMar>
              <w:top w:w="100" w:type="dxa"/>
              <w:start w:w="120" w:type="dxa"/>
              <w:bottom w:w="100" w:type="dxa"/>
              <w:end w:w="120" w:type="dxa"/>
            </w:tcMar>
            <w:vAlign w:val="center"/>
          </w:tcPr>
          <w:p>
            <w:r>
              <w:rPr>
                <w:color w:val="4B5563"/>
                <w:sz w:val="19"/>
              </w:rPr>
              <w:t>Vercel</w:t>
            </w:r>
          </w:p>
        </w:tc>
      </w:tr>
      <w:tr>
        <w:trPr>
          <w:cantSplit/>
        </w:trPr>
        <w:tc>
          <w:tcPr>
            <w:tcW w:type="dxa" w:w="5083"/>
            <w:shd w:fill="F7FAFF"/>
            <w:tcMar>
              <w:top w:w="100" w:type="dxa"/>
              <w:start w:w="120" w:type="dxa"/>
              <w:bottom w:w="100" w:type="dxa"/>
              <w:end w:w="120" w:type="dxa"/>
            </w:tcMar>
            <w:vAlign w:val="center"/>
          </w:tcPr>
          <w:p>
            <w:r>
              <w:rPr>
                <w:b/>
                <w:color w:val="061A40"/>
                <w:sz w:val="19"/>
              </w:rPr>
              <w:t>Database Hosting</w:t>
            </w:r>
          </w:p>
        </w:tc>
        <w:tc>
          <w:tcPr>
            <w:tcW w:type="dxa" w:w="5083"/>
            <w:shd w:fill="FFFFFF"/>
            <w:tcMar>
              <w:top w:w="100" w:type="dxa"/>
              <w:start w:w="120" w:type="dxa"/>
              <w:bottom w:w="100" w:type="dxa"/>
              <w:end w:w="120" w:type="dxa"/>
            </w:tcMar>
            <w:vAlign w:val="center"/>
          </w:tcPr>
          <w:p>
            <w:r>
              <w:rPr>
                <w:color w:val="4B5563"/>
                <w:sz w:val="19"/>
              </w:rPr>
              <w:t>Managed PostgreSQL (recommended: Supabase Postgres or equivalent)</w:t>
            </w:r>
          </w:p>
        </w:tc>
      </w:tr>
      <w:tr>
        <w:trPr>
          <w:cantSplit/>
        </w:trPr>
        <w:tc>
          <w:tcPr>
            <w:tcW w:type="dxa" w:w="5083"/>
            <w:shd w:fill="EEF4FF"/>
            <w:tcMar>
              <w:top w:w="100" w:type="dxa"/>
              <w:start w:w="120" w:type="dxa"/>
              <w:bottom w:w="100" w:type="dxa"/>
              <w:end w:w="120" w:type="dxa"/>
            </w:tcMar>
            <w:vAlign w:val="center"/>
          </w:tcPr>
          <w:p>
            <w:r>
              <w:rPr>
                <w:b/>
                <w:color w:val="061A40"/>
                <w:sz w:val="19"/>
              </w:rPr>
              <w:t>Source Control</w:t>
            </w:r>
          </w:p>
        </w:tc>
        <w:tc>
          <w:tcPr>
            <w:tcW w:type="dxa" w:w="5083"/>
            <w:shd w:fill="FFFFFF"/>
            <w:tcMar>
              <w:top w:w="100" w:type="dxa"/>
              <w:start w:w="120" w:type="dxa"/>
              <w:bottom w:w="100" w:type="dxa"/>
              <w:end w:w="120" w:type="dxa"/>
            </w:tcMar>
            <w:vAlign w:val="center"/>
          </w:tcPr>
          <w:p>
            <w:r>
              <w:rPr>
                <w:color w:val="4B5563"/>
                <w:sz w:val="19"/>
              </w:rPr>
              <w:t>GitHub</w:t>
            </w:r>
          </w:p>
        </w:tc>
      </w:tr>
      <w:tr>
        <w:trPr>
          <w:cantSplit/>
        </w:trPr>
        <w:tc>
          <w:tcPr>
            <w:tcW w:type="dxa" w:w="5083"/>
            <w:shd w:fill="F7FAFF"/>
            <w:tcMar>
              <w:top w:w="100" w:type="dxa"/>
              <w:start w:w="120" w:type="dxa"/>
              <w:bottom w:w="100" w:type="dxa"/>
              <w:end w:w="120" w:type="dxa"/>
            </w:tcMar>
            <w:vAlign w:val="center"/>
          </w:tcPr>
          <w:p>
            <w:r>
              <w:rPr>
                <w:b/>
                <w:color w:val="061A40"/>
                <w:sz w:val="19"/>
              </w:rPr>
              <w:t>Windows Browser</w:t>
            </w:r>
          </w:p>
        </w:tc>
        <w:tc>
          <w:tcPr>
            <w:tcW w:type="dxa" w:w="5083"/>
            <w:shd w:fill="FFFFFF"/>
            <w:tcMar>
              <w:top w:w="100" w:type="dxa"/>
              <w:start w:w="120" w:type="dxa"/>
              <w:bottom w:w="100" w:type="dxa"/>
              <w:end w:w="120" w:type="dxa"/>
            </w:tcMar>
            <w:vAlign w:val="center"/>
          </w:tcPr>
          <w:p>
            <w:r>
              <w:rPr>
                <w:color w:val="4B5563"/>
                <w:sz w:val="19"/>
              </w:rPr>
              <w:t>Microsoft Edge / Google Chrome</w:t>
            </w:r>
          </w:p>
        </w:tc>
      </w:tr>
      <w:tr>
        <w:trPr>
          <w:cantSplit/>
        </w:trPr>
        <w:tc>
          <w:tcPr>
            <w:tcW w:type="dxa" w:w="5083"/>
            <w:shd w:fill="EEF4FF"/>
            <w:tcMar>
              <w:top w:w="100" w:type="dxa"/>
              <w:start w:w="120" w:type="dxa"/>
              <w:bottom w:w="100" w:type="dxa"/>
              <w:end w:w="120" w:type="dxa"/>
            </w:tcMar>
            <w:vAlign w:val="center"/>
          </w:tcPr>
          <w:p>
            <w:r>
              <w:rPr>
                <w:b/>
                <w:color w:val="061A40"/>
                <w:sz w:val="19"/>
              </w:rPr>
              <w:t>Receipt Printing</w:t>
            </w:r>
          </w:p>
        </w:tc>
        <w:tc>
          <w:tcPr>
            <w:tcW w:type="dxa" w:w="5083"/>
            <w:shd w:fill="FFFFFF"/>
            <w:tcMar>
              <w:top w:w="100" w:type="dxa"/>
              <w:start w:w="120" w:type="dxa"/>
              <w:bottom w:w="100" w:type="dxa"/>
              <w:end w:w="120" w:type="dxa"/>
            </w:tcMar>
            <w:vAlign w:val="center"/>
          </w:tcPr>
          <w:p>
            <w:r>
              <w:rPr>
                <w:color w:val="4B5563"/>
                <w:sz w:val="19"/>
              </w:rPr>
              <w:t>QZ Tray/local print bridge → USB → Xprinter XP-80T</w:t>
            </w:r>
          </w:p>
        </w:tc>
      </w:tr>
      <w:tr>
        <w:trPr>
          <w:cantSplit/>
        </w:trPr>
        <w:tc>
          <w:tcPr>
            <w:tcW w:type="dxa" w:w="5083"/>
            <w:shd w:fill="F7FAFF"/>
            <w:tcMar>
              <w:top w:w="100" w:type="dxa"/>
              <w:start w:w="120" w:type="dxa"/>
              <w:bottom w:w="100" w:type="dxa"/>
              <w:end w:w="120" w:type="dxa"/>
            </w:tcMar>
            <w:vAlign w:val="center"/>
          </w:tcPr>
          <w:p>
            <w:r>
              <w:rPr>
                <w:b/>
                <w:color w:val="061A40"/>
                <w:sz w:val="19"/>
              </w:rPr>
              <w:t>Currency</w:t>
            </w:r>
          </w:p>
        </w:tc>
        <w:tc>
          <w:tcPr>
            <w:tcW w:type="dxa" w:w="5083"/>
            <w:shd w:fill="FFFFFF"/>
            <w:tcMar>
              <w:top w:w="100" w:type="dxa"/>
              <w:start w:w="120" w:type="dxa"/>
              <w:bottom w:w="100" w:type="dxa"/>
              <w:end w:w="120" w:type="dxa"/>
            </w:tcMar>
            <w:vAlign w:val="center"/>
          </w:tcPr>
          <w:p>
            <w:r>
              <w:rPr>
                <w:color w:val="4B5563"/>
                <w:sz w:val="19"/>
              </w:rPr>
              <w:t>Sri Lankan Rupees (LKR)</w:t>
            </w:r>
          </w:p>
        </w:tc>
      </w:tr>
    </w:tbl>
    <w:p>
      <w:pPr>
        <w:spacing w:before="400"/>
        <w:jc w:val="center"/>
      </w:pPr>
      <w:r>
        <w:rPr>
          <w:b/>
          <w:color w:val="0B5FFF"/>
          <w:sz w:val="20"/>
        </w:rPr>
        <w:t>END OF DOCUMENT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63"/>
        <w:sz w:val="16"/>
      </w:rPr>
      <w:t>Confidential - Startek (PVT) LTD</w:t>
    </w:r>
    <w:r>
      <w:t xml:space="preserve">                                    </w:t>
    </w:r>
    <w:r>
      <w:rPr>
        <w:color w:val="4B5563"/>
        <w:sz w:val="16"/>
      </w:rPr>
      <w:t xml:space="preserve">Page </w:t>
    </w:r>
    <w:fldSimple w:instr="PAGE">
      <w:r>
        <w:rPr>
          <w:sz w:val="16"/>
          <w:color w:val="4B556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DDE8F8"/>
      </w:pBdr>
    </w:pPr>
    <w:r>
      <w:rPr>
        <w:b/>
        <w:color w:val="0B5FFF"/>
        <w:sz w:val="16"/>
      </w:rPr>
      <w:t>STARTEK PRINT HUB  |  POS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B556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61A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5F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78A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Startek Print Hub POS System Project Documentation v1.0</dc:title>
  <dc:subject>Functional and Technical Specification for Startek Print Hub POS System</dc:subject>
  <dc:creator>Startek (PVT) LTD</dc:creator>
  <cp:keywords>Startek Print Hub, POS, Printing Shop, Vercel, Next.js, XP-80T</cp:keywords>
  <dc:description>generated by python-docx</dc:description>
  <cp:lastModifiedBy/>
  <cp:revision>1</cp:revision>
  <dcterms:created xsi:type="dcterms:W3CDTF">2013-12-23T23:15:00Z</dcterms:created>
  <dcterms:modified xsi:type="dcterms:W3CDTF">2013-12-23T23:15:00Z</dcterms:modified>
  <cp:category/>
</cp:coreProperties>
</file>