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v6.6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v6.6 — Locks AI interview pass threshold at 60/100, defines five sub-score dimensions, formalizes 7-day retake lockout for AI interview, updates English test retake policy to match (unlimited 7-day cooldowns, no permanent block), adds fourth Progress Tracker state (Failed Pending Retake, amber treatment), reconciles profile completeness fields with production, and reflects solo-build operating model.</w:t>
            </w:r>
          </w:p>
        </w:tc>
      </w:tr>
      <w:tr>
        <w:tc>
          <w:tcPr/>
          <w:p>
            <w:pPr>
              <w:pStyle w:val="Compact"/>
              <w:jc w:val="left"/>
            </w:pPr>
            <w:r>
              <w:rPr>
                <w:bCs/>
                <w:b/>
              </w:rPr>
              <w:t xml:space="preserve">Supersedes</w:t>
            </w:r>
          </w:p>
        </w:tc>
        <w:tc>
          <w:tcPr/>
          <w:p>
            <w:pPr>
              <w:pStyle w:val="Compact"/>
              <w:jc w:val="left"/>
            </w:pPr>
            <w:r>
              <w:t xml:space="preserve">v6.5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Ahmed (Sam) — Solo Build</w:t>
            </w:r>
          </w:p>
        </w:tc>
      </w:tr>
      <w:tr>
        <w:tc>
          <w:tcPr/>
          <w:p>
            <w:pPr>
              <w:pStyle w:val="Compact"/>
              <w:jc w:val="left"/>
            </w:pPr>
            <w:r>
              <w:rPr>
                <w:bCs/>
                <w:b/>
              </w:rPr>
              <w:t xml:space="preserve">Stack</w:t>
            </w:r>
          </w:p>
        </w:tc>
        <w:tc>
          <w:tcPr/>
          <w:p>
            <w:pPr>
              <w:pStyle w:val="Compact"/>
              <w:jc w:val="left"/>
            </w:pPr>
            <w:r>
              <w:t xml:space="preserve">Next.js App Router, Supabase, Stripe, Stripe Connect Express, Tailwind CSS, Resend,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AI Interview — Pass Threshold</w:t>
            </w:r>
          </w:p>
        </w:tc>
        <w:tc>
          <w:tcPr/>
          <w:p>
            <w:pPr>
              <w:pStyle w:val="Compact"/>
              <w:jc w:val="left"/>
            </w:pPr>
            <w:r>
              <w:t xml:space="preserve">AI first interview pass threshold formally locked at 60 out of 100. Candidates scoring 60 or above pass Step 5. Candidates scoring below 60 fail and enter the 7-day retake lockout.</w:t>
            </w:r>
          </w:p>
        </w:tc>
      </w:tr>
      <w:tr>
        <w:tc>
          <w:tcPr/>
          <w:p>
            <w:pPr>
              <w:pStyle w:val="Compact"/>
              <w:jc w:val="left"/>
            </w:pPr>
            <w:r>
              <w:t xml:space="preserve">AI Interview — Sub-Scores</w:t>
            </w:r>
          </w:p>
        </w:tc>
        <w:tc>
          <w:tcPr/>
          <w:p>
            <w:pPr>
              <w:pStyle w:val="Compact"/>
              <w:jc w:val="left"/>
            </w:pPr>
            <w:r>
              <w:t xml:space="preserve">The AI interview produces five sub-scores in addition to the overall score: Technical Knowledge, Problem Solving, Communication, Experience Depth, Professionalism. Each scored 0 to 100. All five plus the overall are written back from interview.staffva.com on completion. Storage structure managed by engineering.</w:t>
            </w:r>
          </w:p>
        </w:tc>
      </w:tr>
      <w:tr>
        <w:tc>
          <w:tcPr/>
          <w:p>
            <w:pPr>
              <w:pStyle w:val="Compact"/>
              <w:jc w:val="left"/>
            </w:pPr>
            <w:r>
              <w:t xml:space="preserve">AI Interview — Retake Lockout</w:t>
            </w:r>
          </w:p>
        </w:tc>
        <w:tc>
          <w:tcPr/>
          <w:p>
            <w:pPr>
              <w:pStyle w:val="Compact"/>
              <w:jc w:val="left"/>
            </w:pPr>
            <w:r>
              <w:t xml:space="preserve">On any failed AI interview (overall score below 60), the candidate enters a 7-day lockout. After the lockout expires, the candidate may retake. Retakes are unlimited — every failure resets a fresh 7-day cooldown. There is no permanent block on the AI interview.</w:t>
            </w:r>
          </w:p>
        </w:tc>
      </w:tr>
      <w:tr>
        <w:tc>
          <w:tcPr/>
          <w:p>
            <w:pPr>
              <w:pStyle w:val="Compact"/>
              <w:jc w:val="left"/>
            </w:pPr>
            <w:r>
              <w:t xml:space="preserve">English Test — Retake Policy Updated</w:t>
            </w:r>
          </w:p>
        </w:tc>
        <w:tc>
          <w:tcPr/>
          <w:p>
            <w:pPr>
              <w:pStyle w:val="Compact"/>
              <w:jc w:val="left"/>
            </w:pPr>
            <w:r>
              <w:t xml:space="preserve">English test retake rule updated to match the AI interview rule. Every failure triggers a 7-day lockout. Unlimited retakes. No permanent block. Supersedes the prior ’permanently blocked after second fail’ rule from v6.5 and earlier.</w:t>
            </w:r>
          </w:p>
        </w:tc>
      </w:tr>
      <w:tr>
        <w:tc>
          <w:tcPr/>
          <w:p>
            <w:pPr>
              <w:pStyle w:val="Compact"/>
              <w:jc w:val="left"/>
            </w:pPr>
            <w:r>
              <w:t xml:space="preserve">Progress Tracker — Fourth State Added</w:t>
            </w:r>
          </w:p>
        </w:tc>
        <w:tc>
          <w:tcPr/>
          <w:p>
            <w:pPr>
              <w:pStyle w:val="Compact"/>
              <w:jc w:val="left"/>
            </w:pPr>
            <w:r>
              <w:t xml:space="preserve">Tracker now supports a fourth state in addition to Completed, Current, and Upcoming: Failed Pending Retake. Visual treatment is amber circle with exclamation icon — never red X. Applies to Step 2 (English Assessment) and Step 5 (AI First Interview) only. Shows the exact retake date and a live countdown. Framing is supportive, not terminal.</w:t>
            </w:r>
          </w:p>
        </w:tc>
      </w:tr>
      <w:tr>
        <w:tc>
          <w:tcPr/>
          <w:p>
            <w:pPr>
              <w:pStyle w:val="Compact"/>
              <w:jc w:val="left"/>
            </w:pPr>
            <w:r>
              <w:t xml:space="preserve">Action Button — Failed AI Interview Copy</w:t>
            </w:r>
          </w:p>
        </w:tc>
        <w:tc>
          <w:tcPr/>
          <w:p>
            <w:pPr>
              <w:pStyle w:val="Compact"/>
              <w:jc w:val="left"/>
            </w:pPr>
            <w:r>
              <w:t xml:space="preserve">When a candidate has failed the AI interview and is in the lockout window, the Step 5 button shows ’Retake available [Month Day, Year] · [X days, Y hours]’ as a disabled state with a live countdown. Once the lockout expires, the button becomes ’Retake AI Interview’ as an active orange button.</w:t>
            </w:r>
          </w:p>
        </w:tc>
      </w:tr>
      <w:tr>
        <w:tc>
          <w:tcPr/>
          <w:p>
            <w:pPr>
              <w:pStyle w:val="Compact"/>
              <w:jc w:val="left"/>
            </w:pPr>
            <w:r>
              <w:t xml:space="preserve">Profile Builder — Completeness Fields Reconciled</w:t>
            </w:r>
          </w:p>
        </w:tc>
        <w:tc>
          <w:tcPr/>
          <w:p>
            <w:pPr>
              <w:pStyle w:val="Compact"/>
              <w:jc w:val="left"/>
            </w:pPr>
            <w:r>
              <w:t xml:space="preserve">Dashboard profile completeness bar reflects nine fields: profile photo (10%), bio (10%), tagline (10%), 3+ skills (10%), 3+ tools (10%), resume (15%), payout method (10%), work experience (15%), portfolio item or work sample or cover letter or certificate (10%). Total 100%. The 11-field gate in Section 5 governs admin review eligibility separately from the cosmetic progress bar. Work experience and portfolio item are completeness-only and do not block admin review.</w:t>
            </w:r>
          </w:p>
        </w:tc>
      </w:tr>
      <w:tr>
        <w:tc>
          <w:tcPr/>
          <w:p>
            <w:pPr>
              <w:pStyle w:val="Compact"/>
              <w:jc w:val="left"/>
            </w:pPr>
            <w:r>
              <w:t xml:space="preserve">Head of Engineering — Solo Build</w:t>
            </w:r>
          </w:p>
        </w:tc>
        <w:tc>
          <w:tcPr/>
          <w:p>
            <w:pPr>
              <w:pStyle w:val="Compact"/>
              <w:jc w:val="left"/>
            </w:pPr>
            <w:r>
              <w:t xml:space="preserve">StaffVA is now built and maintained solo by Ahmed (Sam). All Claude Code prompts are executed by Sam directly. No external engineering team. Build cadence: one prompt at a time, surgical changes only, stop-and-confirm gates between phases, Vercel deployment snapshot and Supabase backup before every change.</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How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Must be checked. Error shown if unchecked on submit: “A headset and webcam are required to work with US clients on StaffVA.”</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Required. Helper text: “Go to fast.com, click Show more info to reveal your upload speed, take a screenshot that includes both download and upload speed. Upload that screenshot here.”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r>
        <w:tc>
          <w:tcPr/>
          <w:p>
            <w:pPr>
              <w:pStyle w:val="Compact"/>
              <w:jc w:val="left"/>
            </w:pPr>
            <w:r>
              <w:t xml:space="preserve">Writing Assessment — Professional Email</w:t>
            </w:r>
          </w:p>
        </w:tc>
        <w:tc>
          <w:tcPr/>
          <w:p>
            <w:pPr>
              <w:pStyle w:val="Compact"/>
              <w:jc w:val="left"/>
            </w:pPr>
            <w:r>
              <w:t xml:space="preserve">Scenario prompt provided. Candidate drafts a professional email response within a character limit. NEW v6.5</w:t>
            </w:r>
          </w:p>
        </w:tc>
        <w:tc>
          <w:tcPr/>
          <w:p>
            <w:pPr>
              <w:pStyle w:val="Compact"/>
              <w:jc w:val="left"/>
            </w:pPr>
            <w:r>
              <w:t xml:space="preserve">Written communication, professionalism, tone</w:t>
            </w:r>
          </w:p>
        </w:tc>
        <w:tc>
          <w:tcPr/>
          <w:p>
            <w:pPr>
              <w:pStyle w:val="Compact"/>
              <w:jc w:val="left"/>
            </w:pPr>
            <w:r>
              <w:t xml:space="preserve">Manual admin review. Stored and visible in pending review tab alongside MC scores and recordings.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 7-day lockout triggered by 4+ screen-leave events OR any single absence exceeding 10 seconds. Locked candidate sees retake date. Admin can view lock details from All Candidates tab.</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 every failure. 7-day lockout before retake. Unlimited retakes — every failure resets a fresh 7-day cooldown. No permanent block.</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pending_speaking_review Gate — All Fields Required</w:t>
      </w:r>
    </w:p>
    <w:p>
      <w:pPr>
        <w:pStyle w:val="FirstParagraph"/>
      </w:pPr>
      <w:r>
        <w:t xml:space="preserve">admin_status is only set to pending_speaking_review when ALL of the following conditions are confirmed true. If any single field is missing or failing, the candidate remains in their current incomplete state and the progress tracker shows them exactly what to complete next.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11 conditions before setting pending_speaking_review. A candidate whose session died mid-profile-builder can never accidentally land in admin review with an incomplete profile. This gate runs server-side on every status update attempt.</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ai_interview_score &gt;= 60 AND ai_interview_completed_at not null</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r>
        <w:tc>
          <w:tcPr/>
          <w:p>
            <w:pPr>
              <w:pStyle w:val="Compact"/>
              <w:jc w:val="left"/>
            </w:pPr>
            <w:r>
              <w:t xml:space="preserve">Failed Pending Retake</w:t>
            </w:r>
          </w:p>
        </w:tc>
        <w:tc>
          <w:tcPr/>
          <w:p>
            <w:pPr>
              <w:pStyle w:val="Compact"/>
              <w:jc w:val="left"/>
            </w:pPr>
            <w:r>
              <w:t xml:space="preserve">Amber circle with exclamation icon (never red X)</w:t>
            </w:r>
          </w:p>
        </w:tc>
        <w:tc>
          <w:tcPr/>
          <w:p>
            <w:pPr>
              <w:pStyle w:val="Compact"/>
              <w:jc w:val="left"/>
            </w:pPr>
            <w:r>
              <w:t xml:space="preserve">Candidate failed this step and is in the 7-day retake lockout window. Shows exact retake date and a live countdown. Applies to Step 2 (English Assessment) and Step 5 (AI First Interview) only. Framing is supportive, not terminal.</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[Month Day, Year] · [X days, Y hours]</w:t>
            </w:r>
          </w:p>
        </w:tc>
        <w:tc>
          <w:tcPr/>
          <w:p>
            <w:pPr>
              <w:pStyle w:val="Compact"/>
              <w:jc w:val="left"/>
            </w:pPr>
            <w:r>
              <w:t xml:space="preserve">In 7-day retake lockout window after a failed AI interview or English test. Disabled state. Shows the exact retake date and a live countdown updating in real time.</w:t>
            </w:r>
          </w:p>
        </w:tc>
      </w:tr>
      <w:tr>
        <w:tc>
          <w:tcPr/>
          <w:p>
            <w:pPr>
              <w:pStyle w:val="Compact"/>
              <w:jc w:val="left"/>
            </w:pPr>
            <w:r>
              <w:t xml:space="preserve">Retake AI Interview</w:t>
            </w:r>
          </w:p>
        </w:tc>
        <w:tc>
          <w:tcPr/>
          <w:p>
            <w:pPr>
              <w:pStyle w:val="Compact"/>
              <w:jc w:val="left"/>
            </w:pPr>
            <w:r>
              <w:t xml:space="preserve">Retake lockout has expired after a failed AI interview. Active orange button. Unlimited retakes — each fail triggers a fresh 7-day cooldown.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transferred via Stripe Connect Express.</w:t>
            </w:r>
          </w:p>
        </w:tc>
        <w:tc>
          <w:tcPr/>
          <w:p>
            <w:pPr>
              <w:pStyle w:val="Compact"/>
              <w:jc w:val="left"/>
            </w:pPr>
            <w:r>
              <w:t xml:space="preserve">Automated — Stripe Connect Express</w:t>
            </w:r>
          </w:p>
        </w:tc>
      </w:tr>
      <w:tr>
        <w:tc>
          <w:tcPr/>
          <w:p>
            <w:pPr>
              <w:pStyle w:val="Compact"/>
              <w:jc w:val="left"/>
            </w:pPr>
            <w:r>
              <w:t xml:space="preserve">6 — Candidate receives</w:t>
            </w:r>
          </w:p>
        </w:tc>
        <w:tc>
          <w:tcPr/>
          <w:p>
            <w:pPr>
              <w:pStyle w:val="Compact"/>
              <w:jc w:val="left"/>
            </w:pPr>
            <w:r>
              <w:t xml:space="preserve">Funds arrive via Stripe Connect Express payout to candidate’s connected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End w:id="39"/>
    <w:p>
      <w:pPr>
        <w:pStyle w:val="BodyText"/>
      </w:pPr>
      <w:r>
        <w:rPr>
          <w:bCs/>
          <w:b/>
        </w:rPr>
        <w:t xml:space="preserve">SECTION 8</w:t>
      </w:r>
    </w:p>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and speaking level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speaking review. Full application, MC scores, cheat log, mismatch flag, ID verification status, both audio players. Equipment section visible: computer_specs as plain text, has_headset and has_webcam as yes/no badges, speed_test_url as clickable thumbnail opening full size. Speaking level dropdown required before Approve activates.</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Assigns speaking level, locks both badges, profile goes live,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11C</w:t>
      </w:r>
    </w:p>
    <w:bookmarkEnd w:id="55"/>
    <w:bookmarkEnd w:id="56"/>
    <w:bookmarkStart w:id="62" w:name="ai-insights-panel-browse-card"/>
    <w:p>
      <w:pPr>
        <w:pStyle w:val="Heading1"/>
      </w:pPr>
      <w:r>
        <w:rPr>
          <w:bCs/>
          <w:b/>
        </w:rPr>
        <w:t xml:space="preserve">AI Insights Panel — Browse Card</w:t>
      </w:r>
    </w:p>
    <w:p>
      <w:pPr>
        <w:pStyle w:val="FirstParagraph"/>
      </w:pPr>
      <w:r>
        <w:t xml:space="preserve">Two AI-generated insight bullets displayed on each approved candidate’s browse card, below the skill tags. Generated by Claude API as an async background job. Stored on the candidate record. Not generated per search query — generated from the candidate’s own data and updated automatically when that data changes.</w:t>
      </w:r>
    </w:p>
    <w:bookmarkStart w:id="57" w:name="data-sources"/>
    <w:p>
      <w:pPr>
        <w:pStyle w:val="Heading2"/>
      </w:pPr>
      <w:r>
        <w:rPr>
          <w:bCs/>
          <w:b/>
        </w:rPr>
        <w:t xml:space="preserve">Data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Fields Used</w:t>
            </w:r>
          </w:p>
        </w:tc>
      </w:tr>
      <w:tr>
        <w:tc>
          <w:tcPr/>
          <w:p>
            <w:pPr>
              <w:pStyle w:val="Compact"/>
              <w:jc w:val="left"/>
            </w:pPr>
            <w:r>
              <w:t xml:space="preserve">Candidate profile</w:t>
            </w:r>
          </w:p>
        </w:tc>
        <w:tc>
          <w:tcPr/>
          <w:p>
            <w:pPr>
              <w:pStyle w:val="Compact"/>
              <w:jc w:val="left"/>
            </w:pPr>
            <w:r>
              <w:t xml:space="preserve">role_category, years_experience, bio, tagline, skills array, tools array, us_client_experience, us_client_description</w:t>
            </w:r>
          </w:p>
        </w:tc>
      </w:tr>
      <w:tr>
        <w:tc>
          <w:tcPr/>
          <w:p>
            <w:pPr>
              <w:pStyle w:val="Compact"/>
              <w:jc w:val="left"/>
            </w:pPr>
            <w:r>
              <w:t xml:space="preserve">AI first interview</w:t>
            </w:r>
          </w:p>
        </w:tc>
        <w:tc>
          <w:tcPr/>
          <w:p>
            <w:pPr>
              <w:pStyle w:val="Compact"/>
              <w:jc w:val="left"/>
            </w:pPr>
            <w:r>
              <w:t xml:space="preserve">ai_interview_score, ai_interview_completed_at, result tier (Expert / Proficient / Developing / Not Ready)</w:t>
            </w:r>
          </w:p>
        </w:tc>
      </w:tr>
      <w:tr>
        <w:tc>
          <w:tcPr/>
          <w:p>
            <w:pPr>
              <w:pStyle w:val="Compact"/>
              <w:jc w:val="left"/>
            </w:pPr>
            <w:r>
              <w:t xml:space="preserve">Second interview scorecard</w:t>
            </w:r>
          </w:p>
        </w:tc>
        <w:tc>
          <w:tcPr/>
          <w:p>
            <w:pPr>
              <w:pStyle w:val="Compact"/>
              <w:jc w:val="left"/>
            </w:pPr>
            <w:r>
              <w:t xml:space="preserve">Communication Clarity score (out of 5), Professional Demeanor score (out of 5), Role Knowledge score (out of 5) — from candidate_interviews table</w:t>
            </w:r>
          </w:p>
        </w:tc>
      </w:tr>
    </w:tbl>
    <w:bookmarkEnd w:id="57"/>
    <w:bookmarkStart w:id="58" w:name="generation-triggers"/>
    <w:p>
      <w:pPr>
        <w:pStyle w:val="Heading2"/>
      </w:pPr>
      <w:r>
        <w:rPr>
          <w:bCs/>
          <w:b/>
        </w:rPr>
        <w:t xml:space="preserve">Generation Triggers</w:t>
      </w:r>
    </w:p>
    <w:p>
      <w:pPr>
        <w:pStyle w:val="FirstParagraph"/>
      </w:pPr>
      <w:r>
        <w:t xml:space="preserve">Async background job fires automatically on any of these three events: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w:t>
            </w:r>
          </w:p>
        </w:tc>
        <w:tc>
          <w:tcPr/>
          <w:p>
            <w:pPr>
              <w:pStyle w:val="Compact"/>
              <w:jc w:val="left"/>
            </w:pPr>
            <w:r>
              <w:rPr>
                <w:bCs/>
                <w:b/>
              </w:rPr>
              <w:t xml:space="preserve">Event</w:t>
            </w:r>
          </w:p>
        </w:tc>
      </w:tr>
      <w:tr>
        <w:tc>
          <w:tcPr/>
          <w:p>
            <w:pPr>
              <w:pStyle w:val="Compact"/>
              <w:jc w:val="left"/>
            </w:pPr>
            <w:r>
              <w:t xml:space="preserve">Profile approval</w:t>
            </w:r>
          </w:p>
        </w:tc>
        <w:tc>
          <w:tcPr/>
          <w:p>
            <w:pPr>
              <w:pStyle w:val="Compact"/>
              <w:jc w:val="left"/>
            </w:pPr>
            <w:r>
              <w:t xml:space="preserve">admin_status changes to approved</w:t>
            </w:r>
          </w:p>
        </w:tc>
      </w:tr>
      <w:tr>
        <w:tc>
          <w:tcPr/>
          <w:p>
            <w:pPr>
              <w:pStyle w:val="Compact"/>
              <w:jc w:val="left"/>
            </w:pPr>
            <w:r>
              <w:t xml:space="preserve">AI interview completion</w:t>
            </w:r>
          </w:p>
        </w:tc>
        <w:tc>
          <w:tcPr/>
          <w:p>
            <w:pPr>
              <w:pStyle w:val="Compact"/>
              <w:jc w:val="left"/>
            </w:pPr>
            <w:r>
              <w:t xml:space="preserve">ai_interview_completed_at written back to candidates table</w:t>
            </w:r>
          </w:p>
        </w:tc>
      </w:tr>
      <w:tr>
        <w:tc>
          <w:tcPr/>
          <w:p>
            <w:pPr>
              <w:pStyle w:val="Compact"/>
              <w:jc w:val="left"/>
            </w:pPr>
            <w:r>
              <w:t xml:space="preserve">Second interview scored</w:t>
            </w:r>
          </w:p>
        </w:tc>
        <w:tc>
          <w:tcPr/>
          <w:p>
            <w:pPr>
              <w:pStyle w:val="Compact"/>
              <w:jc w:val="left"/>
            </w:pPr>
            <w:r>
              <w:t xml:space="preserve">candidate_interviews record updated with all three scores</w:t>
            </w:r>
          </w:p>
        </w:tc>
      </w:tr>
    </w:tbl>
    <w:bookmarkEnd w:id="58"/>
    <w:bookmarkStart w:id="59" w:name="claude-api-prompt-logic"/>
    <w:p>
      <w:pPr>
        <w:pStyle w:val="Heading2"/>
      </w:pPr>
      <w:r>
        <w:rPr>
          <w:bCs/>
          <w:b/>
        </w:rPr>
        <w:t xml:space="preserve">Claude API Prompt Logic</w:t>
      </w:r>
    </w:p>
    <w:p>
      <w:pPr>
        <w:pStyle w:val="FirstParagraph"/>
      </w:pPr>
      <w:r>
        <w:t xml:space="preserve">The job assembles all available data from the three sources and sends to claude-sonnet-4-6. Prompt instructs Claude to return exactly 2 insights — the two strongest signals a US client would find most valuable when evaluating this candidate. Each insight must be specific to this candidate, not generic. Max 20 words per insight. If second interview data is not yet available, generate insights from profile and AI interview only. If AI interview is also not yet available, generate from profile only.</w:t>
      </w:r>
    </w:p>
    <w:p>
      <w:pPr>
        <w:pStyle w:val="BodyText"/>
      </w:pPr>
      <w:r>
        <w:t>Response format: JSON array of exactly 2 strings. Example: [“7 years of bookkeeping experience with US e-commerce clients across QuickBooks and Xero.”, “Scored Expert tier on AI interview — top 10% of all StaffVA candidates assessed.”]</w:t>
      </w:r>
    </w:p>
    <w:bookmarkEnd w:id="59"/>
    <w:bookmarkStart w:id="60" w:name="storage"/>
    <w:p>
      <w:pPr>
        <w:pStyle w:val="Heading2"/>
      </w:pPr>
      <w:r>
        <w:rPr>
          <w:bCs/>
          <w:b/>
        </w:rPr>
        <w:t xml:space="preserve">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New 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First insight bullet. Nullable.</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Second insight bullet. Nullable.</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Last generation timestamp. Nullable.</w:t>
            </w:r>
          </w:p>
        </w:tc>
      </w:tr>
    </w:tbl>
    <w:p>
      <w:pPr>
        <w:pStyle w:val="BodyText"/>
      </w:pPr>
      <w:r>
        <w:t xml:space="preserve">Migration runs automatically. All three columns added to candidates table.</w:t>
      </w:r>
    </w:p>
    <w:bookmarkEnd w:id="60"/>
    <w:bookmarkStart w:id="61" w:name="browse-card-display"/>
    <w:p>
      <w:pPr>
        <w:pStyle w:val="Heading2"/>
      </w:pPr>
      <w:r>
        <w:rPr>
          <w:bCs/>
          <w:b/>
        </w:rPr>
        <w:t xml:space="preserve">Browse Card Display</w:t>
      </w:r>
    </w:p>
    <w:p>
      <w:pPr>
        <w:numPr>
          <w:ilvl w:val="0"/>
          <w:numId w:val="1001"/>
        </w:numPr>
        <w:pStyle w:val="Compact"/>
      </w:pPr>
      <w:r>
        <w:t xml:space="preserve">Rendered below skill tags as two bullet points</w:t>
      </w:r>
    </w:p>
    <w:p>
      <w:pPr>
        <w:numPr>
          <w:ilvl w:val="0"/>
          <w:numId w:val="1001"/>
        </w:numPr>
        <w:pStyle w:val="Compact"/>
      </w:pPr>
      <w:r>
        <w:t xml:space="preserve">Hidden entirely if both ai_insight_1 and ai_insight_2 are null</w:t>
      </w:r>
    </w:p>
    <w:p>
      <w:pPr>
        <w:numPr>
          <w:ilvl w:val="0"/>
          <w:numId w:val="1001"/>
        </w:numPr>
        <w:pStyle w:val="Compact"/>
      </w:pPr>
      <w:r>
        <w:t xml:space="preserve">No label or header — insights render directly</w:t>
      </w:r>
    </w:p>
    <w:p>
      <w:pPr>
        <w:numPr>
          <w:ilvl w:val="0"/>
          <w:numId w:val="1001"/>
        </w:numPr>
        <w:pStyle w:val="Compact"/>
      </w:pPr>
      <w:r>
        <w:t xml:space="preserve">Same font size as skill tag text</w:t>
      </w:r>
    </w:p>
    <w:p>
      <w:pPr>
        <w:numPr>
          <w:ilvl w:val="0"/>
          <w:numId w:val="1001"/>
        </w:numPr>
        <w:pStyle w:val="Compact"/>
      </w:pPr>
      <w:r>
        <w:t xml:space="preserve">Charcoal text on card background — no special styling</w:t>
      </w:r>
    </w:p>
    <w:p>
      <w:pPr>
        <w:pStyle w:val="FirstParagraph"/>
      </w:pPr>
      <w:r>
        <w:rPr>
          <w:bCs/>
          <w:b/>
        </w:rPr>
        <w:t xml:space="preserve">SECTION 11D</w:t>
      </w:r>
    </w:p>
    <w:bookmarkEnd w:id="61"/>
    <w:bookmarkEnd w:id="62"/>
    <w:bookmarkStart w:id="67" w:name="dynamic-skills-sidebar-browse-page"/>
    <w:p>
      <w:pPr>
        <w:pStyle w:val="Heading1"/>
      </w:pPr>
      <w:r>
        <w:rPr>
          <w:bCs/>
          <w:b/>
        </w:rPr>
        <w:t xml:space="preserve">Dynamic Skills Sidebar — Browse Page</w:t>
      </w:r>
    </w:p>
    <w:p>
      <w:pPr>
        <w:pStyle w:val="FirstParagraph"/>
      </w:pPr>
      <w:r>
        <w:t xml:space="preserve">The skills filter in the browse sidebar dynamically populates based on the active search and filter result set. It is not a static master list. Every search or filter change triggers a new aggregation of skills across the matching candidate pool.</w:t>
      </w:r>
    </w:p>
    <w:bookmarkStart w:id="63" w:name="how-it-works"/>
    <w:p>
      <w:pPr>
        <w:pStyle w:val="Heading2"/>
      </w:pPr>
      <w:r>
        <w:rPr>
          <w:bCs/>
          <w:b/>
        </w:rPr>
        <w:t xml:space="preserve">How It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Client searches or filters</w:t>
            </w:r>
          </w:p>
        </w:tc>
        <w:tc>
          <w:tcPr/>
          <w:p>
            <w:pPr>
              <w:pStyle w:val="Compact"/>
              <w:jc w:val="left"/>
            </w:pPr>
            <w:r>
              <w:t xml:space="preserve">Any search term, role category, country, rate, availability, or other filter change triggers the skills aggregation</w:t>
            </w:r>
          </w:p>
        </w:tc>
      </w:tr>
      <w:tr>
        <w:tc>
          <w:tcPr/>
          <w:p>
            <w:pPr>
              <w:pStyle w:val="Compact"/>
              <w:jc w:val="left"/>
            </w:pPr>
            <w:r>
              <w:t xml:space="preserve">API aggregates skills</w:t>
            </w:r>
          </w:p>
        </w:tc>
        <w:tc>
          <w:tcPr/>
          <w:p>
            <w:pPr>
              <w:pStyle w:val="Compact"/>
              <w:jc w:val="left"/>
            </w:pPr>
            <w:r>
              <w:t xml:space="preserve">Browse API query unnests the skills array across all matching candidates, counts frequency of each skill, orders by count descending</w:t>
            </w:r>
          </w:p>
        </w:tc>
      </w:tr>
      <w:tr>
        <w:tc>
          <w:tcPr/>
          <w:p>
            <w:pPr>
              <w:pStyle w:val="Compact"/>
              <w:jc w:val="left"/>
            </w:pPr>
            <w:r>
              <w:t xml:space="preserve">Sidebar populates</w:t>
            </w:r>
          </w:p>
        </w:tc>
        <w:tc>
          <w:tcPr/>
          <w:p>
            <w:pPr>
              <w:pStyle w:val="Compact"/>
              <w:jc w:val="left"/>
            </w:pPr>
            <w:r>
              <w:t xml:space="preserve">Top 15 most frequent skills in the result set render as checkboxes in the Skills section of the filter sidebar</w:t>
            </w:r>
          </w:p>
        </w:tc>
      </w:tr>
      <w:tr>
        <w:tc>
          <w:tcPr/>
          <w:p>
            <w:pPr>
              <w:pStyle w:val="Compact"/>
              <w:jc w:val="left"/>
            </w:pPr>
            <w:r>
              <w:t xml:space="preserve">Client selects a skill</w:t>
            </w:r>
          </w:p>
        </w:tc>
        <w:tc>
          <w:tcPr/>
          <w:p>
            <w:pPr>
              <w:pStyle w:val="Compact"/>
              <w:jc w:val="left"/>
            </w:pPr>
            <w:r>
              <w:t xml:space="preserve">Skill filter applies to the browse query — results narrow to candidates who have that skill in their skills array</w:t>
            </w:r>
          </w:p>
        </w:tc>
      </w:tr>
      <w:tr>
        <w:tc>
          <w:tcPr/>
          <w:p>
            <w:pPr>
              <w:pStyle w:val="Compact"/>
              <w:jc w:val="left"/>
            </w:pPr>
            <w:r>
              <w:t xml:space="preserve">See more / See less</w:t>
            </w:r>
          </w:p>
        </w:tc>
        <w:tc>
          <w:tcPr/>
          <w:p>
            <w:pPr>
              <w:pStyle w:val="Compact"/>
              <w:jc w:val="left"/>
            </w:pPr>
            <w:r>
              <w:t xml:space="preserve">Sidebar shows top 8 by default. See more expands to show all 15. See less collapses back to 8.</w:t>
            </w:r>
          </w:p>
        </w:tc>
      </w:tr>
      <w:tr>
        <w:tc>
          <w:tcPr/>
          <w:p>
            <w:pPr>
              <w:pStyle w:val="Compact"/>
              <w:jc w:val="left"/>
            </w:pPr>
            <w:r>
              <w:t xml:space="preserve">No matching skills</w:t>
            </w:r>
          </w:p>
        </w:tc>
        <w:tc>
          <w:tcPr/>
          <w:p>
            <w:pPr>
              <w:pStyle w:val="Compact"/>
              <w:jc w:val="left"/>
            </w:pPr>
            <w:r>
              <w:t xml:space="preserve">If result set has fewer than 2 distinct skills, Skills section is hidden from sidebar entirely</w:t>
            </w:r>
          </w:p>
        </w:tc>
      </w:tr>
    </w:tbl>
    <w:bookmarkEnd w:id="63"/>
    <w:bookmarkStart w:id="64" w:name="Xcd7bf01a05437cc1236574c15d3f9eae9110301"/>
    <w:p>
      <w:pPr>
        <w:pStyle w:val="Heading2"/>
      </w:pPr>
      <w:r>
        <w:rPr>
          <w:bCs/>
          <w:b/>
        </w:rPr>
        <w:t xml:space="preserve">Search Autocomplete — Role Subspecialty Suggestions</w:t>
      </w:r>
    </w:p>
    <w:p>
      <w:pPr>
        <w:pStyle w:val="FirstParagraph"/>
      </w:pPr>
      <w:r>
        <w:t xml:space="preserve">When a client types in the search bar, autocomplete suggestions are derived from candidate skill data in the database — not a hardcoded list. Suggestions surface role-specific subspecialties that exist in the candidate pool.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Detail</w:t>
            </w:r>
          </w:p>
        </w:tc>
        <w:tc>
          <w:tcPr/>
          <w:p>
            <w:pPr>
              <w:pStyle w:val="Compact"/>
              <w:jc w:val="left"/>
            </w:pPr>
            <w:r>
              <w:rPr>
                <w:bCs/>
                <w:b/>
              </w:rPr>
              <w:t xml:space="preserve">Spec</w:t>
            </w:r>
          </w:p>
        </w:tc>
      </w:tr>
      <w:tr>
        <w:tc>
          <w:tcPr/>
          <w:p>
            <w:pPr>
              <w:pStyle w:val="Compact"/>
              <w:jc w:val="left"/>
            </w:pPr>
            <w:r>
              <w:t xml:space="preserve">Trigger</w:t>
            </w:r>
          </w:p>
        </w:tc>
        <w:tc>
          <w:tcPr/>
          <w:p>
            <w:pPr>
              <w:pStyle w:val="Compact"/>
              <w:jc w:val="left"/>
            </w:pPr>
            <w:r>
              <w:t xml:space="preserve">After 2 characters typed in search bar</w:t>
            </w:r>
          </w:p>
        </w:tc>
      </w:tr>
      <w:tr>
        <w:tc>
          <w:tcPr/>
          <w:p>
            <w:pPr>
              <w:pStyle w:val="Compact"/>
              <w:jc w:val="left"/>
            </w:pPr>
            <w:r>
              <w:t xml:space="preserve">Query</w:t>
            </w:r>
          </w:p>
        </w:tc>
        <w:tc>
          <w:tcPr/>
          <w:p>
            <w:pPr>
              <w:pStyle w:val="Compact"/>
              <w:jc w:val="left"/>
            </w:pPr>
            <w:r>
              <w:t xml:space="preserve">Searches role_category and skills array for matching terms across approved candidates</w:t>
            </w:r>
          </w:p>
        </w:tc>
      </w:tr>
      <w:tr>
        <w:tc>
          <w:tcPr/>
          <w:p>
            <w:pPr>
              <w:pStyle w:val="Compact"/>
              <w:jc w:val="left"/>
            </w:pPr>
            <w:r>
              <w:t xml:space="preserve">Display</w:t>
            </w:r>
          </w:p>
        </w:tc>
        <w:tc>
          <w:tcPr/>
          <w:p>
            <w:pPr>
              <w:pStyle w:val="Compact"/>
              <w:jc w:val="left"/>
            </w:pPr>
            <w:r>
              <w:t xml:space="preserve">Up to 6 suggestions shown below search bar. Bold the matching typed portion, normal weight for the rest</w:t>
            </w:r>
          </w:p>
        </w:tc>
      </w:tr>
      <w:tr>
        <w:tc>
          <w:tcPr/>
          <w:p>
            <w:pPr>
              <w:pStyle w:val="Compact"/>
              <w:jc w:val="left"/>
            </w:pPr>
            <w:r>
              <w:t xml:space="preserve">Selection</w:t>
            </w:r>
          </w:p>
        </w:tc>
        <w:tc>
          <w:tcPr/>
          <w:p>
            <w:pPr>
              <w:pStyle w:val="Compact"/>
              <w:jc w:val="left"/>
            </w:pPr>
            <w:r>
              <w:t xml:space="preserve">Clicking a suggestion populates search bar and runs search immediately</w:t>
            </w:r>
          </w:p>
        </w:tc>
      </w:tr>
      <w:tr>
        <w:tc>
          <w:tcPr/>
          <w:p>
            <w:pPr>
              <w:pStyle w:val="Compact"/>
              <w:jc w:val="left"/>
            </w:pPr>
            <w:r>
              <w:t xml:space="preserve">No results</w:t>
            </w:r>
          </w:p>
        </w:tc>
        <w:tc>
          <w:tcPr/>
          <w:p>
            <w:pPr>
              <w:pStyle w:val="Compact"/>
              <w:jc w:val="left"/>
            </w:pPr>
            <w:r>
              <w:t xml:space="preserve">Autocomplete dropdown hidden — no empty state shown</w:t>
            </w:r>
          </w:p>
        </w:tc>
      </w:tr>
    </w:tbl>
    <w:bookmarkEnd w:id="64"/>
    <w:bookmarkStart w:id="65" w:name="api-changes"/>
    <w:p>
      <w:pPr>
        <w:pStyle w:val="Heading2"/>
      </w:pPr>
      <w:r>
        <w:rPr>
          <w:bCs/>
          <w:b/>
        </w:rPr>
        <w:t xml:space="preserve">API Changes</w:t>
      </w:r>
    </w:p>
    <w:p>
      <w:pPr>
        <w:pStyle w:val="FirstParagraph"/>
      </w:pPr>
      <w:r>
        <w:t xml:space="preserve">Browse API route requires two changes:</w:t>
      </w:r>
    </w:p>
    <w:p>
      <w:pPr>
        <w:pStyle w:val="BodyText"/>
      </w:pPr>
      <w:r>
        <w:t xml:space="preserve">One — the main browse query must return a skills aggregation alongside the candidate results. The aggregation unnests the skills array across the filtered result set, counts each skill, and returns the top 15 ordered by frequency. This runs in the same query as the candidate results using a subquery or CTE — not a separate API call.</w:t>
      </w:r>
    </w:p>
    <w:p>
      <w:pPr>
        <w:pStyle w:val="BodyText"/>
      </w:pPr>
      <w:r>
        <w:t xml:space="preserve">Two — a new lightweight autocomplete endpoint at </w:t>
      </w:r>
      <w:r>
        <w:rPr>
          <w:rStyle w:val="VerbatimChar"/>
        </w:rPr>
        <w:t xml:space="preserve">/api/candidates/autocomplete</w:t>
      </w:r>
      <w:r>
        <w:t xml:space="preserve"> accepts a query string param </w:t>
      </w:r>
      <w:r>
        <w:rPr>
          <w:rStyle w:val="VerbatimChar"/>
        </w:rPr>
        <w:t xml:space="preserve">q</w:t>
      </w:r>
      <w:r>
        <w:t xml:space="preserve"> and returns up to 6 matching role or skill suggestions from approved candidates. Response is a JSON array of strings.</w:t>
      </w:r>
    </w:p>
    <w:bookmarkEnd w:id="65"/>
    <w:bookmarkStart w:id="66" w:name="no-scope-change-to-existing-filters"/>
    <w:p>
      <w:pPr>
        <w:pStyle w:val="Heading2"/>
      </w:pPr>
      <w:r>
        <w:rPr>
          <w:bCs/>
          <w:b/>
        </w:rPr>
        <w:t xml:space="preserve">No Scope Change to Existing Filters</w:t>
      </w:r>
    </w:p>
    <w:p>
      <w:pPr>
        <w:pStyle w:val="FirstParagraph"/>
      </w:pPr>
      <w:r>
        <w:t xml:space="preserve">All existing filter options — country, rate slider, availability, English tier, speaking level, US client experience, interview status, sort — remain exactly as defined in Section 12. The dynamic skills sidebar is additive only.</w:t>
      </w:r>
    </w:p>
    <w:p>
      <w:pPr>
        <w:pStyle w:val="BodyText"/>
      </w:pPr>
      <w:r>
        <w:rPr>
          <w:bCs/>
          <w:b/>
        </w:rPr>
        <w:t xml:space="preserve">SECTION 12</w:t>
      </w:r>
    </w:p>
    <w:bookmarkEnd w:id="66"/>
    <w:bookmarkEnd w:id="67"/>
    <w:bookmarkStart w:id="69"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68"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68"/>
    <w:bookmarkEnd w:id="69"/>
    <w:bookmarkStart w:id="70"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Stripe Checkout for interviews, Stripe Identity for ID verification</w:t>
            </w:r>
          </w:p>
        </w:tc>
      </w:tr>
      <w:tr>
        <w:tc>
          <w:tcPr/>
          <w:p>
            <w:pPr>
              <w:pStyle w:val="Compact"/>
              <w:jc w:val="left"/>
            </w:pPr>
            <w:r>
              <w:t xml:space="preserve">Payouts — candidate</w:t>
            </w:r>
          </w:p>
        </w:tc>
        <w:tc>
          <w:tcPr/>
          <w:p>
            <w:pPr>
              <w:pStyle w:val="Compact"/>
              <w:jc w:val="left"/>
            </w:pPr>
            <w:r>
              <w:t xml:space="preserve">Stripe Connect Express</w:t>
            </w:r>
          </w:p>
        </w:tc>
        <w:tc>
          <w:tcPr/>
          <w:p>
            <w:pPr>
              <w:pStyle w:val="Compact"/>
              <w:jc w:val="left"/>
            </w:pPr>
            <w:r>
              <w:t xml:space="preserve">Automated candidate payouts. Transfer fees passed to candidates. Dual-secret webhook handler for standard and Connect events.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70"/>
    <w:bookmarkStart w:id="73" w:name="key-database-tables"/>
    <w:p>
      <w:pPr>
        <w:pStyle w:val="Heading1"/>
      </w:pPr>
      <w:r>
        <w:rPr>
          <w:bCs/>
          <w:b/>
        </w:rPr>
        <w:t xml:space="preserve">Key Database Tables</w:t>
      </w:r>
    </w:p>
    <w:bookmarkStart w:id="71"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basic, conversational, proficient, fluent — locked, admin-assigned, auto-updates after second interview scoring</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pending_speaking_review, approved, rejected, revision_required, deactivated</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stripe_connect — Stripe Connect Express connected account. Candidate onboards via Stripe Connect Express flow.</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pending_speaking_review gate</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NEW v6.3 — first AI insight bullet, generated by Claude API</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NEW v6.3 — second AI insight bullet, generated by Claude API</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NEW v6.3 — last insights generation timestamp</w:t>
            </w:r>
          </w:p>
        </w:tc>
      </w:tr>
      <w:tr>
        <w:tc>
          <w:tcPr/>
          <w:p>
            <w:pPr>
              <w:pStyle w:val="Compact"/>
              <w:jc w:val="left"/>
            </w:pPr>
            <w:r>
              <w:t xml:space="preserve">stripe_connect_account_id</w:t>
            </w:r>
          </w:p>
        </w:tc>
        <w:tc>
          <w:tcPr/>
          <w:p>
            <w:pPr>
              <w:pStyle w:val="Compact"/>
              <w:jc w:val="left"/>
            </w:pPr>
            <w:r>
              <w:t xml:space="preserve">text</w:t>
            </w:r>
          </w:p>
        </w:tc>
        <w:tc>
          <w:tcPr/>
          <w:p>
            <w:pPr>
              <w:pStyle w:val="Compact"/>
              <w:jc w:val="left"/>
            </w:pPr>
            <w:r>
              <w:t xml:space="preserve">NEW v6.5 — Stripe Connect Express connected account ID. Set on candidate onboarding.</w:t>
            </w:r>
          </w:p>
        </w:tc>
      </w:tr>
      <w:tr>
        <w:tc>
          <w:tcPr/>
          <w:p>
            <w:pPr>
              <w:pStyle w:val="Compact"/>
              <w:jc w:val="left"/>
            </w:pPr>
            <w:r>
              <w:t xml:space="preserve">anticheat_lockout_until</w:t>
            </w:r>
          </w:p>
        </w:tc>
        <w:tc>
          <w:tcPr/>
          <w:p>
            <w:pPr>
              <w:pStyle w:val="Compact"/>
              <w:jc w:val="left"/>
            </w:pPr>
            <w:r>
              <w:t xml:space="preserve">timestamp</w:t>
            </w:r>
          </w:p>
        </w:tc>
        <w:tc>
          <w:tcPr/>
          <w:p>
            <w:pPr>
              <w:pStyle w:val="Compact"/>
              <w:jc w:val="left"/>
            </w:pPr>
            <w:r>
              <w:t xml:space="preserve">NEW v6.5 — UTC timestamp until which the candidate is locked out from the English test due to anti-cheat trigger. Null if no lockout active.</w:t>
            </w:r>
          </w:p>
        </w:tc>
      </w:tr>
      <w:tr>
        <w:tc>
          <w:tcPr/>
          <w:p>
            <w:pPr>
              <w:pStyle w:val="Compact"/>
              <w:jc w:val="left"/>
            </w:pPr>
            <w:r>
              <w:t xml:space="preserve">anticheat_screen_leave_count</w:t>
            </w:r>
          </w:p>
        </w:tc>
        <w:tc>
          <w:tcPr/>
          <w:p>
            <w:pPr>
              <w:pStyle w:val="Compact"/>
              <w:jc w:val="left"/>
            </w:pPr>
            <w:r>
              <w:t xml:space="preserve">integer</w:t>
            </w:r>
          </w:p>
        </w:tc>
        <w:tc>
          <w:tcPr/>
          <w:p>
            <w:pPr>
              <w:pStyle w:val="Compact"/>
              <w:jc w:val="left"/>
            </w:pPr>
            <w:r>
              <w:t xml:space="preserve">NEW v6.5 — Running count of screen-leave events during the current English test session. Resets on new attempt.</w:t>
            </w:r>
          </w:p>
        </w:tc>
      </w:tr>
      <w:tr>
        <w:tc>
          <w:tcPr/>
          <w:p>
            <w:pPr>
              <w:pStyle w:val="Compact"/>
              <w:jc w:val="left"/>
            </w:pPr>
            <w:r>
              <w:t xml:space="preserve">english_writing_response</w:t>
            </w:r>
          </w:p>
        </w:tc>
        <w:tc>
          <w:tcPr/>
          <w:p>
            <w:pPr>
              <w:pStyle w:val="Compact"/>
              <w:jc w:val="left"/>
            </w:pPr>
            <w:r>
              <w:t xml:space="preserve">text</w:t>
            </w:r>
          </w:p>
        </w:tc>
        <w:tc>
          <w:tcPr/>
          <w:p>
            <w:pPr>
              <w:pStyle w:val="Compact"/>
              <w:jc w:val="left"/>
            </w:pPr>
            <w:r>
              <w:t xml:space="preserve">NEW v6.5 — Candidate’s written response to the professional email drafting prompt. Stored and visible to admin in pending review tab.</w:t>
            </w:r>
          </w:p>
        </w:tc>
      </w:tr>
      <w:tr>
        <w:tc>
          <w:tcPr/>
          <w:p>
            <w:pPr>
              <w:pStyle w:val="Compact"/>
              <w:jc w:val="left"/>
            </w:pPr>
            <w:r>
              <w:t xml:space="preserve">assignment_pending_review</w:t>
            </w:r>
          </w:p>
        </w:tc>
        <w:tc>
          <w:tcPr/>
          <w:p>
            <w:pPr>
              <w:pStyle w:val="Compact"/>
              <w:jc w:val="left"/>
            </w:pPr>
            <w:r>
              <w:t xml:space="preserve">boolean</w:t>
            </w:r>
          </w:p>
        </w:tc>
        <w:tc>
          <w:tcPr/>
          <w:p>
            <w:pPr>
              <w:pStyle w:val="Compact"/>
              <w:jc w:val="left"/>
            </w:pPr>
            <w:r>
              <w:t xml:space="preserve">NEW v6.5 — True when candidate selected "Other" as role category and is awaiting manual routing by Manar. Triggers "Needs Routing" badge in admin panel.</w:t>
            </w:r>
          </w:p>
        </w:tc>
      </w:tr>
    </w:tbl>
    <w:bookmarkEnd w:id="71"/>
    <w:bookmarkStart w:id="72"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11E</w:t>
      </w:r>
    </w:p>
    <w:bookmarkEnd w:id="72"/>
    <w:bookmarkEnd w:id="73"/>
    <w:bookmarkStart w:id="79" w:name="X65378dc183058b2b46533ba791897caf35c71b1"/>
    <w:p>
      <w:pPr>
        <w:pStyle w:val="Heading1"/>
      </w:pPr>
      <w:r>
        <w:rPr>
          <w:bCs/>
          <w:b/>
        </w:rPr>
        <w:t xml:space="preserve">Recruiter Step — Second Interview Scheduling and Messaging</w:t>
      </w:r>
    </w:p>
    <w:bookmarkStart w:id="74" w:name="trigger"/>
    <w:p>
      <w:pPr>
        <w:pStyle w:val="Heading2"/>
      </w:pPr>
      <w:r>
        <w:rPr>
          <w:bCs/>
          <w:b/>
        </w:rPr>
        <w:t xml:space="preserve">Trigger</w:t>
      </w:r>
    </w:p>
    <w:p>
      <w:pPr>
        <w:pStyle w:val="FirstParagraph"/>
      </w:pPr>
      <w:r>
        <w:t xml:space="preserve">When a candidate’s AI interview is marked complete (</w:t>
      </w:r>
      <w:r>
        <w:rPr>
          <w:rStyle w:val="VerbatimChar"/>
        </w:rPr>
        <w:t xml:space="preserve">ai_interview_completed_at</w:t>
      </w:r>
      <w:r>
        <w:t xml:space="preserve"> is written back to the candidates table), two things happen automatically:</w:t>
      </w:r>
    </w:p>
    <w:p>
      <w:pPr>
        <w:numPr>
          <w:ilvl w:val="0"/>
          <w:numId w:val="1002"/>
        </w:numPr>
        <w:pStyle w:val="Compact"/>
      </w:pPr>
      <w:r>
        <w:t xml:space="preserve">The system looks up the candidate’s </w:t>
      </w:r>
      <w:r>
        <w:rPr>
          <w:rStyle w:val="VerbatimChar"/>
        </w:rPr>
        <w:t xml:space="preserve">role_category</w:t>
      </w:r>
      <w:r>
        <w:t xml:space="preserve"> in </w:t>
      </w:r>
      <w:r>
        <w:rPr>
          <w:rStyle w:val="VerbatimChar"/>
        </w:rPr>
        <w:t xml:space="preserve">recruiter_assignments</w:t>
      </w:r>
      <w:r>
        <w:t xml:space="preserve"> and assigns the matching recruiter by writing their profile ID to </w:t>
      </w:r>
      <w:r>
        <w:rPr>
          <w:rStyle w:val="VerbatimChar"/>
        </w:rPr>
        <w:t xml:space="preserve">assigned_recruiter</w:t>
      </w:r>
      <w:r>
        <w:t xml:space="preserve"> on the candidates table</w:t>
      </w:r>
    </w:p>
    <w:p>
      <w:pPr>
        <w:numPr>
          <w:ilvl w:val="0"/>
          <w:numId w:val="1002"/>
        </w:numPr>
        <w:pStyle w:val="Compact"/>
      </w:pPr>
      <w:r>
        <w:t xml:space="preserve">Step 5 (Recruiter) unlocks on the candidate’s progress tracker</w:t>
      </w:r>
    </w:p>
    <w:bookmarkEnd w:id="74"/>
    <w:bookmarkStart w:id="75" w:name="database-changes"/>
    <w:p>
      <w:pPr>
        <w:pStyle w:val="Heading2"/>
      </w:pPr>
      <w:r>
        <w:rPr>
          <w:bCs/>
          <w:b/>
        </w:rPr>
        <w:t xml:space="preserve">Database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profiles</w:t>
            </w:r>
          </w:p>
        </w:tc>
        <w:tc>
          <w:tcPr/>
          <w:p>
            <w:pPr>
              <w:pStyle w:val="Compact"/>
              <w:jc w:val="left"/>
            </w:pPr>
            <w:r>
              <w:t xml:space="preserve">calendar_link</w:t>
            </w:r>
          </w:p>
        </w:tc>
        <w:tc>
          <w:tcPr/>
          <w:p>
            <w:pPr>
              <w:pStyle w:val="Compact"/>
              <w:jc w:val="left"/>
            </w:pPr>
            <w:r>
              <w:t xml:space="preserve">text</w:t>
            </w:r>
          </w:p>
        </w:tc>
        <w:tc>
          <w:tcPr/>
          <w:p>
            <w:pPr>
              <w:pStyle w:val="Compact"/>
              <w:jc w:val="left"/>
            </w:pPr>
            <w:r>
              <w:t xml:space="preserve">Recruiter’s Google Calendar booking URL. Nullable. Recruiter-editable from their dashboard.</w:t>
            </w:r>
          </w:p>
        </w:tc>
      </w:tr>
      <w:tr>
        <w:tc>
          <w:tcPr/>
          <w:p>
            <w:pPr>
              <w:pStyle w:val="Compact"/>
              <w:jc w:val="left"/>
            </w:pPr>
            <w:r>
              <w:t xml:space="preserve">recruiter_messages</w:t>
            </w:r>
          </w:p>
        </w:tc>
        <w:tc>
          <w:tcPr/>
          <w:p>
            <w:pPr>
              <w:pStyle w:val="Compact"/>
              <w:jc w:val="left"/>
            </w:pPr>
            <w:r>
              <w:t xml:space="preserve">id</w:t>
            </w:r>
          </w:p>
        </w:tc>
        <w:tc>
          <w:tcPr/>
          <w:p>
            <w:pPr>
              <w:pStyle w:val="Compact"/>
              <w:jc w:val="left"/>
            </w:pPr>
            <w:r>
              <w:t xml:space="preserve">UUID PK</w:t>
            </w:r>
          </w:p>
        </w:tc>
        <w:tc>
          <w:tcPr/>
          <w:p>
            <w:pPr>
              <w:pStyle w:val="Compact"/>
              <w:jc w:val="left"/>
            </w:pPr>
            <w:r>
              <w:t xml:space="preserve">New table</w:t>
            </w:r>
          </w:p>
        </w:tc>
      </w:tr>
      <w:tr>
        <w:tc>
          <w:tcPr/>
          <w:p>
            <w:pPr>
              <w:pStyle w:val="Compact"/>
              <w:jc w:val="left"/>
            </w:pPr>
            <w:r>
              <w:t xml:space="preserve">recruiter_messages</w:t>
            </w:r>
          </w:p>
        </w:tc>
        <w:tc>
          <w:tcPr/>
          <w:p>
            <w:pPr>
              <w:pStyle w:val="Compact"/>
              <w:jc w:val="left"/>
            </w:pPr>
            <w:r>
              <w:t xml:space="preserve">recruiter_id</w:t>
            </w:r>
          </w:p>
        </w:tc>
        <w:tc>
          <w:tcPr/>
          <w:p>
            <w:pPr>
              <w:pStyle w:val="Compact"/>
              <w:jc w:val="left"/>
            </w:pPr>
            <w:r>
              <w:t xml:space="preserve">UUID FK → profiles.id</w:t>
            </w:r>
          </w:p>
        </w:tc>
        <w:tc>
          <w:tcPr/>
          <w:p>
            <w:pPr>
              <w:pStyle w:val="Compact"/>
              <w:jc w:val="left"/>
            </w:pPr>
            <w:r>
              <w:t xml:space="preserve">The recruiter</w:t>
            </w:r>
          </w:p>
        </w:tc>
      </w:tr>
      <w:tr>
        <w:tc>
          <w:tcPr/>
          <w:p>
            <w:pPr>
              <w:pStyle w:val="Compact"/>
              <w:jc w:val="left"/>
            </w:pPr>
            <w:r>
              <w:t xml:space="preserve">recruiter_messages</w:t>
            </w:r>
          </w:p>
        </w:tc>
        <w:tc>
          <w:tcPr/>
          <w:p>
            <w:pPr>
              <w:pStyle w:val="Compact"/>
              <w:jc w:val="left"/>
            </w:pPr>
            <w:r>
              <w:t xml:space="preserve">candidate_id</w:t>
            </w:r>
          </w:p>
        </w:tc>
        <w:tc>
          <w:tcPr/>
          <w:p>
            <w:pPr>
              <w:pStyle w:val="Compact"/>
              <w:jc w:val="left"/>
            </w:pPr>
            <w:r>
              <w:t xml:space="preserve">UUID FK → candidates.id</w:t>
            </w:r>
          </w:p>
        </w:tc>
        <w:tc>
          <w:tcPr/>
          <w:p>
            <w:pPr>
              <w:pStyle w:val="Compact"/>
              <w:jc w:val="left"/>
            </w:pPr>
            <w:r>
              <w:t xml:space="preserve">The candidate</w:t>
            </w:r>
          </w:p>
        </w:tc>
      </w:tr>
      <w:tr>
        <w:tc>
          <w:tcPr/>
          <w:p>
            <w:pPr>
              <w:pStyle w:val="Compact"/>
              <w:jc w:val="left"/>
            </w:pPr>
            <w:r>
              <w:t xml:space="preserve">recruiter_messages</w:t>
            </w:r>
          </w:p>
        </w:tc>
        <w:tc>
          <w:tcPr/>
          <w:p>
            <w:pPr>
              <w:pStyle w:val="Compact"/>
              <w:jc w:val="left"/>
            </w:pPr>
            <w:r>
              <w:t xml:space="preserve">sender_role</w:t>
            </w:r>
          </w:p>
        </w:tc>
        <w:tc>
          <w:tcPr/>
          <w:p>
            <w:pPr>
              <w:pStyle w:val="Compact"/>
              <w:jc w:val="left"/>
            </w:pPr>
            <w:r>
              <w:t xml:space="preserve">text</w:t>
            </w:r>
          </w:p>
        </w:tc>
        <w:tc>
          <w:tcPr/>
          <w:p>
            <w:pPr>
              <w:pStyle w:val="Compact"/>
              <w:jc w:val="left"/>
            </w:pPr>
            <w:r>
              <w:t>‘recruiter’ or ‘candidate’</w:t>
            </w:r>
          </w:p>
        </w:tc>
      </w:tr>
      <w:tr>
        <w:tc>
          <w:tcPr/>
          <w:p>
            <w:pPr>
              <w:pStyle w:val="Compact"/>
              <w:jc w:val="left"/>
            </w:pPr>
            <w:r>
              <w:t xml:space="preserve">recruiter_messages</w:t>
            </w:r>
          </w:p>
        </w:tc>
        <w:tc>
          <w:tcPr/>
          <w:p>
            <w:pPr>
              <w:pStyle w:val="Compact"/>
              <w:jc w:val="left"/>
            </w:pPr>
            <w:r>
              <w:t xml:space="preserve">body</w:t>
            </w:r>
          </w:p>
        </w:tc>
        <w:tc>
          <w:tcPr/>
          <w:p>
            <w:pPr>
              <w:pStyle w:val="Compact"/>
              <w:jc w:val="left"/>
            </w:pPr>
            <w:r>
              <w:t xml:space="preserve">text</w:t>
            </w:r>
          </w:p>
        </w:tc>
        <w:tc>
          <w:tcPr/>
          <w:p>
            <w:pPr>
              <w:pStyle w:val="Compact"/>
              <w:jc w:val="left"/>
            </w:pPr>
            <w:r>
              <w:t xml:space="preserve">Message content</w:t>
            </w:r>
          </w:p>
        </w:tc>
      </w:tr>
      <w:tr>
        <w:tc>
          <w:tcPr/>
          <w:p>
            <w:pPr>
              <w:pStyle w:val="Compact"/>
              <w:jc w:val="left"/>
            </w:pPr>
            <w:r>
              <w:t xml:space="preserve">recruiter_messages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Auto</w:t>
            </w:r>
          </w:p>
        </w:tc>
      </w:tr>
      <w:tr>
        <w:tc>
          <w:tcPr/>
          <w:p>
            <w:pPr>
              <w:pStyle w:val="Compact"/>
              <w:jc w:val="left"/>
            </w:pPr>
            <w:r>
              <w:t xml:space="preserve">recruiter_messages</w:t>
            </w:r>
          </w:p>
        </w:tc>
        <w:tc>
          <w:tcPr/>
          <w:p>
            <w:pPr>
              <w:pStyle w:val="Compact"/>
              <w:jc w:val="left"/>
            </w:pPr>
            <w:r>
              <w:t xml:space="preserve">read_at</w:t>
            </w:r>
          </w:p>
        </w:tc>
        <w:tc>
          <w:tcPr/>
          <w:p>
            <w:pPr>
              <w:pStyle w:val="Compact"/>
              <w:jc w:val="left"/>
            </w:pPr>
            <w:r>
              <w:t xml:space="preserve">timestamptz</w:t>
            </w:r>
          </w:p>
        </w:tc>
        <w:tc>
          <w:tcPr/>
          <w:p>
            <w:pPr>
              <w:pStyle w:val="Compact"/>
              <w:jc w:val="left"/>
            </w:pPr>
            <w:r>
              <w:t xml:space="preserve">Nullable — when the other party read it</w:t>
            </w:r>
          </w:p>
        </w:tc>
      </w:tr>
    </w:tbl>
    <w:bookmarkEnd w:id="75"/>
    <w:bookmarkStart w:id="76" w:name="candidate-step-5-recruiter-intro-card"/>
    <w:p>
      <w:pPr>
        <w:pStyle w:val="Heading2"/>
      </w:pPr>
      <w:r>
        <w:rPr>
          <w:bCs/>
          <w:b/>
        </w:rPr>
        <w:t xml:space="preserve">Candidate Step 5 — Recruiter Intro Card</w:t>
      </w:r>
    </w:p>
    <w:p>
      <w:pPr>
        <w:pStyle w:val="FirstParagraph"/>
      </w:pPr>
      <w:r>
        <w:t xml:space="preserve">Shown to candidate on their dashboard and profile when </w:t>
      </w:r>
      <w:r>
        <w:rPr>
          <w:rStyle w:val="VerbatimChar"/>
        </w:rPr>
        <w:t xml:space="preserve">assigned_recruiter</w:t>
      </w:r>
      <w:r>
        <w:t xml:space="preserve"> is not null and AI interview is complete.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Recruiter photo</w:t>
            </w:r>
          </w:p>
        </w:tc>
        <w:tc>
          <w:tcPr/>
          <w:p>
            <w:pPr>
              <w:pStyle w:val="Compact"/>
              <w:jc w:val="left"/>
            </w:pPr>
            <w:r>
              <w:t xml:space="preserve">From profiles.avatar_url</w:t>
            </w:r>
          </w:p>
        </w:tc>
      </w:tr>
      <w:tr>
        <w:tc>
          <w:tcPr/>
          <w:p>
            <w:pPr>
              <w:pStyle w:val="Compact"/>
              <w:jc w:val="left"/>
            </w:pPr>
            <w:r>
              <w:t xml:space="preserve">Recruiter name</w:t>
            </w:r>
          </w:p>
        </w:tc>
        <w:tc>
          <w:tcPr/>
          <w:p>
            <w:pPr>
              <w:pStyle w:val="Compact"/>
              <w:jc w:val="left"/>
            </w:pPr>
            <w:r>
              <w:t xml:space="preserve">From profiles.full_name</w:t>
            </w:r>
          </w:p>
        </w:tc>
      </w:tr>
      <w:tr>
        <w:tc>
          <w:tcPr/>
          <w:p>
            <w:pPr>
              <w:pStyle w:val="Compact"/>
              <w:jc w:val="left"/>
            </w:pPr>
            <w:r>
              <w:t xml:space="preserve">Intro message</w:t>
            </w:r>
          </w:p>
        </w:tc>
        <w:tc>
          <w:tcPr/>
          <w:p>
            <w:pPr>
              <w:pStyle w:val="Compact"/>
              <w:jc w:val="left"/>
            </w:pPr>
            <w:r>
              <w:t>Static: “Hi [candidate first name], I reviewed your application and I am excited to connect. Book a time below for your second interview.”</w:t>
            </w:r>
          </w:p>
        </w:tc>
      </w:tr>
      <w:tr>
        <w:tc>
          <w:tcPr/>
          <w:p>
            <w:pPr>
              <w:pStyle w:val="Compact"/>
              <w:jc w:val="left"/>
            </w:pPr>
            <w:r>
              <w:t xml:space="preserve">Calendar booking button</w:t>
            </w:r>
          </w:p>
        </w:tc>
        <w:tc>
          <w:tcPr/>
          <w:p>
            <w:pPr>
              <w:pStyle w:val="Compact"/>
              <w:jc w:val="left"/>
            </w:pPr>
            <w:r>
              <w:t>Links to recruiter’s calendar_link. Orange button. Label: “Schedule My Interview.” Hidden if calendar_link is null — shows “Your recruiter will reach out to schedule shortly.”</w:t>
            </w:r>
          </w:p>
        </w:tc>
      </w:tr>
      <w:tr>
        <w:tc>
          <w:tcPr/>
          <w:p>
            <w:pPr>
              <w:pStyle w:val="Compact"/>
              <w:jc w:val="left"/>
            </w:pPr>
            <w:r>
              <w:t xml:space="preserve">Message button</w:t>
            </w:r>
          </w:p>
        </w:tc>
        <w:tc>
          <w:tcPr/>
          <w:p>
            <w:pPr>
              <w:pStyle w:val="Compact"/>
              <w:jc w:val="left"/>
            </w:pPr>
            <w:r>
              <w:t>Opens recruiter-candidate message thread. Label: “Message [recruiter first name].”</w:t>
            </w:r>
          </w:p>
        </w:tc>
      </w:tr>
    </w:tbl>
    <w:bookmarkEnd w:id="76"/>
    <w:bookmarkStart w:id="77" w:name="recruiter-dashboard"/>
    <w:p>
      <w:pPr>
        <w:pStyle w:val="Heading2"/>
      </w:pPr>
      <w:r>
        <w:rPr>
          <w:bCs/>
          <w:b/>
        </w:rPr>
        <w:t xml:space="preserve">Recruiter Dashboard</w:t>
      </w:r>
    </w:p>
    <w:p>
      <w:pPr>
        <w:pStyle w:val="FirstParagraph"/>
      </w:pPr>
      <w:r>
        <w:t xml:space="preserve">Accessible to any profile with role = recruiter. Separate from admin panel.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Detail</w:t>
            </w:r>
          </w:p>
        </w:tc>
      </w:tr>
      <w:tr>
        <w:tc>
          <w:tcPr/>
          <w:p>
            <w:pPr>
              <w:pStyle w:val="Compact"/>
              <w:jc w:val="left"/>
            </w:pPr>
            <w:r>
              <w:t xml:space="preserve">My Candidates</w:t>
            </w:r>
          </w:p>
        </w:tc>
        <w:tc>
          <w:tcPr/>
          <w:p>
            <w:pPr>
              <w:pStyle w:val="Compact"/>
              <w:jc w:val="left"/>
            </w:pPr>
            <w:r>
              <w:t xml:space="preserve">Table of all candidates where assigned_recruiter = this recruiter’s profile ID. Columns: photo, display name, role, AI interview score, second_interview_status, waiting_since, Message button.</w:t>
            </w:r>
          </w:p>
        </w:tc>
      </w:tr>
      <w:tr>
        <w:tc>
          <w:tcPr/>
          <w:p>
            <w:pPr>
              <w:pStyle w:val="Compact"/>
              <w:jc w:val="left"/>
            </w:pPr>
            <w:r>
              <w:t xml:space="preserve">Calendar Link</w:t>
            </w:r>
          </w:p>
        </w:tc>
        <w:tc>
          <w:tcPr/>
          <w:p>
            <w:pPr>
              <w:pStyle w:val="Compact"/>
              <w:jc w:val="left"/>
            </w:pPr>
            <w:r>
              <w:t xml:space="preserve">Editable text input showing current calendar_link value. Save button writes to profiles table immediately.</w:t>
            </w:r>
          </w:p>
        </w:tc>
      </w:tr>
      <w:tr>
        <w:tc>
          <w:tcPr/>
          <w:p>
            <w:pPr>
              <w:pStyle w:val="Compact"/>
              <w:jc w:val="left"/>
            </w:pPr>
            <w:r>
              <w:t xml:space="preserve">Message Inbox</w:t>
            </w:r>
          </w:p>
        </w:tc>
        <w:tc>
          <w:tcPr/>
          <w:p>
            <w:pPr>
              <w:pStyle w:val="Compact"/>
              <w:jc w:val="left"/>
            </w:pPr>
            <w:r>
              <w:t xml:space="preserve">All recruiter_messages threads where recruiter_id = this recruiter. Shows candidate name, last message preview, unread count. Clicking opens full thread.</w:t>
            </w:r>
          </w:p>
        </w:tc>
      </w:tr>
    </w:tbl>
    <w:bookmarkEnd w:id="77"/>
    <w:bookmarkStart w:id="78" w:name="messaging-rules"/>
    <w:p>
      <w:pPr>
        <w:pStyle w:val="Heading2"/>
      </w:pPr>
      <w:r>
        <w:rPr>
          <w:bCs/>
          <w:b/>
        </w:rPr>
        <w:t xml:space="preserve">Messaging Rules</w:t>
      </w:r>
    </w:p>
    <w:p>
      <w:pPr>
        <w:numPr>
          <w:ilvl w:val="0"/>
          <w:numId w:val="1003"/>
        </w:numPr>
        <w:pStyle w:val="Compact"/>
      </w:pPr>
      <w:r>
        <w:t xml:space="preserve">Recruiter can send a message to any candidate assigned to them</w:t>
      </w:r>
    </w:p>
    <w:p>
      <w:pPr>
        <w:numPr>
          <w:ilvl w:val="0"/>
          <w:numId w:val="1003"/>
        </w:numPr>
        <w:pStyle w:val="Compact"/>
      </w:pPr>
      <w:r>
        <w:t xml:space="preserve">Candidate can only send messages to their assigned recruiter — no other recruiter</w:t>
      </w:r>
    </w:p>
    <w:p>
      <w:pPr>
        <w:numPr>
          <w:ilvl w:val="0"/>
          <w:numId w:val="1003"/>
        </w:numPr>
        <w:pStyle w:val="Compact"/>
      </w:pPr>
      <w:r>
        <w:t xml:space="preserve">Messages are separate from client-candidate messages table — use recruiter_messages table only</w:t>
      </w:r>
    </w:p>
    <w:p>
      <w:pPr>
        <w:numPr>
          <w:ilvl w:val="0"/>
          <w:numId w:val="1003"/>
        </w:numPr>
        <w:pStyle w:val="Compact"/>
      </w:pPr>
      <w:r>
        <w:t xml:space="preserve">Unread messages show a count badge on both the recruiter dashboard and the candidate dashboard Step 5 card</w:t>
      </w:r>
    </w:p>
    <w:p>
      <w:pPr>
        <w:pStyle w:val="FirstParagraph"/>
      </w:pPr>
      <w:r>
        <w:rPr>
          <w:bCs/>
          <w:b/>
        </w:rPr>
        <w:t xml:space="preserve">SECTION 15</w:t>
      </w:r>
    </w:p>
    <w:bookmarkEnd w:id="78"/>
    <w:bookmarkEnd w:id="79"/>
    <w:bookmarkStart w:id="80"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pending_speaking_review gate — all 11 fields required</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 insights panel — two bullets from profile, AI interview, and second interview scores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dynamic skills sidebar populated from result set aggregation</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search autocomplete with role subspecialty suggestions from candidate data</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Recruiter step — auto-assignment on AI interview pass, calendar booking, recruiter-candidate messaging</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RLS — Row Level Security on all 20 Supabase tables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Stripe Connect Express — automated candidate payouts with dual-secret webhook handler</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Recruiter assignment system — 61 categories, UUID-based, Manar routing, Needs Routing badge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Manar recruiting manager role — purpose-built permissions between recruiter and admin</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Internal staff messaging system — direct threads and group chat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Paid interview product removed — Interview 1 and 2 scorecards on candidate profiles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Anti-cheat lockout — 7-day lockout on English test (4+ screen-leave events or 10sec absence)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English test writing assessment — professional email drafting component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Admin Talent Specialist card with calendar link monitoring and alerts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Raffle system — staffva.com/raffle, two raffles, bonus ticket rules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AI interview pass threshold locked at 60/100</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AI interview five sub-scores: Technical Knowledge, Problem Solving, Communication, Experience Depth, Professionalism</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AI interview 7-day retake lockout — unlimited retakes, no permanent block</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English test retake policy updated — 7-day lockout every fail, unlimited retakes, no permanent block</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Progress Tracker fourth state — Failed Pending Retake (amber, supportive framing, live countdown)</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Profile completeness bar reconciled with production — 9 fields totaling 100%</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Paid test retakes — Grammar/Comprehension $10, Oral Reading $20, AI Interview $25; best score wins; 24-hour cooldown; live-approved candidates only</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6.6 — April 2026</w:t>
      </w:r>
    </w:p>
    <w:p>
      <w:pPr>
        <w:pStyle w:val="BodyText"/>
      </w:pPr>
      <w:r>
        <w:t xml:space="preserve">Prepared by Ahmed (Sam) — Confidential — Internal Reference Only</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2026-04-05T13:06:49Z</dcterms:created>
  <dcterms:modified xsi:type="dcterms:W3CDTF">2026-04-05T13:06:49Z</dcterms:modified>
</cp:coreProperties>
</file>

<file path=docProps/custom.xml><?xml version="1.0" encoding="utf-8"?>
<Properties xmlns="http://schemas.openxmlformats.org/officeDocument/2006/custom-properties" xmlns:vt="http://schemas.openxmlformats.org/officeDocument/2006/docPropsVTypes"/>
</file>