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80"/>
        <w:jc w:val="center"/>
      </w:pPr>
      <w:r>
        <w:rPr>
          <w:rFonts w:ascii="Arial" w:cs="Arial" w:eastAsia="Arial" w:hAnsi="Arial"/>
          <w:b/>
          <w:bCs/>
          <w:color w:val="FE6E3E"/>
          <w:sz w:val="56"/>
          <w:szCs w:val="56"/>
        </w:rPr>
        <w:t xml:space="preserve">StaffVA</w:t>
      </w:r>
    </w:p>
    <w:p>
      <w:pPr>
        <w:spacing w:after="80"/>
        <w:jc w:val="center"/>
      </w:pPr>
      <w:r>
        <w:rPr>
          <w:rFonts w:ascii="Arial" w:cs="Arial" w:eastAsia="Arial" w:hAnsi="Arial"/>
          <w:b/>
          <w:bCs/>
          <w:color w:val="1C1B1A"/>
          <w:sz w:val="36"/>
          <w:szCs w:val="36"/>
        </w:rPr>
        <w:t xml:space="preserve">Platform Scope — Phase 2</w:t>
      </w:r>
    </w:p>
    <w:p>
      <w:pPr>
        <w:spacing w:after="60"/>
        <w:jc w:val="center"/>
      </w:pPr>
      <w:r>
        <w:rPr>
          <w:rFonts w:ascii="Arial" w:cs="Arial" w:eastAsia="Arial" w:hAnsi="Arial"/>
          <w:color w:val="888888"/>
          <w:sz w:val="22"/>
          <w:szCs w:val="22"/>
        </w:rPr>
        <w:t xml:space="preserve">State of the Art  —  Build Reference  —  2026</w:t>
      </w:r>
    </w:p>
    <w:p>
      <w:pPr>
        <w:spacing w:after="200"/>
        <w:jc w:val="center"/>
      </w:pPr>
      <w:r>
        <w:rPr>
          <w:rFonts w:ascii="Arial" w:cs="Arial" w:eastAsia="Arial" w:hAnsi="Arial"/>
          <w:color w:val="888888"/>
          <w:sz w:val="18"/>
          <w:szCs w:val="18"/>
        </w:rPr>
        <w:t xml:space="preserve">Stafva LLC  —  Dearborn, Michigan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B1A" w:val="clear"/>
            <w:tcMar>
              <w:top w:type="dxa" w:w="200"/>
              <w:left w:type="dxa" w:w="300"/>
              <w:bottom w:type="dxa" w:w="200"/>
              <w:right w:type="dxa" w:w="300"/>
            </w:tcMar>
          </w:tcPr>
          <w:p>
            <w:pPr>
              <w:spacing w:after="80"/>
              <w:jc w:val="center"/>
            </w:pPr>
            <w:r>
              <w:rPr>
                <w:rFonts w:ascii="Arial" w:cs="Arial" w:eastAsia="Arial" w:hAnsi="Arial"/>
                <w:i/>
                <w:iCs/>
                <w:color w:val="CCCCCC"/>
                <w:sz w:val="20"/>
                <w:szCs w:val="20"/>
              </w:rPr>
              <w:t xml:space="preserve">"Every candidate on StaffVA passed a test Upwork cannot give.</w:t>
            </w:r>
          </w:p>
          <w:p>
            <w:pPr>
              <w:spacing w:after="80"/>
              <w:jc w:val="center"/>
            </w:pPr>
            <w:r>
              <w:rPr>
                <w:rFonts w:ascii="Arial" w:cs="Arial" w:eastAsia="Arial" w:hAnsi="Arial"/>
                <w:i/>
                <w:iCs/>
                <w:color w:val="CCCCCC"/>
                <w:sz w:val="20"/>
                <w:szCs w:val="20"/>
              </w:rPr>
              <w:t xml:space="preserve">Phase 2 builds the platform that no competitor can replicate."</w:t>
            </w:r>
          </w:p>
          <w:p>
            <w:pPr>
              <w:jc w:val="center"/>
            </w:pPr>
            <w:r>
              <w:rPr>
                <w:rFonts w:ascii="Arial" w:cs="Arial" w:eastAsia="Arial" w:hAnsi="Arial"/>
                <w:b/>
                <w:bCs/>
                <w:color w:val="FE6E3E"/>
                <w:sz w:val="18"/>
                <w:szCs w:val="18"/>
              </w:rPr>
              <w:t xml:space="preserve">— StaffVA Advisory Board</w:t>
            </w:r>
          </w:p>
        </w:tc>
      </w:tr>
    </w:tbl>
    <w:p>
      <w:pPr>
        <w:spacing w:after="200"/>
      </w:pPr>
      <w:r>
        <w:t xml:space="preserve"/>
      </w:r>
    </w:p>
    <w:p>
      <w:r>
        <w:br w:type="page"/>
      </w:r>
    </w:p>
    <w:p>
      <w:pPr>
        <w:pStyle w:val="Heading1"/>
        <w:pBdr>
          <w:bottom w:val="single" w:color="FE6E3E" w:sz="8" w:space="4"/>
        </w:pBdr>
        <w:spacing w:before="320" w:after="160"/>
      </w:pPr>
      <w:r>
        <w:rPr>
          <w:rFonts w:ascii="Arial" w:cs="Arial" w:eastAsia="Arial" w:hAnsi="Arial"/>
          <w:b/>
          <w:bCs/>
          <w:color w:val="1C1B1A"/>
          <w:sz w:val="28"/>
          <w:szCs w:val="28"/>
        </w:rPr>
        <w:t xml:space="preserve">Phase 2 Overview</w:t>
      </w:r>
    </w:p>
    <w:p>
      <w:pPr>
        <w:spacing w:after="120"/>
      </w:pPr>
      <w:r>
        <w:rPr>
          <w:rFonts w:ascii="Arial" w:cs="Arial" w:eastAsia="Arial" w:hAnsi="Arial"/>
          <w:color w:val="333333"/>
          <w:sz w:val="20"/>
          <w:szCs w:val="20"/>
        </w:rPr>
        <w:t xml:space="preserve">Phase 1 launched StaffVA as a live, functional marketplace with a vetted candidate pool, escrow payment infrastructure, AI screening, and a browse-first hire flow. Phase 2 transforms StaffVA from a functional marketplace into an institutional-quality platform that no competitor can replicate at any price point.</w:t>
      </w:r>
    </w:p>
    <w:p>
      <w:pPr>
        <w:spacing w:after="120"/>
      </w:pPr>
      <w:r>
        <w:rPr>
          <w:rFonts w:ascii="Arial" w:cs="Arial" w:eastAsia="Arial" w:hAnsi="Arial"/>
          <w:color w:val="333333"/>
          <w:sz w:val="20"/>
          <w:szCs w:val="20"/>
        </w:rPr>
        <w:t xml:space="preserve">Every feature in this scope was identified by the StaffVA Advisory Board — Jimmy (Lead Engineer), Sarah (Product Designer), Kim (QA Engineer), Nick (Compliance Attorney), Johnny (CEO), Jared (Strategic Chairman), and Tim (Independent Chairman) — through a comprehensive review of the original platform design and a structured analysis of what is required to achieve a premium acquisition exit at 15x to 25x revenue.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C1B1A"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6560"/>
            <w:tcBorders>
              <w:top w:val="single" w:color="CCCCCC" w:sz="1"/>
              <w:left w:val="single" w:color="CCCCCC" w:sz="1"/>
              <w:bottom w:val="single" w:color="CCCCCC" w:sz="1"/>
              <w:right w:val="single" w:color="CCCCCC" w:sz="1"/>
            </w:tcBorders>
            <w:shd w:fill="1C1B1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StaffVA Advisory Board — Full Team</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Version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2 Scope v1.0 —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Supersedes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2 items listed in StaffVA Scope v6.1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sequence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Eight phases executed in priority order post-seminar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Exit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$2M+ ARR within 36 months — $30M floor at 15x, path to $100M</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Philosophy</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Every feature either drives demand, increases retention, or raises the acquisition multiple</w:t>
            </w:r>
          </w:p>
        </w:tc>
      </w:tr>
    </w:tbl>
    <w:p>
      <w:pPr>
        <w:spacing w:after="120"/>
      </w:pPr>
      <w:r>
        <w:t xml:space="preserve"/>
      </w:r>
    </w:p>
    <w:p>
      <w:pPr>
        <w:spacing w:after="120"/>
      </w:pPr>
      <w:r>
        <w:rPr>
          <w:rFonts w:ascii="Arial" w:cs="Arial" w:eastAsia="Arial" w:hAnsi="Arial"/>
          <w:color w:val="333333"/>
          <w:sz w:val="20"/>
          <w:szCs w:val="20"/>
        </w:rPr>
        <w:t xml:space="preserve">The Phase 2 scope is organized into eight build phases. Each phase has a defined objective, a team lead responsible for delivery, and a set of features with Claude Code implementation priorities. Phases are sequenced by revenue impact and exit value — not by build complexity.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B1A" w:val="clear"/>
            <w:tcMar>
              <w:top w:type="dxa" w:w="160"/>
              <w:left w:type="dxa" w:w="200"/>
              <w:bottom w:type="dxa" w:w="160"/>
              <w:right w:type="dxa" w:w="200"/>
            </w:tcMar>
          </w:tcPr>
          <w:p>
            <w:pPr>
              <w:jc w:val="center"/>
            </w:pPr>
            <w:r>
              <w:rPr>
                <w:rFonts w:ascii="Arial" w:cs="Arial" w:eastAsia="Arial" w:hAnsi="Arial"/>
                <w:b/>
                <w:bCs/>
                <w:color w:val="FE6E3E"/>
                <w:sz w:val="20"/>
                <w:szCs w:val="20"/>
              </w:rPr>
              <w:t xml:space="preserve">PHASE 2-A</w:t>
            </w:r>
          </w:p>
          <w:p>
            <w:pPr>
              <w:jc w:val="center"/>
            </w:pPr>
            <w:r>
              <w:rPr>
                <w:rFonts w:ascii="Arial" w:cs="Arial" w:eastAsia="Arial" w:hAnsi="Arial"/>
                <w:b/>
                <w:bCs/>
                <w:color w:val="FFFFFF"/>
                <w:sz w:val="32"/>
                <w:szCs w:val="32"/>
              </w:rPr>
              <w:t xml:space="preserve">AI Job Matching Engine</w:t>
            </w:r>
          </w:p>
          <w:p>
            <w:pPr>
              <w:jc w:val="center"/>
            </w:pPr>
            <w:r>
              <w:rPr>
                <w:rFonts w:ascii="Arial" w:cs="Arial" w:eastAsia="Arial" w:hAnsi="Arial"/>
                <w:color w:val="AAAAAA"/>
                <w:sz w:val="20"/>
                <w:szCs w:val="20"/>
              </w:rPr>
              <w:t xml:space="preserve">The most important client acquisition feature on the platform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"The browse page is how power users hire. The AI matching engine is how first-time visitors hire. You need both. Right now you only have one."</w:t>
            </w:r>
          </w:p>
          <w:p>
            <w:r>
              <w:rPr>
                <w:rFonts w:ascii="Arial" w:cs="Arial" w:eastAsia="Arial" w:hAnsi="Arial"/>
                <w:b/>
                <w:bCs/>
                <w:color w:val="FE6E3E"/>
                <w:sz w:val="17"/>
                <w:szCs w:val="17"/>
              </w:rPr>
              <w:t xml:space="preserve">— Johnny — CEO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"A law firm partner who types "I need help with document review and client intake" should see three perfect candidates in under 60 seconds. The AI matching engine is that experience."</w:t>
            </w:r>
          </w:p>
          <w:p>
            <w:r>
              <w:rPr>
                <w:rFonts w:ascii="Arial" w:cs="Arial" w:eastAsia="Arial" w:hAnsi="Arial"/>
                <w:b/>
                <w:bCs/>
                <w:color w:val="FE6E3E"/>
                <w:sz w:val="17"/>
                <w:szCs w:val="17"/>
              </w:rPr>
              <w:t xml:space="preserve">— Sarah — Product Designer</w:t>
            </w:r>
          </w:p>
        </w:tc>
      </w:tr>
    </w:tbl>
    <w:p>
      <w:pPr>
        <w:spacing w:after="120"/>
      </w:pPr>
      <w:r>
        <w:t xml:space="preserve"/>
      </w:r>
    </w:p>
    <w:p>
      <w:pPr>
        <w:pStyle w:val="Heading2"/>
        <w:spacing w:before="240" w:after="100"/>
      </w:pPr>
      <w:r>
        <w:rPr>
          <w:rFonts w:ascii="Arial" w:cs="Arial" w:eastAsia="Arial" w:hAnsi="Arial"/>
          <w:b/>
          <w:bCs/>
          <w:color w:val="1C1B1A"/>
          <w:sz w:val="22"/>
          <w:szCs w:val="22"/>
        </w:rPr>
        <w:t xml:space="preserve">Objective</w:t>
      </w:r>
    </w:p>
    <w:p>
      <w:pPr>
        <w:spacing w:after="120"/>
      </w:pPr>
      <w:r>
        <w:rPr>
          <w:rFonts w:ascii="Arial" w:cs="Arial" w:eastAsia="Arial" w:hAnsi="Arial"/>
          <w:color w:val="333333"/>
          <w:sz w:val="20"/>
          <w:szCs w:val="20"/>
        </w:rPr>
        <w:t xml:space="preserve">Enable first-time clients to describe their hiring need in plain language and receive ranked candidate matches with compatibility scores, without requiring knowledge of filters, role categories, or platform taxonomy.</w:t>
      </w:r>
    </w:p>
    <w:p>
      <w:pPr>
        <w:pStyle w:val="Heading2"/>
        <w:spacing w:before="240" w:after="100"/>
      </w:pPr>
      <w:r>
        <w:rPr>
          <w:rFonts w:ascii="Arial" w:cs="Arial" w:eastAsia="Arial" w:hAnsi="Arial"/>
          <w:b/>
          <w:bCs/>
          <w:color w:val="1C1B1A"/>
          <w:sz w:val="22"/>
          <w:szCs w:val="22"/>
        </w:rPr>
        <w:t xml:space="preserve">Features</w:t>
      </w:r>
    </w:p>
    <w:p>
      <w:pPr>
        <w:spacing w:before="160" w:after="80"/>
      </w:pPr>
      <w:r>
        <w:rPr>
          <w:rFonts w:ascii="Arial" w:cs="Arial" w:eastAsia="Arial" w:hAnsi="Arial"/>
          <w:b/>
          <w:bCs/>
          <w:color w:val="1C1B1A"/>
          <w:sz w:val="20"/>
          <w:szCs w:val="20"/>
        </w:rPr>
        <w:t xml:space="preserve">2-A.1  AI Job Description Generator</w:t>
      </w:r>
    </w:p>
    <w:p>
      <w:pPr>
        <w:spacing w:after="120"/>
      </w:pPr>
      <w:r>
        <w:rPr>
          <w:rFonts w:ascii="Arial" w:cs="Arial" w:eastAsia="Arial" w:hAnsi="Arial"/>
          <w:color w:val="333333"/>
          <w:sz w:val="20"/>
          <w:szCs w:val="20"/>
        </w:rPr>
        <w:t xml:space="preserve">Client types a plain-language description of their business problem in a large textarea. Claude API converts the free-text input into a structured job requirement: role category, required skills, experience level, hours per week, timezone preference, and rate range. The structured output is used to query the candidate database.</w:t>
      </w:r>
    </w:p>
    <w:p>
      <w:pPr>
        <w:spacing w:before="80" w:after="40"/>
      </w:pPr>
      <w:r>
        <w:rPr>
          <w:rFonts w:ascii="Arial" w:cs="Arial" w:eastAsia="Arial" w:hAnsi="Arial"/>
          <w:b/>
          <w:bCs/>
          <w:color w:val="FE6E3E"/>
          <w:sz w:val="17"/>
          <w:szCs w:val="17"/>
        </w:rPr>
        <w:t xml:space="preserve">BUILD OWNER: JIMMY</w:t>
      </w:r>
    </w:p>
    <w:p>
      <w:pPr>
        <w:pStyle w:val="ListParagraph"/>
        <w:numPr>
          <w:ilvl w:val="0"/>
          <w:numId w:val="2"/>
        </w:numPr>
        <w:spacing w:after="60"/>
      </w:pPr>
      <w:r>
        <w:rPr>
          <w:rFonts w:ascii="Arial" w:cs="Arial" w:eastAsia="Arial" w:hAnsi="Arial"/>
          <w:color w:val="333333"/>
          <w:sz w:val="20"/>
          <w:szCs w:val="20"/>
        </w:rPr>
        <w:t xml:space="preserve">Three-step flow: Describe Your Need, Review AI-Generated Requirements, See Matched Candidates</w:t>
      </w:r>
    </w:p>
    <w:p>
      <w:pPr>
        <w:pStyle w:val="ListParagraph"/>
        <w:numPr>
          <w:ilvl w:val="0"/>
          <w:numId w:val="2"/>
        </w:numPr>
        <w:spacing w:after="60"/>
      </w:pPr>
      <w:r>
        <w:rPr>
          <w:rFonts w:ascii="Arial" w:cs="Arial" w:eastAsia="Arial" w:hAnsi="Arial"/>
          <w:color w:val="333333"/>
          <w:sz w:val="20"/>
          <w:szCs w:val="20"/>
        </w:rPr>
        <w:t xml:space="preserve">Claude API call with role extraction, skill tagging, and experience classification</w:t>
      </w:r>
    </w:p>
    <w:p>
      <w:pPr>
        <w:pStyle w:val="ListParagraph"/>
        <w:numPr>
          <w:ilvl w:val="0"/>
          <w:numId w:val="2"/>
        </w:numPr>
        <w:spacing w:after="60"/>
      </w:pPr>
      <w:r>
        <w:rPr>
          <w:rFonts w:ascii="Arial" w:cs="Arial" w:eastAsia="Arial" w:hAnsi="Arial"/>
          <w:color w:val="333333"/>
          <w:sz w:val="20"/>
          <w:szCs w:val="20"/>
        </w:rPr>
        <w:t xml:space="preserve">Pre-filled example prompts for law firms: document review, client intake, paralegal support, filing</w:t>
      </w:r>
    </w:p>
    <w:p>
      <w:pPr>
        <w:pStyle w:val="ListParagraph"/>
        <w:numPr>
          <w:ilvl w:val="0"/>
          <w:numId w:val="2"/>
        </w:numPr>
        <w:spacing w:after="60"/>
      </w:pPr>
      <w:r>
        <w:rPr>
          <w:rFonts w:ascii="Arial" w:cs="Arial" w:eastAsia="Arial" w:hAnsi="Arial"/>
          <w:color w:val="333333"/>
          <w:sz w:val="20"/>
          <w:szCs w:val="20"/>
        </w:rPr>
        <w:t xml:space="preserve">Client can edit AI-generated requirements before running the match</w:t>
      </w:r>
    </w:p>
    <w:p>
      <w:pPr>
        <w:pStyle w:val="ListParagraph"/>
        <w:numPr>
          <w:ilvl w:val="0"/>
          <w:numId w:val="2"/>
        </w:numPr>
        <w:spacing w:after="60"/>
      </w:pPr>
      <w:r>
        <w:rPr>
          <w:rFonts w:ascii="Arial" w:cs="Arial" w:eastAsia="Arial" w:hAnsi="Arial"/>
          <w:color w:val="333333"/>
          <w:sz w:val="20"/>
          <w:szCs w:val="20"/>
        </w:rPr>
        <w:t xml:space="preserve">Saves as a named job post the client can revisit and reuse</w:t>
      </w:r>
    </w:p>
    <w:p>
      <w:pPr>
        <w:spacing w:after="80"/>
      </w:pPr>
      <w:r>
        <w:t xml:space="preserve"/>
      </w:r>
    </w:p>
    <w:p>
      <w:pPr>
        <w:spacing w:before="160" w:after="80"/>
      </w:pPr>
      <w:r>
        <w:rPr>
          <w:rFonts w:ascii="Arial" w:cs="Arial" w:eastAsia="Arial" w:hAnsi="Arial"/>
          <w:b/>
          <w:bCs/>
          <w:color w:val="1C1B1A"/>
          <w:sz w:val="20"/>
          <w:szCs w:val="20"/>
        </w:rPr>
        <w:t xml:space="preserve">2-A.2  AI Match Score Algorithm</w:t>
      </w:r>
    </w:p>
    <w:p>
      <w:pPr>
        <w:spacing w:after="120"/>
      </w:pPr>
      <w:r>
        <w:rPr>
          <w:rFonts w:ascii="Arial" w:cs="Arial" w:eastAsia="Arial" w:hAnsi="Arial"/>
          <w:color w:val="333333"/>
          <w:sz w:val="20"/>
          <w:szCs w:val="20"/>
        </w:rPr>
        <w:t xml:space="preserve">Every candidate in the pool receives a compatibility score against each job post. Score is calculated from: role category match (30%), skills overlap (25%), experience level match (20%), availability match (15%), English tier match (10%). Score displayed as a percentage with a label: Top Match, Strong Fit, Good Match.</w:t>
      </w:r>
    </w:p>
    <w:p>
      <w:pPr>
        <w:spacing w:before="80" w:after="40"/>
      </w:pPr>
      <w:r>
        <w:rPr>
          <w:rFonts w:ascii="Arial" w:cs="Arial" w:eastAsia="Arial" w:hAnsi="Arial"/>
          <w:b/>
          <w:bCs/>
          <w:color w:val="FE6E3E"/>
          <w:sz w:val="17"/>
          <w:szCs w:val="17"/>
        </w:rPr>
        <w:t xml:space="preserve">BUILD OWNER: JIMMY + ZAK</w:t>
      </w:r>
    </w:p>
    <w:p>
      <w:pPr>
        <w:pStyle w:val="ListParagraph"/>
        <w:numPr>
          <w:ilvl w:val="0"/>
          <w:numId w:val="2"/>
        </w:numPr>
        <w:spacing w:after="60"/>
      </w:pPr>
      <w:r>
        <w:rPr>
          <w:rFonts w:ascii="Arial" w:cs="Arial" w:eastAsia="Arial" w:hAnsi="Arial"/>
          <w:color w:val="333333"/>
          <w:sz w:val="20"/>
          <w:szCs w:val="20"/>
        </w:rPr>
        <w:t xml:space="preserve">Match score calculated server-side on job post creation and cached per candidate</w:t>
      </w:r>
    </w:p>
    <w:p>
      <w:pPr>
        <w:pStyle w:val="ListParagraph"/>
        <w:numPr>
          <w:ilvl w:val="0"/>
          <w:numId w:val="2"/>
        </w:numPr>
        <w:spacing w:after="60"/>
      </w:pPr>
      <w:r>
        <w:rPr>
          <w:rFonts w:ascii="Arial" w:cs="Arial" w:eastAsia="Arial" w:hAnsi="Arial"/>
          <w:color w:val="333333"/>
          <w:sz w:val="20"/>
          <w:szCs w:val="20"/>
        </w:rPr>
        <w:t xml:space="preserve">Scores recalculate when candidate profile updates — availability, skills, rate</w:t>
      </w:r>
    </w:p>
    <w:p>
      <w:pPr>
        <w:pStyle w:val="ListParagraph"/>
        <w:numPr>
          <w:ilvl w:val="0"/>
          <w:numId w:val="2"/>
        </w:numPr>
        <w:spacing w:after="60"/>
      </w:pPr>
      <w:r>
        <w:rPr>
          <w:rFonts w:ascii="Arial" w:cs="Arial" w:eastAsia="Arial" w:hAnsi="Arial"/>
          <w:color w:val="333333"/>
          <w:sz w:val="20"/>
          <w:szCs w:val="20"/>
        </w:rPr>
        <w:t xml:space="preserve">Top Match threshold: 90%+. Strong Fit: 75-89%. Good Match: 60-74%.</w:t>
      </w:r>
    </w:p>
    <w:p>
      <w:pPr>
        <w:pStyle w:val="ListParagraph"/>
        <w:numPr>
          <w:ilvl w:val="0"/>
          <w:numId w:val="2"/>
        </w:numPr>
        <w:spacing w:after="60"/>
      </w:pPr>
      <w:r>
        <w:rPr>
          <w:rFonts w:ascii="Arial" w:cs="Arial" w:eastAsia="Arial" w:hAnsi="Arial"/>
          <w:color w:val="333333"/>
          <w:sz w:val="20"/>
          <w:szCs w:val="20"/>
        </w:rPr>
        <w:t xml:space="preserve">Candidates below 60% compatibility not shown in matched results</w:t>
      </w:r>
    </w:p>
    <w:p>
      <w:pPr>
        <w:spacing w:after="80"/>
      </w:pPr>
      <w:r>
        <w:t xml:space="preserve"/>
      </w:r>
    </w:p>
    <w:p>
      <w:pPr>
        <w:spacing w:before="160" w:after="80"/>
      </w:pPr>
      <w:r>
        <w:rPr>
          <w:rFonts w:ascii="Arial" w:cs="Arial" w:eastAsia="Arial" w:hAnsi="Arial"/>
          <w:b/>
          <w:bCs/>
          <w:color w:val="1C1B1A"/>
          <w:sz w:val="20"/>
          <w:szCs w:val="20"/>
        </w:rPr>
        <w:t xml:space="preserve">2-A.3  Matched Candidates View</w:t>
      </w:r>
    </w:p>
    <w:p>
      <w:pPr>
        <w:spacing w:after="120"/>
      </w:pPr>
      <w:r>
        <w:rPr>
          <w:rFonts w:ascii="Arial" w:cs="Arial" w:eastAsia="Arial" w:hAnsi="Arial"/>
          <w:color w:val="333333"/>
          <w:sz w:val="20"/>
          <w:szCs w:val="20"/>
        </w:rPr>
        <w:t xml:space="preserve">After job description is submitted client sees a ranked list of matching candidates sorted by compatibility score descending. Each candidate card shows the compatibility score circle, match label, key matching skills highlighted in orange, and the inline audio player. Client can message, hire, or save any candidate directly from the matched view.</w:t>
      </w:r>
    </w:p>
    <w:p>
      <w:pPr>
        <w:spacing w:before="80" w:after="40"/>
      </w:pPr>
      <w:r>
        <w:rPr>
          <w:rFonts w:ascii="Arial" w:cs="Arial" w:eastAsia="Arial" w:hAnsi="Arial"/>
          <w:b/>
          <w:bCs/>
          <w:color w:val="FE6E3E"/>
          <w:sz w:val="17"/>
          <w:szCs w:val="17"/>
        </w:rPr>
        <w:t xml:space="preserve">BUILD OWNER: SARAH + ZAK</w:t>
      </w:r>
    </w:p>
    <w:p>
      <w:pPr>
        <w:pStyle w:val="ListParagraph"/>
        <w:numPr>
          <w:ilvl w:val="0"/>
          <w:numId w:val="2"/>
        </w:numPr>
        <w:spacing w:after="60"/>
      </w:pPr>
      <w:r>
        <w:rPr>
          <w:rFonts w:ascii="Arial" w:cs="Arial" w:eastAsia="Arial" w:hAnsi="Arial"/>
          <w:color w:val="333333"/>
          <w:sz w:val="20"/>
          <w:szCs w:val="20"/>
        </w:rPr>
        <w:t xml:space="preserve">Ranked results page at /match/[job-post-id]</w:t>
      </w:r>
    </w:p>
    <w:p>
      <w:pPr>
        <w:pStyle w:val="ListParagraph"/>
        <w:numPr>
          <w:ilvl w:val="0"/>
          <w:numId w:val="2"/>
        </w:numPr>
        <w:spacing w:after="60"/>
      </w:pPr>
      <w:r>
        <w:rPr>
          <w:rFonts w:ascii="Arial" w:cs="Arial" w:eastAsia="Arial" w:hAnsi="Arial"/>
          <w:color w:val="333333"/>
          <w:sz w:val="20"/>
          <w:szCs w:val="20"/>
        </w:rPr>
        <w:t xml:space="preserve">Compatibility score circle prominent on card — same design as AI vetting score</w:t>
      </w:r>
    </w:p>
    <w:p>
      <w:pPr>
        <w:pStyle w:val="ListParagraph"/>
        <w:numPr>
          <w:ilvl w:val="0"/>
          <w:numId w:val="2"/>
        </w:numPr>
        <w:spacing w:after="60"/>
      </w:pPr>
      <w:r>
        <w:rPr>
          <w:rFonts w:ascii="Arial" w:cs="Arial" w:eastAsia="Arial" w:hAnsi="Arial"/>
          <w:color w:val="333333"/>
          <w:sz w:val="20"/>
          <w:szCs w:val="20"/>
        </w:rPr>
        <w:t xml:space="preserve">Matching skills highlighted orange on candidate card — non-matching skills shown gray</w:t>
      </w:r>
    </w:p>
    <w:p>
      <w:pPr>
        <w:pStyle w:val="ListParagraph"/>
        <w:numPr>
          <w:ilvl w:val="0"/>
          <w:numId w:val="2"/>
        </w:numPr>
        <w:spacing w:after="60"/>
      </w:pPr>
      <w:r>
        <w:rPr>
          <w:rFonts w:ascii="Arial" w:cs="Arial" w:eastAsia="Arial" w:hAnsi="Arial"/>
          <w:color w:val="333333"/>
          <w:sz w:val="20"/>
          <w:szCs w:val="20"/>
        </w:rPr>
        <w:t xml:space="preserve">One-click shortlist — client saves candidates to a named shortlist for comparison</w:t>
      </w:r>
    </w:p>
    <w:p>
      <w:pPr>
        <w:pStyle w:val="ListParagraph"/>
        <w:numPr>
          <w:ilvl w:val="0"/>
          <w:numId w:val="2"/>
        </w:numPr>
        <w:spacing w:after="60"/>
      </w:pPr>
      <w:r>
        <w:rPr>
          <w:rFonts w:ascii="Arial" w:cs="Arial" w:eastAsia="Arial" w:hAnsi="Arial"/>
          <w:color w:val="333333"/>
          <w:sz w:val="20"/>
          <w:szCs w:val="20"/>
        </w:rPr>
        <w:t xml:space="preserve">Direct message and hire buttons accessible without leaving matched view</w:t>
      </w:r>
    </w:p>
    <w:p>
      <w:pPr>
        <w:spacing w:after="80"/>
      </w:pPr>
      <w:r>
        <w:t xml:space="preserve"/>
      </w:r>
    </w:p>
    <w:p>
      <w:pPr>
        <w:spacing w:before="160" w:after="80"/>
      </w:pPr>
      <w:r>
        <w:rPr>
          <w:rFonts w:ascii="Arial" w:cs="Arial" w:eastAsia="Arial" w:hAnsi="Arial"/>
          <w:b/>
          <w:bCs/>
          <w:color w:val="1C1B1A"/>
          <w:sz w:val="20"/>
          <w:szCs w:val="20"/>
        </w:rPr>
        <w:t xml:space="preserve">2-A.4  Quick Match Modal Enhancement</w:t>
      </w:r>
    </w:p>
    <w:p>
      <w:pPr>
        <w:spacing w:after="120"/>
      </w:pPr>
      <w:r>
        <w:rPr>
          <w:rFonts w:ascii="Arial" w:cs="Arial" w:eastAsia="Arial" w:hAnsi="Arial"/>
          <w:color w:val="333333"/>
          <w:sz w:val="20"/>
          <w:szCs w:val="20"/>
        </w:rPr>
        <w:t xml:space="preserve">The existing Quick Match floating button is upgraded to use the AI matching engine. Three questions remain but the results now show compatibility scores from the full AI match algorithm rather than simple filter navigation.</w:t>
      </w:r>
    </w:p>
    <w:p>
      <w:pPr>
        <w:spacing w:before="80" w:after="40"/>
      </w:pPr>
      <w:r>
        <w:rPr>
          <w:rFonts w:ascii="Arial" w:cs="Arial" w:eastAsia="Arial" w:hAnsi="Arial"/>
          <w:b/>
          <w:bCs/>
          <w:color w:val="FE6E3E"/>
          <w:sz w:val="17"/>
          <w:szCs w:val="17"/>
        </w:rPr>
        <w:t xml:space="preserve">BUILD OWNER: ZAK</w:t>
      </w:r>
    </w:p>
    <w:p>
      <w:pPr>
        <w:pStyle w:val="ListParagraph"/>
        <w:numPr>
          <w:ilvl w:val="0"/>
          <w:numId w:val="2"/>
        </w:numPr>
        <w:spacing w:after="60"/>
      </w:pPr>
      <w:r>
        <w:rPr>
          <w:rFonts w:ascii="Arial" w:cs="Arial" w:eastAsia="Arial" w:hAnsi="Arial"/>
          <w:color w:val="333333"/>
          <w:sz w:val="20"/>
          <w:szCs w:val="20"/>
        </w:rPr>
        <w:t xml:space="preserve">Quick Match modal results now powered by AI match scores</w:t>
      </w:r>
    </w:p>
    <w:p>
      <w:pPr>
        <w:pStyle w:val="ListParagraph"/>
        <w:numPr>
          <w:ilvl w:val="0"/>
          <w:numId w:val="2"/>
        </w:numPr>
        <w:spacing w:after="60"/>
      </w:pPr>
      <w:r>
        <w:rPr>
          <w:rFonts w:ascii="Arial" w:cs="Arial" w:eastAsia="Arial" w:hAnsi="Arial"/>
          <w:color w:val="333333"/>
          <w:sz w:val="20"/>
          <w:szCs w:val="20"/>
        </w:rPr>
        <w:t xml:space="preserve">Shows top 6 matches with scores directly in modal before navigating to full results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B1A" w:val="clear"/>
            <w:tcMar>
              <w:top w:type="dxa" w:w="160"/>
              <w:left w:type="dxa" w:w="200"/>
              <w:bottom w:type="dxa" w:w="160"/>
              <w:right w:type="dxa" w:w="200"/>
            </w:tcMar>
          </w:tcPr>
          <w:p>
            <w:pPr>
              <w:jc w:val="center"/>
            </w:pPr>
            <w:r>
              <w:rPr>
                <w:rFonts w:ascii="Arial" w:cs="Arial" w:eastAsia="Arial" w:hAnsi="Arial"/>
                <w:b/>
                <w:bCs/>
                <w:color w:val="FE6E3E"/>
                <w:sz w:val="20"/>
                <w:szCs w:val="20"/>
              </w:rPr>
              <w:t xml:space="preserve">PHASE 2-B</w:t>
            </w:r>
          </w:p>
          <w:p>
            <w:pPr>
              <w:jc w:val="center"/>
            </w:pPr>
            <w:r>
              <w:rPr>
                <w:rFonts w:ascii="Arial" w:cs="Arial" w:eastAsia="Arial" w:hAnsi="Arial"/>
                <w:b/>
                <w:bCs/>
                <w:color w:val="FFFFFF"/>
                <w:sz w:val="32"/>
                <w:szCs w:val="32"/>
              </w:rPr>
              <w:t xml:space="preserve">Client Intelligence Dashboard</w:t>
            </w:r>
          </w:p>
          <w:p>
            <w:pPr>
              <w:jc w:val="center"/>
            </w:pPr>
            <w:r>
              <w:rPr>
                <w:rFonts w:ascii="Arial" w:cs="Arial" w:eastAsia="Arial" w:hAnsi="Arial"/>
                <w:color w:val="AAAAAA"/>
                <w:sz w:val="20"/>
                <w:szCs w:val="20"/>
              </w:rPr>
              <w:t xml:space="preserve">The retention engine that makes clients impossible to churn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"A client who can see their hiring activity over time, their pipeline health, and their total spend is a client who is running a hiring operation. That client does not leave. That client expands."</w:t>
            </w:r>
          </w:p>
          <w:p>
            <w:r>
              <w:rPr>
                <w:rFonts w:ascii="Arial" w:cs="Arial" w:eastAsia="Arial" w:hAnsi="Arial"/>
                <w:b/>
                <w:bCs/>
                <w:color w:val="FE6E3E"/>
                <w:sz w:val="17"/>
                <w:szCs w:val="17"/>
              </w:rPr>
              <w:t xml:space="preserve">— Johnny — CEO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"Client engagement metrics are what separate a 10x multiple from a 20x multiple. If the dashboard exists, the metrics exist. Without it, an acquirer is guessing at retention."</w:t>
            </w:r>
          </w:p>
          <w:p>
            <w:r>
              <w:rPr>
                <w:rFonts w:ascii="Arial" w:cs="Arial" w:eastAsia="Arial" w:hAnsi="Arial"/>
                <w:b/>
                <w:bCs/>
                <w:color w:val="FE6E3E"/>
                <w:sz w:val="17"/>
                <w:szCs w:val="17"/>
              </w:rPr>
              <w:t xml:space="preserve">— Tim — Independent Chairman</w:t>
            </w:r>
          </w:p>
        </w:tc>
      </w:tr>
    </w:tbl>
    <w:p>
      <w:pPr>
        <w:spacing w:after="120"/>
      </w:pPr>
      <w:r>
        <w:t xml:space="preserve"/>
      </w:r>
    </w:p>
    <w:p>
      <w:pPr>
        <w:pStyle w:val="Heading2"/>
        <w:spacing w:before="240" w:after="100"/>
      </w:pPr>
      <w:r>
        <w:rPr>
          <w:rFonts w:ascii="Arial" w:cs="Arial" w:eastAsia="Arial" w:hAnsi="Arial"/>
          <w:b/>
          <w:bCs/>
          <w:color w:val="1C1B1A"/>
          <w:sz w:val="22"/>
          <w:szCs w:val="22"/>
        </w:rPr>
        <w:t xml:space="preserve">Objective</w:t>
      </w:r>
    </w:p>
    <w:p>
      <w:pPr>
        <w:spacing w:after="120"/>
      </w:pPr>
      <w:r>
        <w:rPr>
          <w:rFonts w:ascii="Arial" w:cs="Arial" w:eastAsia="Arial" w:hAnsi="Arial"/>
          <w:color w:val="333333"/>
          <w:sz w:val="20"/>
          <w:szCs w:val="20"/>
        </w:rPr>
        <w:t xml:space="preserve">Give every client a real-time view of their hiring activity, candidate pipeline, and platform spend that creates engagement, drives expansion, and produces the unit economics data required for a premium acquisition exit.</w:t>
      </w:r>
    </w:p>
    <w:p>
      <w:pPr>
        <w:pStyle w:val="Heading2"/>
        <w:spacing w:before="240" w:after="100"/>
      </w:pPr>
      <w:r>
        <w:rPr>
          <w:rFonts w:ascii="Arial" w:cs="Arial" w:eastAsia="Arial" w:hAnsi="Arial"/>
          <w:b/>
          <w:bCs/>
          <w:color w:val="1C1B1A"/>
          <w:sz w:val="22"/>
          <w:szCs w:val="22"/>
        </w:rPr>
        <w:t xml:space="preserve">Features</w:t>
      </w:r>
    </w:p>
    <w:p>
      <w:pPr>
        <w:spacing w:before="160" w:after="80"/>
      </w:pPr>
      <w:r>
        <w:rPr>
          <w:rFonts w:ascii="Arial" w:cs="Arial" w:eastAsia="Arial" w:hAnsi="Arial"/>
          <w:b/>
          <w:bCs/>
          <w:color w:val="1C1B1A"/>
          <w:sz w:val="20"/>
          <w:szCs w:val="20"/>
        </w:rPr>
        <w:t xml:space="preserve">2-B.1  Hiring Activity Chart</w:t>
      </w:r>
    </w:p>
    <w:p>
      <w:pPr>
        <w:spacing w:after="120"/>
      </w:pPr>
      <w:r>
        <w:rPr>
          <w:rFonts w:ascii="Arial" w:cs="Arial" w:eastAsia="Arial" w:hAnsi="Arial"/>
          <w:color w:val="333333"/>
          <w:sz w:val="20"/>
          <w:szCs w:val="20"/>
        </w:rPr>
        <w:t xml:space="preserve">Line chart showing number of new hires per month for the trailing 12 months. Toggle between 3M, 6M, 12M, and All time. Line color orange. Client can see at a glance whether their hiring is growing, stable, or declining.</w:t>
      </w:r>
    </w:p>
    <w:p>
      <w:pPr>
        <w:spacing w:before="80" w:after="40"/>
      </w:pPr>
      <w:r>
        <w:rPr>
          <w:rFonts w:ascii="Arial" w:cs="Arial" w:eastAsia="Arial" w:hAnsi="Arial"/>
          <w:b/>
          <w:bCs/>
          <w:color w:val="FE6E3E"/>
          <w:sz w:val="17"/>
          <w:szCs w:val="17"/>
        </w:rPr>
        <w:t xml:space="preserve">BUILD OWNER: ZAK</w:t>
      </w:r>
    </w:p>
    <w:p>
      <w:pPr>
        <w:pStyle w:val="ListParagraph"/>
        <w:numPr>
          <w:ilvl w:val="0"/>
          <w:numId w:val="2"/>
        </w:numPr>
        <w:spacing w:after="60"/>
      </w:pPr>
      <w:r>
        <w:rPr>
          <w:rFonts w:ascii="Arial" w:cs="Arial" w:eastAsia="Arial" w:hAnsi="Arial"/>
          <w:color w:val="333333"/>
          <w:sz w:val="20"/>
          <w:szCs w:val="20"/>
        </w:rPr>
        <w:t xml:space="preserve">Recharts line chart — mobile responsive</w:t>
      </w:r>
    </w:p>
    <w:p>
      <w:pPr>
        <w:pStyle w:val="ListParagraph"/>
        <w:numPr>
          <w:ilvl w:val="0"/>
          <w:numId w:val="2"/>
        </w:numPr>
        <w:spacing w:after="60"/>
      </w:pPr>
      <w:r>
        <w:rPr>
          <w:rFonts w:ascii="Arial" w:cs="Arial" w:eastAsia="Arial" w:hAnsi="Arial"/>
          <w:color w:val="333333"/>
          <w:sz w:val="20"/>
          <w:szCs w:val="20"/>
        </w:rPr>
        <w:t xml:space="preserve">Data sourced from engagements table filtered by client_id and created_at</w:t>
      </w:r>
    </w:p>
    <w:p>
      <w:pPr>
        <w:pStyle w:val="ListParagraph"/>
        <w:numPr>
          <w:ilvl w:val="0"/>
          <w:numId w:val="2"/>
        </w:numPr>
        <w:spacing w:after="60"/>
      </w:pPr>
      <w:r>
        <w:rPr>
          <w:rFonts w:ascii="Arial" w:cs="Arial" w:eastAsia="Arial" w:hAnsi="Arial"/>
          <w:color w:val="333333"/>
          <w:sz w:val="20"/>
          <w:szCs w:val="20"/>
        </w:rPr>
        <w:t xml:space="preserve">Month labels on X axis. Hire count on Y axis.</w:t>
      </w:r>
    </w:p>
    <w:p>
      <w:pPr>
        <w:spacing w:after="80"/>
      </w:pPr>
      <w:r>
        <w:t xml:space="preserve"/>
      </w:r>
    </w:p>
    <w:p>
      <w:pPr>
        <w:spacing w:before="160" w:after="80"/>
      </w:pPr>
      <w:r>
        <w:rPr>
          <w:rFonts w:ascii="Arial" w:cs="Arial" w:eastAsia="Arial" w:hAnsi="Arial"/>
          <w:b/>
          <w:bCs/>
          <w:color w:val="1C1B1A"/>
          <w:sz w:val="20"/>
          <w:szCs w:val="20"/>
        </w:rPr>
        <w:t xml:space="preserve">2-B.2  Candidate Pipeline Visualization</w:t>
      </w:r>
    </w:p>
    <w:p>
      <w:pPr>
        <w:spacing w:after="120"/>
      </w:pPr>
      <w:r>
        <w:rPr>
          <w:rFonts w:ascii="Arial" w:cs="Arial" w:eastAsia="Arial" w:hAnsi="Arial"/>
          <w:color w:val="333333"/>
          <w:sz w:val="20"/>
          <w:szCs w:val="20"/>
        </w:rPr>
        <w:t xml:space="preserve">Four-stage funnel showing how many candidates the client has at each stage: Browsed (profile views), Messaged (active threads), Interviewed (paid interviews), Contracted (active hires). Total pipeline count below. Color coded by stage.</w:t>
      </w:r>
    </w:p>
    <w:p>
      <w:pPr>
        <w:spacing w:before="80" w:after="40"/>
      </w:pPr>
      <w:r>
        <w:rPr>
          <w:rFonts w:ascii="Arial" w:cs="Arial" w:eastAsia="Arial" w:hAnsi="Arial"/>
          <w:b/>
          <w:bCs/>
          <w:color w:val="FE6E3E"/>
          <w:sz w:val="17"/>
          <w:szCs w:val="17"/>
        </w:rPr>
        <w:t xml:space="preserve">BUILD OWNER: ZAK + JIMMY</w:t>
      </w:r>
    </w:p>
    <w:p>
      <w:pPr>
        <w:pStyle w:val="ListParagraph"/>
        <w:numPr>
          <w:ilvl w:val="0"/>
          <w:numId w:val="2"/>
        </w:numPr>
        <w:spacing w:after="60"/>
      </w:pPr>
      <w:r>
        <w:rPr>
          <w:rFonts w:ascii="Arial" w:cs="Arial" w:eastAsia="Arial" w:hAnsi="Arial"/>
          <w:color w:val="333333"/>
          <w:sz w:val="20"/>
          <w:szCs w:val="20"/>
        </w:rPr>
        <w:t xml:space="preserve">Browsed: sourced from profile_views table</w:t>
      </w:r>
    </w:p>
    <w:p>
      <w:pPr>
        <w:pStyle w:val="ListParagraph"/>
        <w:numPr>
          <w:ilvl w:val="0"/>
          <w:numId w:val="2"/>
        </w:numPr>
        <w:spacing w:after="60"/>
      </w:pPr>
      <w:r>
        <w:rPr>
          <w:rFonts w:ascii="Arial" w:cs="Arial" w:eastAsia="Arial" w:hAnsi="Arial"/>
          <w:color w:val="333333"/>
          <w:sz w:val="20"/>
          <w:szCs w:val="20"/>
        </w:rPr>
        <w:t xml:space="preserve">Messaged: distinct candidate_ids in messages table for this client</w:t>
      </w:r>
    </w:p>
    <w:p>
      <w:pPr>
        <w:pStyle w:val="ListParagraph"/>
        <w:numPr>
          <w:ilvl w:val="0"/>
          <w:numId w:val="2"/>
        </w:numPr>
        <w:spacing w:after="60"/>
      </w:pPr>
      <w:r>
        <w:rPr>
          <w:rFonts w:ascii="Arial" w:cs="Arial" w:eastAsia="Arial" w:hAnsi="Arial"/>
          <w:color w:val="333333"/>
          <w:sz w:val="20"/>
          <w:szCs w:val="20"/>
        </w:rPr>
        <w:t xml:space="preserve">Interviewed: count from interview_requests paid by this client</w:t>
      </w:r>
    </w:p>
    <w:p>
      <w:pPr>
        <w:pStyle w:val="ListParagraph"/>
        <w:numPr>
          <w:ilvl w:val="0"/>
          <w:numId w:val="2"/>
        </w:numPr>
        <w:spacing w:after="60"/>
      </w:pPr>
      <w:r>
        <w:rPr>
          <w:rFonts w:ascii="Arial" w:cs="Arial" w:eastAsia="Arial" w:hAnsi="Arial"/>
          <w:color w:val="333333"/>
          <w:sz w:val="20"/>
          <w:szCs w:val="20"/>
        </w:rPr>
        <w:t xml:space="preserve">Contracted: active engagements count</w:t>
      </w:r>
    </w:p>
    <w:p>
      <w:pPr>
        <w:spacing w:after="80"/>
      </w:pPr>
      <w:r>
        <w:t xml:space="preserve"/>
      </w:r>
    </w:p>
    <w:p>
      <w:pPr>
        <w:spacing w:before="160" w:after="80"/>
      </w:pPr>
      <w:r>
        <w:rPr>
          <w:rFonts w:ascii="Arial" w:cs="Arial" w:eastAsia="Arial" w:hAnsi="Arial"/>
          <w:b/>
          <w:bCs/>
          <w:color w:val="1C1B1A"/>
          <w:sz w:val="20"/>
          <w:szCs w:val="20"/>
        </w:rPr>
        <w:t xml:space="preserve">2-B.3  Spend Analytics</w:t>
      </w:r>
    </w:p>
    <w:p>
      <w:pPr>
        <w:spacing w:after="120"/>
      </w:pPr>
      <w:r>
        <w:rPr>
          <w:rFonts w:ascii="Arial" w:cs="Arial" w:eastAsia="Arial" w:hAnsi="Arial"/>
          <w:color w:val="333333"/>
          <w:sz w:val="20"/>
          <w:szCs w:val="20"/>
        </w:rPr>
        <w:t xml:space="preserve">Monthly spend chart and cumulative spend display. Shows client their total investment in the platform over time. Spend breakdown by candidate for clients with multiple hires. Projected next month spend based on active engagements.</w:t>
      </w:r>
    </w:p>
    <w:p>
      <w:pPr>
        <w:spacing w:before="80" w:after="40"/>
      </w:pPr>
      <w:r>
        <w:rPr>
          <w:rFonts w:ascii="Arial" w:cs="Arial" w:eastAsia="Arial" w:hAnsi="Arial"/>
          <w:b/>
          <w:bCs/>
          <w:color w:val="FE6E3E"/>
          <w:sz w:val="17"/>
          <w:szCs w:val="17"/>
        </w:rPr>
        <w:t xml:space="preserve">BUILD OWNER: ZAK</w:t>
      </w:r>
    </w:p>
    <w:p>
      <w:pPr>
        <w:pStyle w:val="ListParagraph"/>
        <w:numPr>
          <w:ilvl w:val="0"/>
          <w:numId w:val="2"/>
        </w:numPr>
        <w:spacing w:after="60"/>
      </w:pPr>
      <w:r>
        <w:rPr>
          <w:rFonts w:ascii="Arial" w:cs="Arial" w:eastAsia="Arial" w:hAnsi="Arial"/>
          <w:color w:val="333333"/>
          <w:sz w:val="20"/>
          <w:szCs w:val="20"/>
        </w:rPr>
        <w:t xml:space="preserve">Sourced from payment_periods and service_orders tables</w:t>
      </w:r>
    </w:p>
    <w:p>
      <w:pPr>
        <w:pStyle w:val="ListParagraph"/>
        <w:numPr>
          <w:ilvl w:val="0"/>
          <w:numId w:val="2"/>
        </w:numPr>
        <w:spacing w:after="60"/>
      </w:pPr>
      <w:r>
        <w:rPr>
          <w:rFonts w:ascii="Arial" w:cs="Arial" w:eastAsia="Arial" w:hAnsi="Arial"/>
          <w:color w:val="333333"/>
          <w:sz w:val="20"/>
          <w:szCs w:val="20"/>
        </w:rPr>
        <w:t xml:space="preserve">Spend includes platform fee — total client outlay not just candidate rate</w:t>
      </w:r>
    </w:p>
    <w:p>
      <w:pPr>
        <w:pStyle w:val="ListParagraph"/>
        <w:numPr>
          <w:ilvl w:val="0"/>
          <w:numId w:val="2"/>
        </w:numPr>
        <w:spacing w:after="60"/>
      </w:pPr>
      <w:r>
        <w:rPr>
          <w:rFonts w:ascii="Arial" w:cs="Arial" w:eastAsia="Arial" w:hAnsi="Arial"/>
          <w:color w:val="333333"/>
          <w:sz w:val="20"/>
          <w:szCs w:val="20"/>
        </w:rPr>
        <w:t xml:space="preserve">Exportable as CSV for client accounting purposes</w:t>
      </w:r>
    </w:p>
    <w:p>
      <w:pPr>
        <w:spacing w:after="80"/>
      </w:pPr>
      <w:r>
        <w:t xml:space="preserve"/>
      </w:r>
    </w:p>
    <w:p>
      <w:pPr>
        <w:spacing w:before="160" w:after="80"/>
      </w:pPr>
      <w:r>
        <w:rPr>
          <w:rFonts w:ascii="Arial" w:cs="Arial" w:eastAsia="Arial" w:hAnsi="Arial"/>
          <w:b/>
          <w:bCs/>
          <w:color w:val="1C1B1A"/>
          <w:sz w:val="20"/>
          <w:szCs w:val="20"/>
        </w:rPr>
        <w:t xml:space="preserve">2-B.4  Top Matches Widget</w:t>
      </w:r>
    </w:p>
    <w:p>
      <w:pPr>
        <w:spacing w:after="120"/>
      </w:pPr>
      <w:r>
        <w:rPr>
          <w:rFonts w:ascii="Arial" w:cs="Arial" w:eastAsia="Arial" w:hAnsi="Arial"/>
          <w:color w:val="333333"/>
          <w:sz w:val="20"/>
          <w:szCs w:val="20"/>
        </w:rPr>
        <w:t xml:space="preserve">Shows top 4 candidates from the client's browsed and messaged pool ranked by AI overall score. One-click access to full profile. Refreshes as the client's interaction history grows.</w:t>
      </w:r>
    </w:p>
    <w:p>
      <w:pPr>
        <w:spacing w:before="80" w:after="40"/>
      </w:pPr>
      <w:r>
        <w:rPr>
          <w:rFonts w:ascii="Arial" w:cs="Arial" w:eastAsia="Arial" w:hAnsi="Arial"/>
          <w:b/>
          <w:bCs/>
          <w:color w:val="FE6E3E"/>
          <w:sz w:val="17"/>
          <w:szCs w:val="17"/>
        </w:rPr>
        <w:t xml:space="preserve">BUILD OWNER: ZAK</w:t>
      </w:r>
    </w:p>
    <w:p>
      <w:pPr>
        <w:spacing w:after="80"/>
      </w:pPr>
      <w:r>
        <w:t xml:space="preserve"/>
      </w:r>
    </w:p>
    <w:p>
      <w:pPr>
        <w:spacing w:before="160" w:after="80"/>
      </w:pPr>
      <w:r>
        <w:rPr>
          <w:rFonts w:ascii="Arial" w:cs="Arial" w:eastAsia="Arial" w:hAnsi="Arial"/>
          <w:b/>
          <w:bCs/>
          <w:color w:val="1C1B1A"/>
          <w:sz w:val="20"/>
          <w:szCs w:val="20"/>
        </w:rPr>
        <w:t xml:space="preserve">2-B.5  Saved Shortlists</w:t>
      </w:r>
    </w:p>
    <w:p>
      <w:pPr>
        <w:spacing w:after="120"/>
      </w:pPr>
      <w:r>
        <w:rPr>
          <w:rFonts w:ascii="Arial" w:cs="Arial" w:eastAsia="Arial" w:hAnsi="Arial"/>
          <w:color w:val="333333"/>
          <w:sz w:val="20"/>
          <w:szCs w:val="20"/>
        </w:rPr>
        <w:t xml:space="preserve">Clients can create named shortlists of candidates they are considering. Multiple shortlists per client. Share shortlist link with a colleague for collaborative hiring decisions. Notes per candidate within shortlist.</w:t>
      </w:r>
    </w:p>
    <w:p>
      <w:pPr>
        <w:spacing w:before="80" w:after="40"/>
      </w:pPr>
      <w:r>
        <w:rPr>
          <w:rFonts w:ascii="Arial" w:cs="Arial" w:eastAsia="Arial" w:hAnsi="Arial"/>
          <w:b/>
          <w:bCs/>
          <w:color w:val="FE6E3E"/>
          <w:sz w:val="17"/>
          <w:szCs w:val="17"/>
        </w:rPr>
        <w:t xml:space="preserve">BUILD OWNER: ZAK</w:t>
      </w:r>
    </w:p>
    <w:p>
      <w:pPr>
        <w:pStyle w:val="ListParagraph"/>
        <w:numPr>
          <w:ilvl w:val="0"/>
          <w:numId w:val="2"/>
        </w:numPr>
        <w:spacing w:after="60"/>
      </w:pPr>
      <w:r>
        <w:rPr>
          <w:rFonts w:ascii="Arial" w:cs="Arial" w:eastAsia="Arial" w:hAnsi="Arial"/>
          <w:color w:val="333333"/>
          <w:sz w:val="20"/>
          <w:szCs w:val="20"/>
        </w:rPr>
        <w:t xml:space="preserve">New shortlists table: id, client_id, name, candidate_ids array, notes JSONB, created_at</w:t>
      </w:r>
    </w:p>
    <w:p>
      <w:pPr>
        <w:pStyle w:val="ListParagraph"/>
        <w:numPr>
          <w:ilvl w:val="0"/>
          <w:numId w:val="2"/>
        </w:numPr>
        <w:spacing w:after="60"/>
      </w:pPr>
      <w:r>
        <w:rPr>
          <w:rFonts w:ascii="Arial" w:cs="Arial" w:eastAsia="Arial" w:hAnsi="Arial"/>
          <w:color w:val="333333"/>
          <w:sz w:val="20"/>
          <w:szCs w:val="20"/>
        </w:rPr>
        <w:t xml:space="preserve">Shortlist share link generates a read-only view for non-account users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B1A" w:val="clear"/>
            <w:tcMar>
              <w:top w:type="dxa" w:w="160"/>
              <w:left w:type="dxa" w:w="200"/>
              <w:bottom w:type="dxa" w:w="160"/>
              <w:right w:type="dxa" w:w="200"/>
            </w:tcMar>
          </w:tcPr>
          <w:p>
            <w:pPr>
              <w:jc w:val="center"/>
            </w:pPr>
            <w:r>
              <w:rPr>
                <w:rFonts w:ascii="Arial" w:cs="Arial" w:eastAsia="Arial" w:hAnsi="Arial"/>
                <w:b/>
                <w:bCs/>
                <w:color w:val="FE6E3E"/>
                <w:sz w:val="20"/>
                <w:szCs w:val="20"/>
              </w:rPr>
              <w:t xml:space="preserve">PHASE 2-C</w:t>
            </w:r>
          </w:p>
          <w:p>
            <w:pPr>
              <w:jc w:val="center"/>
            </w:pPr>
            <w:r>
              <w:rPr>
                <w:rFonts w:ascii="Arial" w:cs="Arial" w:eastAsia="Arial" w:hAnsi="Arial"/>
                <w:b/>
                <w:bCs/>
                <w:color w:val="FFFFFF"/>
                <w:sz w:val="32"/>
                <w:szCs w:val="32"/>
              </w:rPr>
              <w:t xml:space="preserve">Candidate Engagement System</w:t>
            </w:r>
          </w:p>
          <w:p>
            <w:pPr>
              <w:jc w:val="center"/>
            </w:pPr>
            <w:r>
              <w:rPr>
                <w:rFonts w:ascii="Arial" w:cs="Arial" w:eastAsia="Arial" w:hAnsi="Arial"/>
                <w:color w:val="AAAAAA"/>
                <w:sz w:val="20"/>
                <w:szCs w:val="20"/>
              </w:rPr>
              <w:t xml:space="preserve">Keep the supply side active, motivated, and growing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"A candidate who is told they are Top 5% tells people. They put it in their bio. They share their profile. Your best candidates become your best marketing channel if you give them something to be proud of."</w:t>
            </w:r>
          </w:p>
          <w:p>
            <w:r>
              <w:rPr>
                <w:rFonts w:ascii="Arial" w:cs="Arial" w:eastAsia="Arial" w:hAnsi="Arial"/>
                <w:b/>
                <w:bCs/>
                <w:color w:val="FE6E3E"/>
                <w:sz w:val="17"/>
                <w:szCs w:val="17"/>
              </w:rPr>
              <w:t xml:space="preserve">— Sarah — Product Designer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"Candidate retention is supply quality over time. A browse page that degrades because half your approved candidates went dark is a failing product. The engagement system prevents that."</w:t>
            </w:r>
          </w:p>
          <w:p>
            <w:r>
              <w:rPr>
                <w:rFonts w:ascii="Arial" w:cs="Arial" w:eastAsia="Arial" w:hAnsi="Arial"/>
                <w:b/>
                <w:bCs/>
                <w:color w:val="FE6E3E"/>
                <w:sz w:val="17"/>
                <w:szCs w:val="17"/>
              </w:rPr>
              <w:t xml:space="preserve">— Johnny — CEO</w:t>
            </w:r>
          </w:p>
        </w:tc>
      </w:tr>
    </w:tbl>
    <w:p>
      <w:pPr>
        <w:spacing w:after="120"/>
      </w:pPr>
      <w:r>
        <w:t xml:space="preserve"/>
      </w:r>
    </w:p>
    <w:p>
      <w:pPr>
        <w:pStyle w:val="Heading2"/>
        <w:spacing w:before="240" w:after="100"/>
      </w:pPr>
      <w:r>
        <w:rPr>
          <w:rFonts w:ascii="Arial" w:cs="Arial" w:eastAsia="Arial" w:hAnsi="Arial"/>
          <w:b/>
          <w:bCs/>
          <w:color w:val="1C1B1A"/>
          <w:sz w:val="22"/>
          <w:szCs w:val="22"/>
        </w:rPr>
        <w:t xml:space="preserve">Features</w:t>
      </w:r>
    </w:p>
    <w:p>
      <w:pPr>
        <w:spacing w:before="160" w:after="80"/>
      </w:pPr>
      <w:r>
        <w:rPr>
          <w:rFonts w:ascii="Arial" w:cs="Arial" w:eastAsia="Arial" w:hAnsi="Arial"/>
          <w:b/>
          <w:bCs/>
          <w:color w:val="1C1B1A"/>
          <w:sz w:val="20"/>
          <w:szCs w:val="20"/>
        </w:rPr>
        <w:t xml:space="preserve">2-C.1  Candidate Job Feed</w:t>
      </w:r>
    </w:p>
    <w:p>
      <w:pPr>
        <w:spacing w:after="120"/>
      </w:pPr>
      <w:r>
        <w:rPr>
          <w:rFonts w:ascii="Arial" w:cs="Arial" w:eastAsia="Arial" w:hAnsi="Arial"/>
          <w:color w:val="333333"/>
          <w:sz w:val="20"/>
          <w:szCs w:val="20"/>
        </w:rPr>
        <w:t xml:space="preserve">Approved candidates receive a personalized job feed showing active client job posts that match their skills and role category, ranked by AI compatibility score. Candidates see which posts they are a strong match for and can express interest directly.</w:t>
      </w:r>
    </w:p>
    <w:p>
      <w:pPr>
        <w:spacing w:before="80" w:after="40"/>
      </w:pPr>
      <w:r>
        <w:rPr>
          <w:rFonts w:ascii="Arial" w:cs="Arial" w:eastAsia="Arial" w:hAnsi="Arial"/>
          <w:b/>
          <w:bCs/>
          <w:color w:val="FE6E3E"/>
          <w:sz w:val="17"/>
          <w:szCs w:val="17"/>
        </w:rPr>
        <w:t xml:space="preserve">BUILD OWNER: JIMMY + ZAK</w:t>
      </w:r>
    </w:p>
    <w:p>
      <w:pPr>
        <w:pStyle w:val="ListParagraph"/>
        <w:numPr>
          <w:ilvl w:val="0"/>
          <w:numId w:val="2"/>
        </w:numPr>
        <w:spacing w:after="60"/>
      </w:pPr>
      <w:r>
        <w:rPr>
          <w:rFonts w:ascii="Arial" w:cs="Arial" w:eastAsia="Arial" w:hAnsi="Arial"/>
          <w:color w:val="333333"/>
          <w:sz w:val="20"/>
          <w:szCs w:val="20"/>
        </w:rPr>
        <w:t xml:space="preserve">Job feed page in candidate dashboard: AI-matched opportunities based on your verified skills</w:t>
      </w:r>
    </w:p>
    <w:p>
      <w:pPr>
        <w:pStyle w:val="ListParagraph"/>
        <w:numPr>
          <w:ilvl w:val="0"/>
          <w:numId w:val="2"/>
        </w:numPr>
        <w:spacing w:after="60"/>
      </w:pPr>
      <w:r>
        <w:rPr>
          <w:rFonts w:ascii="Arial" w:cs="Arial" w:eastAsia="Arial" w:hAnsi="Arial"/>
          <w:color w:val="333333"/>
          <w:sz w:val="20"/>
          <w:szCs w:val="20"/>
        </w:rPr>
        <w:t xml:space="preserve">Match score shown per job post — same algorithm as client-side matching</w:t>
      </w:r>
    </w:p>
    <w:p>
      <w:pPr>
        <w:pStyle w:val="ListParagraph"/>
        <w:numPr>
          <w:ilvl w:val="0"/>
          <w:numId w:val="2"/>
        </w:numPr>
        <w:spacing w:after="60"/>
      </w:pPr>
      <w:r>
        <w:rPr>
          <w:rFonts w:ascii="Arial" w:cs="Arial" w:eastAsia="Arial" w:hAnsi="Arial"/>
          <w:color w:val="333333"/>
          <w:sz w:val="20"/>
          <w:szCs w:val="20"/>
        </w:rPr>
        <w:t xml:space="preserve">Express interest button sends a notification to the client and surfaces the candidate at top of their matched results</w:t>
      </w:r>
    </w:p>
    <w:p>
      <w:pPr>
        <w:pStyle w:val="ListParagraph"/>
        <w:numPr>
          <w:ilvl w:val="0"/>
          <w:numId w:val="2"/>
        </w:numPr>
        <w:spacing w:after="60"/>
      </w:pPr>
      <w:r>
        <w:rPr>
          <w:rFonts w:ascii="Arial" w:cs="Arial" w:eastAsia="Arial" w:hAnsi="Arial"/>
          <w:color w:val="333333"/>
          <w:sz w:val="20"/>
          <w:szCs w:val="20"/>
        </w:rPr>
        <w:t xml:space="preserve">Job feed updates daily as new client posts are created</w:t>
      </w:r>
    </w:p>
    <w:p>
      <w:pPr>
        <w:pStyle w:val="ListParagraph"/>
        <w:numPr>
          <w:ilvl w:val="0"/>
          <w:numId w:val="2"/>
        </w:numPr>
        <w:spacing w:after="60"/>
      </w:pPr>
      <w:r>
        <w:rPr>
          <w:rFonts w:ascii="Arial" w:cs="Arial" w:eastAsia="Arial" w:hAnsi="Arial"/>
          <w:color w:val="333333"/>
          <w:sz w:val="20"/>
          <w:szCs w:val="20"/>
        </w:rPr>
        <w:t xml:space="preserve">Candidate does not apply in the traditional sense — they express interest, client initiates contact</w:t>
      </w:r>
    </w:p>
    <w:p>
      <w:pPr>
        <w:spacing w:after="80"/>
      </w:pPr>
      <w:r>
        <w:t xml:space="preserve"/>
      </w:r>
    </w:p>
    <w:p>
      <w:pPr>
        <w:spacing w:before="160" w:after="80"/>
      </w:pPr>
      <w:r>
        <w:rPr>
          <w:rFonts w:ascii="Arial" w:cs="Arial" w:eastAsia="Arial" w:hAnsi="Arial"/>
          <w:b/>
          <w:bCs/>
          <w:color w:val="1C1B1A"/>
          <w:sz w:val="20"/>
          <w:szCs w:val="20"/>
        </w:rPr>
        <w:t xml:space="preserve">2-C.2  Application Pipeline Tracking</w:t>
      </w:r>
    </w:p>
    <w:p>
      <w:pPr>
        <w:spacing w:after="120"/>
      </w:pPr>
      <w:r>
        <w:rPr>
          <w:rFonts w:ascii="Arial" w:cs="Arial" w:eastAsia="Arial" w:hAnsi="Arial"/>
          <w:color w:val="333333"/>
          <w:sz w:val="20"/>
          <w:szCs w:val="20"/>
        </w:rPr>
        <w:t xml:space="preserve">Full visibility into every client interaction involving the candidate. Candidates see: profile views (count only, no client identity), messages received, interviews scheduled, offers pending, active engagements. Status pipeline displayed as tabs.</w:t>
      </w:r>
    </w:p>
    <w:p>
      <w:pPr>
        <w:spacing w:before="80" w:after="40"/>
      </w:pPr>
      <w:r>
        <w:rPr>
          <w:rFonts w:ascii="Arial" w:cs="Arial" w:eastAsia="Arial" w:hAnsi="Arial"/>
          <w:b/>
          <w:bCs/>
          <w:color w:val="FE6E3E"/>
          <w:sz w:val="17"/>
          <w:szCs w:val="17"/>
        </w:rPr>
        <w:t xml:space="preserve">BUILD OWNER: ZAK</w:t>
      </w:r>
    </w:p>
    <w:p>
      <w:pPr>
        <w:pStyle w:val="ListParagraph"/>
        <w:numPr>
          <w:ilvl w:val="0"/>
          <w:numId w:val="2"/>
        </w:numPr>
        <w:spacing w:after="60"/>
      </w:pPr>
      <w:r>
        <w:rPr>
          <w:rFonts w:ascii="Arial" w:cs="Arial" w:eastAsia="Arial" w:hAnsi="Arial"/>
          <w:color w:val="333333"/>
          <w:sz w:val="20"/>
          <w:szCs w:val="20"/>
        </w:rPr>
        <w:t xml:space="preserve">Pipeline tabs: Interested (expressed interest), Viewed (profile views), Messaged, Interviewed, Offered, Active</w:t>
      </w:r>
    </w:p>
    <w:p>
      <w:pPr>
        <w:pStyle w:val="ListParagraph"/>
        <w:numPr>
          <w:ilvl w:val="0"/>
          <w:numId w:val="2"/>
        </w:numPr>
        <w:spacing w:after="60"/>
      </w:pPr>
      <w:r>
        <w:rPr>
          <w:rFonts w:ascii="Arial" w:cs="Arial" w:eastAsia="Arial" w:hAnsi="Arial"/>
          <w:color w:val="333333"/>
          <w:sz w:val="20"/>
          <w:szCs w:val="20"/>
        </w:rPr>
        <w:t xml:space="preserve">Each tab shows count badge and list of relevant interactions</w:t>
      </w:r>
    </w:p>
    <w:p>
      <w:pPr>
        <w:pStyle w:val="ListParagraph"/>
        <w:numPr>
          <w:ilvl w:val="0"/>
          <w:numId w:val="2"/>
        </w:numPr>
        <w:spacing w:after="60"/>
      </w:pPr>
      <w:r>
        <w:rPr>
          <w:rFonts w:ascii="Arial" w:cs="Arial" w:eastAsia="Arial" w:hAnsi="Arial"/>
          <w:color w:val="333333"/>
          <w:sz w:val="20"/>
          <w:szCs w:val="20"/>
        </w:rPr>
        <w:t xml:space="preserve">No client name shown on Viewed tab — aggregate count only</w:t>
      </w:r>
    </w:p>
    <w:p>
      <w:pPr>
        <w:pStyle w:val="ListParagraph"/>
        <w:numPr>
          <w:ilvl w:val="0"/>
          <w:numId w:val="2"/>
        </w:numPr>
        <w:spacing w:after="60"/>
      </w:pPr>
      <w:r>
        <w:rPr>
          <w:rFonts w:ascii="Arial" w:cs="Arial" w:eastAsia="Arial" w:hAnsi="Arial"/>
          <w:color w:val="333333"/>
          <w:sz w:val="20"/>
          <w:szCs w:val="20"/>
        </w:rPr>
        <w:t xml:space="preserve">Full client name shown once a message has been exchanged</w:t>
      </w:r>
    </w:p>
    <w:p>
      <w:pPr>
        <w:spacing w:after="80"/>
      </w:pPr>
      <w:r>
        <w:t xml:space="preserve"/>
      </w:r>
    </w:p>
    <w:p>
      <w:pPr>
        <w:spacing w:before="160" w:after="80"/>
      </w:pPr>
      <w:r>
        <w:rPr>
          <w:rFonts w:ascii="Arial" w:cs="Arial" w:eastAsia="Arial" w:hAnsi="Arial"/>
          <w:b/>
          <w:bCs/>
          <w:color w:val="1C1B1A"/>
          <w:sz w:val="20"/>
          <w:szCs w:val="20"/>
        </w:rPr>
        <w:t xml:space="preserve">2-C.3  Earnings Dashboard</w:t>
      </w:r>
    </w:p>
    <w:p>
      <w:pPr>
        <w:spacing w:after="120"/>
      </w:pPr>
      <w:r>
        <w:rPr>
          <w:rFonts w:ascii="Arial" w:cs="Arial" w:eastAsia="Arial" w:hAnsi="Arial"/>
          <w:color w:val="333333"/>
          <w:sz w:val="20"/>
          <w:szCs w:val="20"/>
        </w:rPr>
        <w:t xml:space="preserve">Candidate-facing earnings dashboard showing: total verified earnings to date, earnings by month chart (trailing 12 months), breakdown by engagement, payout history with status per transaction. All figures auto-populated from payment releases.</w:t>
      </w:r>
    </w:p>
    <w:p>
      <w:pPr>
        <w:spacing w:before="80" w:after="40"/>
      </w:pPr>
      <w:r>
        <w:rPr>
          <w:rFonts w:ascii="Arial" w:cs="Arial" w:eastAsia="Arial" w:hAnsi="Arial"/>
          <w:b/>
          <w:bCs/>
          <w:color w:val="FE6E3E"/>
          <w:sz w:val="17"/>
          <w:szCs w:val="17"/>
        </w:rPr>
        <w:t xml:space="preserve">BUILD OWNER: ZAK</w:t>
      </w:r>
    </w:p>
    <w:p>
      <w:pPr>
        <w:pStyle w:val="ListParagraph"/>
        <w:numPr>
          <w:ilvl w:val="0"/>
          <w:numId w:val="2"/>
        </w:numPr>
        <w:spacing w:after="60"/>
      </w:pPr>
      <w:r>
        <w:rPr>
          <w:rFonts w:ascii="Arial" w:cs="Arial" w:eastAsia="Arial" w:hAnsi="Arial"/>
          <w:color w:val="333333"/>
          <w:sz w:val="20"/>
          <w:szCs w:val="20"/>
        </w:rPr>
        <w:t xml:space="preserve">Sourced from payment_periods, service_orders, and total_earnings_usd on candidates table</w:t>
      </w:r>
    </w:p>
    <w:p>
      <w:pPr>
        <w:pStyle w:val="ListParagraph"/>
        <w:numPr>
          <w:ilvl w:val="0"/>
          <w:numId w:val="2"/>
        </w:numPr>
        <w:spacing w:after="60"/>
      </w:pPr>
      <w:r>
        <w:rPr>
          <w:rFonts w:ascii="Arial" w:cs="Arial" w:eastAsia="Arial" w:hAnsi="Arial"/>
          <w:color w:val="333333"/>
          <w:sz w:val="20"/>
          <w:szCs w:val="20"/>
        </w:rPr>
        <w:t xml:space="preserve">Earnings by month: recharts bar chart — orange bars</w:t>
      </w:r>
    </w:p>
    <w:p>
      <w:pPr>
        <w:pStyle w:val="ListParagraph"/>
        <w:numPr>
          <w:ilvl w:val="0"/>
          <w:numId w:val="2"/>
        </w:numPr>
        <w:spacing w:after="60"/>
      </w:pPr>
      <w:r>
        <w:rPr>
          <w:rFonts w:ascii="Arial" w:cs="Arial" w:eastAsia="Arial" w:hAnsi="Arial"/>
          <w:color w:val="333333"/>
          <w:sz w:val="20"/>
          <w:szCs w:val="20"/>
        </w:rPr>
        <w:t xml:space="preserve">Payout history table: engagement name, period, amount, status, payout date</w:t>
      </w:r>
    </w:p>
    <w:p>
      <w:pPr>
        <w:spacing w:after="80"/>
      </w:pPr>
      <w:r>
        <w:t xml:space="preserve"/>
      </w:r>
    </w:p>
    <w:p>
      <w:pPr>
        <w:spacing w:before="160" w:after="80"/>
      </w:pPr>
      <w:r>
        <w:rPr>
          <w:rFonts w:ascii="Arial" w:cs="Arial" w:eastAsia="Arial" w:hAnsi="Arial"/>
          <w:b/>
          <w:bCs/>
          <w:color w:val="1C1B1A"/>
          <w:sz w:val="20"/>
          <w:szCs w:val="20"/>
        </w:rPr>
        <w:t xml:space="preserve">2-C.4  Skills Quiz System — Software Proficiency</w:t>
      </w:r>
    </w:p>
    <w:p>
      <w:pPr>
        <w:spacing w:after="120"/>
      </w:pPr>
      <w:r>
        <w:rPr>
          <w:rFonts w:ascii="Arial" w:cs="Arial" w:eastAsia="Arial" w:hAnsi="Arial"/>
          <w:color w:val="333333"/>
          <w:sz w:val="20"/>
          <w:szCs w:val="20"/>
        </w:rPr>
        <w:t xml:space="preserve">Role-specific software proficiency quizzes available to approved candidates. Passing a quiz adds a verified software proficiency badge to the candidate profile. Quizzes cover: QuickBooks (bookkeepers), Clio (paralegals), NetSuite (AP specialists), Shopify (VAs), HubSpot (sales), and additional tools by category.</w:t>
      </w:r>
    </w:p>
    <w:p>
      <w:pPr>
        <w:spacing w:before="80" w:after="40"/>
      </w:pPr>
      <w:r>
        <w:rPr>
          <w:rFonts w:ascii="Arial" w:cs="Arial" w:eastAsia="Arial" w:hAnsi="Arial"/>
          <w:b/>
          <w:bCs/>
          <w:color w:val="FE6E3E"/>
          <w:sz w:val="17"/>
          <w:szCs w:val="17"/>
        </w:rPr>
        <w:t xml:space="preserve">BUILD OWNER: JIMMY + ZAK</w:t>
      </w:r>
    </w:p>
    <w:p>
      <w:pPr>
        <w:pStyle w:val="ListParagraph"/>
        <w:numPr>
          <w:ilvl w:val="0"/>
          <w:numId w:val="2"/>
        </w:numPr>
        <w:spacing w:after="60"/>
      </w:pPr>
      <w:r>
        <w:rPr>
          <w:rFonts w:ascii="Arial" w:cs="Arial" w:eastAsia="Arial" w:hAnsi="Arial"/>
          <w:color w:val="333333"/>
          <w:sz w:val="20"/>
          <w:szCs w:val="20"/>
        </w:rPr>
        <w:t xml:space="preserve">10-15 questions per quiz drawn from a validated question bank</w:t>
      </w:r>
    </w:p>
    <w:p>
      <w:pPr>
        <w:pStyle w:val="ListParagraph"/>
        <w:numPr>
          <w:ilvl w:val="0"/>
          <w:numId w:val="2"/>
        </w:numPr>
        <w:spacing w:after="60"/>
      </w:pPr>
      <w:r>
        <w:rPr>
          <w:rFonts w:ascii="Arial" w:cs="Arial" w:eastAsia="Arial" w:hAnsi="Arial"/>
          <w:color w:val="333333"/>
          <w:sz w:val="20"/>
          <w:szCs w:val="20"/>
        </w:rPr>
        <w:t xml:space="preserve">Passing threshold: 80%</w:t>
      </w:r>
    </w:p>
    <w:p>
      <w:pPr>
        <w:pStyle w:val="ListParagraph"/>
        <w:numPr>
          <w:ilvl w:val="0"/>
          <w:numId w:val="2"/>
        </w:numPr>
        <w:spacing w:after="60"/>
      </w:pPr>
      <w:r>
        <w:rPr>
          <w:rFonts w:ascii="Arial" w:cs="Arial" w:eastAsia="Arial" w:hAnsi="Arial"/>
          <w:color w:val="333333"/>
          <w:sz w:val="20"/>
          <w:szCs w:val="20"/>
        </w:rPr>
        <w:t xml:space="preserve">Badge locked on profile on pass — same lock mechanic as English tier badges</w:t>
      </w:r>
    </w:p>
    <w:p>
      <w:pPr>
        <w:pStyle w:val="ListParagraph"/>
        <w:numPr>
          <w:ilvl w:val="0"/>
          <w:numId w:val="2"/>
        </w:numPr>
        <w:spacing w:after="60"/>
      </w:pPr>
      <w:r>
        <w:rPr>
          <w:rFonts w:ascii="Arial" w:cs="Arial" w:eastAsia="Arial" w:hAnsi="Arial"/>
          <w:color w:val="333333"/>
          <w:sz w:val="20"/>
          <w:szCs w:val="20"/>
        </w:rPr>
        <w:t xml:space="preserve">Failed quiz: 7-day lockout before retake</w:t>
      </w:r>
    </w:p>
    <w:p>
      <w:pPr>
        <w:pStyle w:val="ListParagraph"/>
        <w:numPr>
          <w:ilvl w:val="0"/>
          <w:numId w:val="2"/>
        </w:numPr>
        <w:spacing w:after="60"/>
      </w:pPr>
      <w:r>
        <w:rPr>
          <w:rFonts w:ascii="Arial" w:cs="Arial" w:eastAsia="Arial" w:hAnsi="Arial"/>
          <w:color w:val="333333"/>
          <w:sz w:val="20"/>
          <w:szCs w:val="20"/>
        </w:rPr>
        <w:t xml:space="preserve">Quiz badges displayed on profile and browse cards as additional trust signals</w:t>
      </w:r>
    </w:p>
    <w:p>
      <w:pPr>
        <w:pStyle w:val="ListParagraph"/>
        <w:numPr>
          <w:ilvl w:val="0"/>
          <w:numId w:val="2"/>
        </w:numPr>
        <w:spacing w:after="60"/>
      </w:pPr>
      <w:r>
        <w:rPr>
          <w:rFonts w:ascii="Arial" w:cs="Arial" w:eastAsia="Arial" w:hAnsi="Arial"/>
          <w:color w:val="333333"/>
          <w:sz w:val="20"/>
          <w:szCs w:val="20"/>
        </w:rPr>
        <w:t xml:space="preserve">Filter on browse page: filter by QuickBooks verified, Clio verified, etc.</w:t>
      </w:r>
    </w:p>
    <w:p>
      <w:pPr>
        <w:spacing w:after="80"/>
      </w:pPr>
      <w:r>
        <w:t xml:space="preserve"/>
      </w:r>
    </w:p>
    <w:p>
      <w:pPr>
        <w:spacing w:before="160" w:after="80"/>
      </w:pPr>
      <w:r>
        <w:rPr>
          <w:rFonts w:ascii="Arial" w:cs="Arial" w:eastAsia="Arial" w:hAnsi="Arial"/>
          <w:b/>
          <w:bCs/>
          <w:color w:val="1C1B1A"/>
          <w:sz w:val="20"/>
          <w:szCs w:val="20"/>
        </w:rPr>
        <w:t xml:space="preserve">2-C.5  Referral Program</w:t>
      </w:r>
    </w:p>
    <w:p>
      <w:pPr>
        <w:spacing w:after="120"/>
      </w:pPr>
      <w:r>
        <w:rPr>
          <w:rFonts w:ascii="Arial" w:cs="Arial" w:eastAsia="Arial" w:hAnsi="Arial"/>
          <w:color w:val="333333"/>
          <w:sz w:val="20"/>
          <w:szCs w:val="20"/>
        </w:rPr>
        <w:t xml:space="preserve">Candidates refer other professionals to apply to StaffVA. For every referred candidate who gets approved and completes their first paid engagement, the referring candidate earns a platform credit of $25 applied to their account (redeemable as a bonus on their next payout).</w:t>
      </w:r>
    </w:p>
    <w:p>
      <w:pPr>
        <w:spacing w:before="80" w:after="40"/>
      </w:pPr>
      <w:r>
        <w:rPr>
          <w:rFonts w:ascii="Arial" w:cs="Arial" w:eastAsia="Arial" w:hAnsi="Arial"/>
          <w:b/>
          <w:bCs/>
          <w:color w:val="FE6E3E"/>
          <w:sz w:val="17"/>
          <w:szCs w:val="17"/>
        </w:rPr>
        <w:t xml:space="preserve">BUILD OWNER: ZAK</w:t>
      </w:r>
    </w:p>
    <w:p>
      <w:pPr>
        <w:pStyle w:val="ListParagraph"/>
        <w:numPr>
          <w:ilvl w:val="0"/>
          <w:numId w:val="2"/>
        </w:numPr>
        <w:spacing w:after="60"/>
      </w:pPr>
      <w:r>
        <w:rPr>
          <w:rFonts w:ascii="Arial" w:cs="Arial" w:eastAsia="Arial" w:hAnsi="Arial"/>
          <w:color w:val="333333"/>
          <w:sz w:val="20"/>
          <w:szCs w:val="20"/>
        </w:rPr>
        <w:t xml:space="preserve">Unique referral link generated per approved candidate</w:t>
      </w:r>
    </w:p>
    <w:p>
      <w:pPr>
        <w:pStyle w:val="ListParagraph"/>
        <w:numPr>
          <w:ilvl w:val="0"/>
          <w:numId w:val="2"/>
        </w:numPr>
        <w:spacing w:after="60"/>
      </w:pPr>
      <w:r>
        <w:rPr>
          <w:rFonts w:ascii="Arial" w:cs="Arial" w:eastAsia="Arial" w:hAnsi="Arial"/>
          <w:color w:val="333333"/>
          <w:sz w:val="20"/>
          <w:szCs w:val="20"/>
        </w:rPr>
        <w:t xml:space="preserve">Referral tracking table: referrer_id, referred_candidate_id, referred_at, approved_at, first_payment_at, credit_issued</w:t>
      </w:r>
    </w:p>
    <w:p>
      <w:pPr>
        <w:pStyle w:val="ListParagraph"/>
        <w:numPr>
          <w:ilvl w:val="0"/>
          <w:numId w:val="2"/>
        </w:numPr>
        <w:spacing w:after="60"/>
      </w:pPr>
      <w:r>
        <w:rPr>
          <w:rFonts w:ascii="Arial" w:cs="Arial" w:eastAsia="Arial" w:hAnsi="Arial"/>
          <w:color w:val="333333"/>
          <w:sz w:val="20"/>
          <w:szCs w:val="20"/>
        </w:rPr>
        <w:t xml:space="preserve">Credit issued automatically when referred candidate completes first payment</w:t>
      </w:r>
    </w:p>
    <w:p>
      <w:pPr>
        <w:pStyle w:val="ListParagraph"/>
        <w:numPr>
          <w:ilvl w:val="0"/>
          <w:numId w:val="2"/>
        </w:numPr>
        <w:spacing w:after="60"/>
      </w:pPr>
      <w:r>
        <w:rPr>
          <w:rFonts w:ascii="Arial" w:cs="Arial" w:eastAsia="Arial" w:hAnsi="Arial"/>
          <w:color w:val="333333"/>
          <w:sz w:val="20"/>
          <w:szCs w:val="20"/>
        </w:rPr>
        <w:t xml:space="preserve">Referral dashboard in candidate account showing: total referrals, approved count, credits earned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B1A" w:val="clear"/>
            <w:tcMar>
              <w:top w:type="dxa" w:w="160"/>
              <w:left w:type="dxa" w:w="200"/>
              <w:bottom w:type="dxa" w:w="160"/>
              <w:right w:type="dxa" w:w="200"/>
            </w:tcMar>
          </w:tcPr>
          <w:p>
            <w:pPr>
              <w:jc w:val="center"/>
            </w:pPr>
            <w:r>
              <w:rPr>
                <w:rFonts w:ascii="Arial" w:cs="Arial" w:eastAsia="Arial" w:hAnsi="Arial"/>
                <w:b/>
                <w:bCs/>
                <w:color w:val="FE6E3E"/>
                <w:sz w:val="20"/>
                <w:szCs w:val="20"/>
              </w:rPr>
              <w:t xml:space="preserve">PHASE 2-D</w:t>
            </w:r>
          </w:p>
          <w:p>
            <w:pPr>
              <w:jc w:val="center"/>
            </w:pPr>
            <w:r>
              <w:rPr>
                <w:rFonts w:ascii="Arial" w:cs="Arial" w:eastAsia="Arial" w:hAnsi="Arial"/>
                <w:b/>
                <w:bCs/>
                <w:color w:val="FFFFFF"/>
                <w:sz w:val="32"/>
                <w:szCs w:val="32"/>
              </w:rPr>
              <w:t xml:space="preserve">Team Chemistry and Advanced Vetting</w:t>
            </w:r>
          </w:p>
          <w:p>
            <w:pPr>
              <w:jc w:val="center"/>
            </w:pPr>
            <w:r>
              <w:rPr>
                <w:rFonts w:ascii="Arial" w:cs="Arial" w:eastAsia="Arial" w:hAnsi="Arial"/>
                <w:color w:val="AAAAAA"/>
                <w:sz w:val="20"/>
                <w:szCs w:val="20"/>
              </w:rPr>
              <w:t xml:space="preserve">The feature no competitor can replicate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"Team Chemistry is the most technically differentiated feature on this list. No other marketplace has coworker overlap detection. It requires a graph database query or a well-designed relational model. It is buildable. It is worth building."</w:t>
            </w:r>
          </w:p>
          <w:p>
            <w:r>
              <w:rPr>
                <w:rFonts w:ascii="Arial" w:cs="Arial" w:eastAsia="Arial" w:hAnsi="Arial"/>
                <w:b/>
                <w:bCs/>
                <w:color w:val="FE6E3E"/>
                <w:sz w:val="17"/>
                <w:szCs w:val="17"/>
              </w:rPr>
              <w:t xml:space="preserve">— Jimmy — Lead Engineer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"When I put this in front of a PE firm and tell them their portfolio companies can see which candidates have already worked with their existing team members — that conversation changes immediately."</w:t>
            </w:r>
          </w:p>
          <w:p>
            <w:r>
              <w:rPr>
                <w:rFonts w:ascii="Arial" w:cs="Arial" w:eastAsia="Arial" w:hAnsi="Arial"/>
                <w:b/>
                <w:bCs/>
                <w:color w:val="FE6E3E"/>
                <w:sz w:val="17"/>
                <w:szCs w:val="17"/>
              </w:rPr>
              <w:t xml:space="preserve">— Jared — Strategic Chairman</w:t>
            </w:r>
          </w:p>
        </w:tc>
      </w:tr>
    </w:tbl>
    <w:p>
      <w:pPr>
        <w:spacing w:after="120"/>
      </w:pPr>
      <w:r>
        <w:t xml:space="preserve"/>
      </w:r>
    </w:p>
    <w:p>
      <w:pPr>
        <w:pStyle w:val="Heading2"/>
        <w:spacing w:before="240" w:after="100"/>
      </w:pPr>
      <w:r>
        <w:rPr>
          <w:rFonts w:ascii="Arial" w:cs="Arial" w:eastAsia="Arial" w:hAnsi="Arial"/>
          <w:b/>
          <w:bCs/>
          <w:color w:val="1C1B1A"/>
          <w:sz w:val="22"/>
          <w:szCs w:val="22"/>
        </w:rPr>
        <w:t xml:space="preserve">Features</w:t>
      </w:r>
    </w:p>
    <w:p>
      <w:pPr>
        <w:spacing w:before="160" w:after="80"/>
      </w:pPr>
      <w:r>
        <w:rPr>
          <w:rFonts w:ascii="Arial" w:cs="Arial" w:eastAsia="Arial" w:hAnsi="Arial"/>
          <w:b/>
          <w:bCs/>
          <w:color w:val="1C1B1A"/>
          <w:sz w:val="20"/>
          <w:szCs w:val="20"/>
        </w:rPr>
        <w:t xml:space="preserve">2-D.1  Team Chemistry — Coworker Overlap Detection</w:t>
      </w:r>
    </w:p>
    <w:p>
      <w:pPr>
        <w:spacing w:after="120"/>
      </w:pPr>
      <w:r>
        <w:rPr>
          <w:rFonts w:ascii="Arial" w:cs="Arial" w:eastAsia="Arial" w:hAnsi="Arial"/>
          <w:color w:val="333333"/>
          <w:sz w:val="20"/>
          <w:szCs w:val="20"/>
        </w:rPr>
        <w:t xml:space="preserve">When a client browses a candidate profile, the platform checks whether any of the client's current or past hires have previously worked with the candidate at the same company or on the same StaffVA engagement. Coworker relationships are detected from work experience entries and StaffVA engagement history.</w:t>
      </w:r>
    </w:p>
    <w:p>
      <w:pPr>
        <w:spacing w:before="80" w:after="40"/>
      </w:pPr>
      <w:r>
        <w:rPr>
          <w:rFonts w:ascii="Arial" w:cs="Arial" w:eastAsia="Arial" w:hAnsi="Arial"/>
          <w:b/>
          <w:bCs/>
          <w:color w:val="FE6E3E"/>
          <w:sz w:val="17"/>
          <w:szCs w:val="17"/>
        </w:rPr>
        <w:t xml:space="preserve">BUILD OWNER: JIMMY</w:t>
      </w:r>
    </w:p>
    <w:p>
      <w:pPr>
        <w:pStyle w:val="ListParagraph"/>
        <w:numPr>
          <w:ilvl w:val="0"/>
          <w:numId w:val="2"/>
        </w:numPr>
        <w:spacing w:after="60"/>
      </w:pPr>
      <w:r>
        <w:rPr>
          <w:rFonts w:ascii="Arial" w:cs="Arial" w:eastAsia="Arial" w:hAnsi="Arial"/>
          <w:color w:val="333333"/>
          <w:sz w:val="20"/>
          <w:szCs w:val="20"/>
        </w:rPr>
        <w:t xml:space="preserve">Work experience overlap: candidates who list the same employer within overlapping date ranges are flagged as potential coworkers</w:t>
      </w:r>
    </w:p>
    <w:p>
      <w:pPr>
        <w:pStyle w:val="ListParagraph"/>
        <w:numPr>
          <w:ilvl w:val="0"/>
          <w:numId w:val="2"/>
        </w:numPr>
        <w:spacing w:after="60"/>
      </w:pPr>
      <w:r>
        <w:rPr>
          <w:rFonts w:ascii="Arial" w:cs="Arial" w:eastAsia="Arial" w:hAnsi="Arial"/>
          <w:color w:val="333333"/>
          <w:sz w:val="20"/>
          <w:szCs w:val="20"/>
        </w:rPr>
        <w:t xml:space="preserve">Platform overlap: candidates who shared an engagement under the same client on StaffVA are confirmed coworkers</w:t>
      </w:r>
    </w:p>
    <w:p>
      <w:pPr>
        <w:pStyle w:val="ListParagraph"/>
        <w:numPr>
          <w:ilvl w:val="0"/>
          <w:numId w:val="2"/>
        </w:numPr>
        <w:spacing w:after="60"/>
      </w:pPr>
      <w:r>
        <w:rPr>
          <w:rFonts w:ascii="Arial" w:cs="Arial" w:eastAsia="Arial" w:hAnsi="Arial"/>
          <w:color w:val="333333"/>
          <w:sz w:val="20"/>
          <w:szCs w:val="20"/>
        </w:rPr>
        <w:t xml:space="preserve">Team Chemistry section on candidate profile: visible to logged-in clients only</w:t>
      </w:r>
    </w:p>
    <w:p>
      <w:pPr>
        <w:pStyle w:val="ListParagraph"/>
        <w:numPr>
          <w:ilvl w:val="0"/>
          <w:numId w:val="2"/>
        </w:numPr>
        <w:spacing w:after="60"/>
      </w:pPr>
      <w:r>
        <w:rPr>
          <w:rFonts w:ascii="Arial" w:cs="Arial" w:eastAsia="Arial" w:hAnsi="Arial"/>
          <w:color w:val="333333"/>
          <w:sz w:val="20"/>
          <w:szCs w:val="20"/>
        </w:rPr>
        <w:t xml:space="preserve">Shows: [Candidate Name] has worked with [X] members of your team — Direct teammate or Cross-functional</w:t>
      </w:r>
    </w:p>
    <w:p>
      <w:pPr>
        <w:pStyle w:val="ListParagraph"/>
        <w:numPr>
          <w:ilvl w:val="0"/>
          <w:numId w:val="2"/>
        </w:numPr>
        <w:spacing w:after="60"/>
      </w:pPr>
      <w:r>
        <w:rPr>
          <w:rFonts w:ascii="Arial" w:cs="Arial" w:eastAsia="Arial" w:hAnsi="Arial"/>
          <w:color w:val="333333"/>
          <w:sz w:val="20"/>
          <w:szCs w:val="20"/>
        </w:rPr>
        <w:t xml:space="preserve">Privacy: full names of existing team members shown only to the client who employs them</w:t>
      </w:r>
    </w:p>
    <w:p>
      <w:pPr>
        <w:pStyle w:val="ListParagraph"/>
        <w:numPr>
          <w:ilvl w:val="0"/>
          <w:numId w:val="2"/>
        </w:numPr>
        <w:spacing w:after="60"/>
      </w:pPr>
      <w:r>
        <w:rPr>
          <w:rFonts w:ascii="Arial" w:cs="Arial" w:eastAsia="Arial" w:hAnsi="Arial"/>
          <w:color w:val="333333"/>
          <w:sz w:val="20"/>
          <w:szCs w:val="20"/>
        </w:rPr>
        <w:t xml:space="preserve">No coworker data shown publicly — only visible to the relevant client</w:t>
      </w:r>
    </w:p>
    <w:p>
      <w:pPr>
        <w:spacing w:after="80"/>
      </w:pPr>
      <w:r>
        <w:t xml:space="preserve"/>
      </w:r>
    </w:p>
    <w:p>
      <w:pPr>
        <w:spacing w:before="160" w:after="80"/>
      </w:pPr>
      <w:r>
        <w:rPr>
          <w:rFonts w:ascii="Arial" w:cs="Arial" w:eastAsia="Arial" w:hAnsi="Arial"/>
          <w:b/>
          <w:bCs/>
          <w:color w:val="1C1B1A"/>
          <w:sz w:val="20"/>
          <w:szCs w:val="20"/>
        </w:rPr>
        <w:t xml:space="preserve">2-D.2  IQ and DISC Assessments</w:t>
      </w:r>
    </w:p>
    <w:p>
      <w:pPr>
        <w:spacing w:after="120"/>
      </w:pPr>
      <w:r>
        <w:rPr>
          <w:rFonts w:ascii="Arial" w:cs="Arial" w:eastAsia="Arial" w:hAnsi="Arial"/>
          <w:color w:val="333333"/>
          <w:sz w:val="20"/>
          <w:szCs w:val="20"/>
        </w:rPr>
        <w:t xml:space="preserve">Optional third-party cognitive and personality assessments available to candidates as additional profile enrichment. Passing results displayed as locked badges. IQ assessment measures logical reasoning and problem solving. DISC assessment measures working style and communication preference.</w:t>
      </w:r>
    </w:p>
    <w:p>
      <w:pPr>
        <w:spacing w:before="80" w:after="40"/>
      </w:pPr>
      <w:r>
        <w:rPr>
          <w:rFonts w:ascii="Arial" w:cs="Arial" w:eastAsia="Arial" w:hAnsi="Arial"/>
          <w:b/>
          <w:bCs/>
          <w:color w:val="FE6E3E"/>
          <w:sz w:val="17"/>
          <w:szCs w:val="17"/>
        </w:rPr>
        <w:t xml:space="preserve">BUILD OWNER: ZAK + THIRD-PARTY INTEGRATION</w:t>
      </w:r>
    </w:p>
    <w:p>
      <w:pPr>
        <w:pStyle w:val="ListParagraph"/>
        <w:numPr>
          <w:ilvl w:val="0"/>
          <w:numId w:val="2"/>
        </w:numPr>
        <w:spacing w:after="60"/>
      </w:pPr>
      <w:r>
        <w:rPr>
          <w:rFonts w:ascii="Arial" w:cs="Arial" w:eastAsia="Arial" w:hAnsi="Arial"/>
          <w:color w:val="333333"/>
          <w:sz w:val="20"/>
          <w:szCs w:val="20"/>
        </w:rPr>
        <w:t xml:space="preserve">Third-party provider integration (Criteria Corp or equivalent)</w:t>
      </w:r>
    </w:p>
    <w:p>
      <w:pPr>
        <w:pStyle w:val="ListParagraph"/>
        <w:numPr>
          <w:ilvl w:val="0"/>
          <w:numId w:val="2"/>
        </w:numPr>
        <w:spacing w:after="60"/>
      </w:pPr>
      <w:r>
        <w:rPr>
          <w:rFonts w:ascii="Arial" w:cs="Arial" w:eastAsia="Arial" w:hAnsi="Arial"/>
          <w:color w:val="333333"/>
          <w:sz w:val="20"/>
          <w:szCs w:val="20"/>
        </w:rPr>
        <w:t xml:space="preserve">Assessment badges locked on profile on completion — not editable by candidate</w:t>
      </w:r>
    </w:p>
    <w:p>
      <w:pPr>
        <w:pStyle w:val="ListParagraph"/>
        <w:numPr>
          <w:ilvl w:val="0"/>
          <w:numId w:val="2"/>
        </w:numPr>
        <w:spacing w:after="60"/>
      </w:pPr>
      <w:r>
        <w:rPr>
          <w:rFonts w:ascii="Arial" w:cs="Arial" w:eastAsia="Arial" w:hAnsi="Arial"/>
          <w:color w:val="333333"/>
          <w:sz w:val="20"/>
          <w:szCs w:val="20"/>
        </w:rPr>
        <w:t xml:space="preserve">Results visible to logged-in clients on profile — not shown on browse cards</w:t>
      </w:r>
    </w:p>
    <w:p>
      <w:pPr>
        <w:pStyle w:val="ListParagraph"/>
        <w:numPr>
          <w:ilvl w:val="0"/>
          <w:numId w:val="2"/>
        </w:numPr>
        <w:spacing w:after="60"/>
      </w:pPr>
      <w:r>
        <w:rPr>
          <w:rFonts w:ascii="Arial" w:cs="Arial" w:eastAsia="Arial" w:hAnsi="Arial"/>
          <w:color w:val="333333"/>
          <w:sz w:val="20"/>
          <w:szCs w:val="20"/>
        </w:rPr>
        <w:t xml:space="preserve">Admin can initiate assessments for any candidate</w:t>
      </w:r>
    </w:p>
    <w:p>
      <w:pPr>
        <w:pStyle w:val="ListParagraph"/>
        <w:numPr>
          <w:ilvl w:val="0"/>
          <w:numId w:val="2"/>
        </w:numPr>
        <w:spacing w:after="60"/>
      </w:pPr>
      <w:r>
        <w:rPr>
          <w:rFonts w:ascii="Arial" w:cs="Arial" w:eastAsia="Arial" w:hAnsi="Arial"/>
          <w:color w:val="333333"/>
          <w:sz w:val="20"/>
          <w:szCs w:val="20"/>
        </w:rPr>
        <w:t xml:space="preserve">Client can request assessment for $25 — paid via Stripe, triggers candidate invitation</w:t>
      </w:r>
    </w:p>
    <w:p>
      <w:pPr>
        <w:spacing w:after="80"/>
      </w:pPr>
      <w:r>
        <w:t xml:space="preserve"/>
      </w:r>
    </w:p>
    <w:p>
      <w:pPr>
        <w:spacing w:before="160" w:after="80"/>
      </w:pPr>
      <w:r>
        <w:rPr>
          <w:rFonts w:ascii="Arial" w:cs="Arial" w:eastAsia="Arial" w:hAnsi="Arial"/>
          <w:b/>
          <w:bCs/>
          <w:color w:val="1C1B1A"/>
          <w:sz w:val="20"/>
          <w:szCs w:val="20"/>
        </w:rPr>
        <w:t xml:space="preserve">2-D.3  Background Check Integration</w:t>
      </w:r>
    </w:p>
    <w:p>
      <w:pPr>
        <w:spacing w:after="120"/>
      </w:pPr>
      <w:r>
        <w:rPr>
          <w:rFonts w:ascii="Arial" w:cs="Arial" w:eastAsia="Arial" w:hAnsi="Arial"/>
          <w:color w:val="333333"/>
          <w:sz w:val="20"/>
          <w:szCs w:val="20"/>
        </w:rPr>
        <w:t xml:space="preserve">Optional background check available for clients who require it for sensitive roles. Client pays $30 through Stripe. Candidate is invited to complete background check through a third-party provider. Result (Pass or Requires Review) is displayed as a verified badge on the candidate profile.</w:t>
      </w:r>
    </w:p>
    <w:p>
      <w:pPr>
        <w:spacing w:before="80" w:after="40"/>
      </w:pPr>
      <w:r>
        <w:rPr>
          <w:rFonts w:ascii="Arial" w:cs="Arial" w:eastAsia="Arial" w:hAnsi="Arial"/>
          <w:b/>
          <w:bCs/>
          <w:color w:val="FE6E3E"/>
          <w:sz w:val="17"/>
          <w:szCs w:val="17"/>
        </w:rPr>
        <w:t xml:space="preserve">BUILD OWNER: ZAK + THIRD-PARTY INTEGRATION</w:t>
      </w:r>
    </w:p>
    <w:p>
      <w:pPr>
        <w:pStyle w:val="ListParagraph"/>
        <w:numPr>
          <w:ilvl w:val="0"/>
          <w:numId w:val="2"/>
        </w:numPr>
        <w:spacing w:after="60"/>
      </w:pPr>
      <w:r>
        <w:rPr>
          <w:rFonts w:ascii="Arial" w:cs="Arial" w:eastAsia="Arial" w:hAnsi="Arial"/>
          <w:color w:val="333333"/>
          <w:sz w:val="20"/>
          <w:szCs w:val="20"/>
        </w:rPr>
        <w:t xml:space="preserve">Third-party provider: Checkr or equivalent with international coverage</w:t>
      </w:r>
    </w:p>
    <w:p>
      <w:pPr>
        <w:pStyle w:val="ListParagraph"/>
        <w:numPr>
          <w:ilvl w:val="0"/>
          <w:numId w:val="2"/>
        </w:numPr>
        <w:spacing w:after="60"/>
      </w:pPr>
      <w:r>
        <w:rPr>
          <w:rFonts w:ascii="Arial" w:cs="Arial" w:eastAsia="Arial" w:hAnsi="Arial"/>
          <w:color w:val="333333"/>
          <w:sz w:val="20"/>
          <w:szCs w:val="20"/>
        </w:rPr>
        <w:t xml:space="preserve">Client-initiated: client pays and candidate consents through platform</w:t>
      </w:r>
    </w:p>
    <w:p>
      <w:pPr>
        <w:pStyle w:val="ListParagraph"/>
        <w:numPr>
          <w:ilvl w:val="0"/>
          <w:numId w:val="2"/>
        </w:numPr>
        <w:spacing w:after="60"/>
      </w:pPr>
      <w:r>
        <w:rPr>
          <w:rFonts w:ascii="Arial" w:cs="Arial" w:eastAsia="Arial" w:hAnsi="Arial"/>
          <w:color w:val="333333"/>
          <w:sz w:val="20"/>
          <w:szCs w:val="20"/>
        </w:rPr>
        <w:t xml:space="preserve">Result displayed as Background Checked badge — date of check shown</w:t>
      </w:r>
    </w:p>
    <w:p>
      <w:pPr>
        <w:pStyle w:val="ListParagraph"/>
        <w:numPr>
          <w:ilvl w:val="0"/>
          <w:numId w:val="2"/>
        </w:numPr>
        <w:spacing w:after="60"/>
      </w:pPr>
      <w:r>
        <w:rPr>
          <w:rFonts w:ascii="Arial" w:cs="Arial" w:eastAsia="Arial" w:hAnsi="Arial"/>
          <w:color w:val="333333"/>
          <w:sz w:val="20"/>
          <w:szCs w:val="20"/>
        </w:rPr>
        <w:t xml:space="preserve">No underlying report data stored on StaffVA — only pass/requires review status</w:t>
      </w:r>
    </w:p>
    <w:p>
      <w:pPr>
        <w:pStyle w:val="ListParagraph"/>
        <w:numPr>
          <w:ilvl w:val="0"/>
          <w:numId w:val="2"/>
        </w:numPr>
        <w:spacing w:after="60"/>
      </w:pPr>
      <w:r>
        <w:rPr>
          <w:rFonts w:ascii="Arial" w:cs="Arial" w:eastAsia="Arial" w:hAnsi="Arial"/>
          <w:color w:val="333333"/>
          <w:sz w:val="20"/>
          <w:szCs w:val="20"/>
        </w:rPr>
        <w:t xml:space="preserve">Nick to confirm consent language and data handling requirements before build</w:t>
      </w:r>
    </w:p>
    <w:p>
      <w:pPr>
        <w:spacing w:after="80"/>
      </w:pPr>
      <w:r>
        <w:t xml:space="preserve"/>
      </w:r>
    </w:p>
    <w:p>
      <w:pPr>
        <w:spacing w:before="160" w:after="80"/>
      </w:pPr>
      <w:r>
        <w:rPr>
          <w:rFonts w:ascii="Arial" w:cs="Arial" w:eastAsia="Arial" w:hAnsi="Arial"/>
          <w:b/>
          <w:bCs/>
          <w:color w:val="1C1B1A"/>
          <w:sz w:val="20"/>
          <w:szCs w:val="20"/>
        </w:rPr>
        <w:t xml:space="preserve">2-D.4  Video Introduction on Profile</w:t>
      </w:r>
    </w:p>
    <w:p>
      <w:pPr>
        <w:spacing w:after="120"/>
      </w:pPr>
      <w:r>
        <w:rPr>
          <w:rFonts w:ascii="Arial" w:cs="Arial" w:eastAsia="Arial" w:hAnsi="Arial"/>
          <w:color w:val="333333"/>
          <w:sz w:val="20"/>
          <w:szCs w:val="20"/>
        </w:rPr>
        <w:t xml:space="preserve">Candidate records a 60-90 second video introduction displayed on their profile alongside the existing audio recordings. Video plays inline on the profile page for logged-in clients. Adds a dimension of presence and personality that audio alone cannot convey.</w:t>
      </w:r>
    </w:p>
    <w:p>
      <w:pPr>
        <w:spacing w:before="80" w:after="40"/>
      </w:pPr>
      <w:r>
        <w:rPr>
          <w:rFonts w:ascii="Arial" w:cs="Arial" w:eastAsia="Arial" w:hAnsi="Arial"/>
          <w:b/>
          <w:bCs/>
          <w:color w:val="FE6E3E"/>
          <w:sz w:val="17"/>
          <w:szCs w:val="17"/>
        </w:rPr>
        <w:t xml:space="preserve">BUILD OWNER: ZAK</w:t>
      </w:r>
    </w:p>
    <w:p>
      <w:pPr>
        <w:pStyle w:val="ListParagraph"/>
        <w:numPr>
          <w:ilvl w:val="0"/>
          <w:numId w:val="2"/>
        </w:numPr>
        <w:spacing w:after="60"/>
      </w:pPr>
      <w:r>
        <w:rPr>
          <w:rFonts w:ascii="Arial" w:cs="Arial" w:eastAsia="Arial" w:hAnsi="Arial"/>
          <w:color w:val="333333"/>
          <w:sz w:val="20"/>
          <w:szCs w:val="20"/>
        </w:rPr>
        <w:t xml:space="preserve">MediaRecorder video capture in profile builder — browser native</w:t>
      </w:r>
    </w:p>
    <w:p>
      <w:pPr>
        <w:pStyle w:val="ListParagraph"/>
        <w:numPr>
          <w:ilvl w:val="0"/>
          <w:numId w:val="2"/>
        </w:numPr>
        <w:spacing w:after="60"/>
      </w:pPr>
      <w:r>
        <w:rPr>
          <w:rFonts w:ascii="Arial" w:cs="Arial" w:eastAsia="Arial" w:hAnsi="Arial"/>
          <w:color w:val="333333"/>
          <w:sz w:val="20"/>
          <w:szCs w:val="20"/>
        </w:rPr>
        <w:t xml:space="preserve">Client-side file size validation before upload — maximum 50MB</w:t>
      </w:r>
    </w:p>
    <w:p>
      <w:pPr>
        <w:pStyle w:val="ListParagraph"/>
        <w:numPr>
          <w:ilvl w:val="0"/>
          <w:numId w:val="2"/>
        </w:numPr>
        <w:spacing w:after="60"/>
      </w:pPr>
      <w:r>
        <w:rPr>
          <w:rFonts w:ascii="Arial" w:cs="Arial" w:eastAsia="Arial" w:hAnsi="Arial"/>
          <w:color w:val="333333"/>
          <w:sz w:val="20"/>
          <w:szCs w:val="20"/>
        </w:rPr>
        <w:t xml:space="preserve">Stored in Supabase Storage with CDN delivery</w:t>
      </w:r>
    </w:p>
    <w:p>
      <w:pPr>
        <w:pStyle w:val="ListParagraph"/>
        <w:numPr>
          <w:ilvl w:val="0"/>
          <w:numId w:val="2"/>
        </w:numPr>
        <w:spacing w:after="60"/>
      </w:pPr>
      <w:r>
        <w:rPr>
          <w:rFonts w:ascii="Arial" w:cs="Arial" w:eastAsia="Arial" w:hAnsi="Arial"/>
          <w:color w:val="333333"/>
          <w:sz w:val="20"/>
          <w:szCs w:val="20"/>
        </w:rPr>
        <w:t xml:space="preserve">Thumbnail auto-generated from first frame</w:t>
      </w:r>
    </w:p>
    <w:p>
      <w:pPr>
        <w:pStyle w:val="ListParagraph"/>
        <w:numPr>
          <w:ilvl w:val="0"/>
          <w:numId w:val="2"/>
        </w:numPr>
        <w:spacing w:after="60"/>
      </w:pPr>
      <w:r>
        <w:rPr>
          <w:rFonts w:ascii="Arial" w:cs="Arial" w:eastAsia="Arial" w:hAnsi="Arial"/>
          <w:color w:val="333333"/>
          <w:sz w:val="20"/>
          <w:szCs w:val="20"/>
        </w:rPr>
        <w:t xml:space="preserve">Video visible to logged-in clients only — same gate as audio recordings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B1A" w:val="clear"/>
            <w:tcMar>
              <w:top w:type="dxa" w:w="160"/>
              <w:left w:type="dxa" w:w="200"/>
              <w:bottom w:type="dxa" w:w="160"/>
              <w:right w:type="dxa" w:w="200"/>
            </w:tcMar>
          </w:tcPr>
          <w:p>
            <w:pPr>
              <w:jc w:val="center"/>
            </w:pPr>
            <w:r>
              <w:rPr>
                <w:rFonts w:ascii="Arial" w:cs="Arial" w:eastAsia="Arial" w:hAnsi="Arial"/>
                <w:b/>
                <w:bCs/>
                <w:color w:val="FE6E3E"/>
                <w:sz w:val="20"/>
                <w:szCs w:val="20"/>
              </w:rPr>
              <w:t xml:space="preserve">PHASE 2-E</w:t>
            </w:r>
          </w:p>
          <w:p>
            <w:pPr>
              <w:jc w:val="center"/>
            </w:pPr>
            <w:r>
              <w:rPr>
                <w:rFonts w:ascii="Arial" w:cs="Arial" w:eastAsia="Arial" w:hAnsi="Arial"/>
                <w:b/>
                <w:bCs/>
                <w:color w:val="FFFFFF"/>
                <w:sz w:val="32"/>
                <w:szCs w:val="32"/>
              </w:rPr>
              <w:t xml:space="preserve">Enterprise and Bar Association Channel</w:t>
            </w:r>
          </w:p>
          <w:p>
            <w:pPr>
              <w:jc w:val="center"/>
            </w:pPr>
            <w:r>
              <w:rPr>
                <w:rFonts w:ascii="Arial" w:cs="Arial" w:eastAsia="Arial" w:hAnsi="Arial"/>
                <w:color w:val="AAAAAA"/>
                <w:sz w:val="20"/>
                <w:szCs w:val="20"/>
              </w:rPr>
              <w:t xml:space="preserve">The distribution that scales without additional sales headcount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"One bar association endorsement is worth 18 months of Mark making 80 calls a day. I can open that door 30 days after Ahmed shows me real client results. The platform has to be ready when I do."</w:t>
            </w:r>
          </w:p>
          <w:p>
            <w:r>
              <w:rPr>
                <w:rFonts w:ascii="Arial" w:cs="Arial" w:eastAsia="Arial" w:hAnsi="Arial"/>
                <w:b/>
                <w:bCs/>
                <w:color w:val="FE6E3E"/>
                <w:sz w:val="17"/>
                <w:szCs w:val="17"/>
              </w:rPr>
              <w:t xml:space="preserve">— Jared — Strategic Chairman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"Enterprise features are not about serving enterprise clients today. They are about showing an acquirer that the platform can scale up-market without an architectural rebuild. That is a multiple question, not a revenue question."</w:t>
            </w:r>
          </w:p>
          <w:p>
            <w:r>
              <w:rPr>
                <w:rFonts w:ascii="Arial" w:cs="Arial" w:eastAsia="Arial" w:hAnsi="Arial"/>
                <w:b/>
                <w:bCs/>
                <w:color w:val="FE6E3E"/>
                <w:sz w:val="17"/>
                <w:szCs w:val="17"/>
              </w:rPr>
              <w:t xml:space="preserve">— Johnny — CEO</w:t>
            </w:r>
          </w:p>
        </w:tc>
      </w:tr>
    </w:tbl>
    <w:p>
      <w:pPr>
        <w:spacing w:after="120"/>
      </w:pPr>
      <w:r>
        <w:t xml:space="preserve"/>
      </w:r>
    </w:p>
    <w:p>
      <w:pPr>
        <w:pStyle w:val="Heading2"/>
        <w:spacing w:before="240" w:after="100"/>
      </w:pPr>
      <w:r>
        <w:rPr>
          <w:rFonts w:ascii="Arial" w:cs="Arial" w:eastAsia="Arial" w:hAnsi="Arial"/>
          <w:b/>
          <w:bCs/>
          <w:color w:val="1C1B1A"/>
          <w:sz w:val="22"/>
          <w:szCs w:val="22"/>
        </w:rPr>
        <w:t xml:space="preserve">Features</w:t>
      </w:r>
    </w:p>
    <w:p>
      <w:pPr>
        <w:spacing w:before="160" w:after="80"/>
      </w:pPr>
      <w:r>
        <w:rPr>
          <w:rFonts w:ascii="Arial" w:cs="Arial" w:eastAsia="Arial" w:hAnsi="Arial"/>
          <w:b/>
          <w:bCs/>
          <w:color w:val="1C1B1A"/>
          <w:sz w:val="20"/>
          <w:szCs w:val="20"/>
        </w:rPr>
        <w:t xml:space="preserve">2-E.1  Enterprise Client Accounts</w:t>
      </w:r>
    </w:p>
    <w:p>
      <w:pPr>
        <w:spacing w:after="120"/>
      </w:pPr>
      <w:r>
        <w:rPr>
          <w:rFonts w:ascii="Arial" w:cs="Arial" w:eastAsia="Arial" w:hAnsi="Arial"/>
          <w:color w:val="333333"/>
          <w:sz w:val="20"/>
          <w:szCs w:val="20"/>
        </w:rPr>
        <w:t xml:space="preserve">Multi-seat client accounts for law firms, accounting firms, and corporate legal departments that want multiple team members managing hires under one billing relationship. Admin seat controls billing and hiring approvals. Member seats browse, shortlist, and message.</w:t>
      </w:r>
    </w:p>
    <w:p>
      <w:pPr>
        <w:spacing w:before="80" w:after="40"/>
      </w:pPr>
      <w:r>
        <w:rPr>
          <w:rFonts w:ascii="Arial" w:cs="Arial" w:eastAsia="Arial" w:hAnsi="Arial"/>
          <w:b/>
          <w:bCs/>
          <w:color w:val="FE6E3E"/>
          <w:sz w:val="17"/>
          <w:szCs w:val="17"/>
        </w:rPr>
        <w:t xml:space="preserve">BUILD OWNER: JIMMY + ZAK</w:t>
      </w:r>
    </w:p>
    <w:p>
      <w:pPr>
        <w:pStyle w:val="ListParagraph"/>
        <w:numPr>
          <w:ilvl w:val="0"/>
          <w:numId w:val="2"/>
        </w:numPr>
        <w:spacing w:after="60"/>
      </w:pPr>
      <w:r>
        <w:rPr>
          <w:rFonts w:ascii="Arial" w:cs="Arial" w:eastAsia="Arial" w:hAnsi="Arial"/>
          <w:color w:val="333333"/>
          <w:sz w:val="20"/>
          <w:szCs w:val="20"/>
        </w:rPr>
        <w:t xml:space="preserve">New enterprise_accounts table: id, company_name, billing_email, seats_purchased, created_at</w:t>
      </w:r>
    </w:p>
    <w:p>
      <w:pPr>
        <w:pStyle w:val="ListParagraph"/>
        <w:numPr>
          <w:ilvl w:val="0"/>
          <w:numId w:val="2"/>
        </w:numPr>
        <w:spacing w:after="60"/>
      </w:pPr>
      <w:r>
        <w:rPr>
          <w:rFonts w:ascii="Arial" w:cs="Arial" w:eastAsia="Arial" w:hAnsi="Arial"/>
          <w:color w:val="333333"/>
          <w:sz w:val="20"/>
          <w:szCs w:val="20"/>
        </w:rPr>
        <w:t xml:space="preserve">Role-based access: account_admin (full access + billing), hiring_manager (hire + message), viewer (browse + shortlist only)</w:t>
      </w:r>
    </w:p>
    <w:p>
      <w:pPr>
        <w:pStyle w:val="ListParagraph"/>
        <w:numPr>
          <w:ilvl w:val="0"/>
          <w:numId w:val="2"/>
        </w:numPr>
        <w:spacing w:after="60"/>
      </w:pPr>
      <w:r>
        <w:rPr>
          <w:rFonts w:ascii="Arial" w:cs="Arial" w:eastAsia="Arial" w:hAnsi="Arial"/>
          <w:color w:val="333333"/>
          <w:sz w:val="20"/>
          <w:szCs w:val="20"/>
        </w:rPr>
        <w:t xml:space="preserve">Consolidated billing: one invoice per enterprise account per cycle covering all active hires</w:t>
      </w:r>
    </w:p>
    <w:p>
      <w:pPr>
        <w:pStyle w:val="ListParagraph"/>
        <w:numPr>
          <w:ilvl w:val="0"/>
          <w:numId w:val="2"/>
        </w:numPr>
        <w:spacing w:after="60"/>
      </w:pPr>
      <w:r>
        <w:rPr>
          <w:rFonts w:ascii="Arial" w:cs="Arial" w:eastAsia="Arial" w:hAnsi="Arial"/>
          <w:color w:val="333333"/>
          <w:sz w:val="20"/>
          <w:szCs w:val="20"/>
        </w:rPr>
        <w:t xml:space="preserve">Admin dashboard: view all hires across all seats, team spend, pipeline per seat</w:t>
      </w:r>
    </w:p>
    <w:p>
      <w:pPr>
        <w:spacing w:after="80"/>
      </w:pPr>
      <w:r>
        <w:t xml:space="preserve"/>
      </w:r>
    </w:p>
    <w:p>
      <w:pPr>
        <w:spacing w:before="160" w:after="80"/>
      </w:pPr>
      <w:r>
        <w:rPr>
          <w:rFonts w:ascii="Arial" w:cs="Arial" w:eastAsia="Arial" w:hAnsi="Arial"/>
          <w:b/>
          <w:bCs/>
          <w:color w:val="1C1B1A"/>
          <w:sz w:val="20"/>
          <w:szCs w:val="20"/>
        </w:rPr>
        <w:t xml:space="preserve">2-E.2  Tiered Pricing Architecture</w:t>
      </w:r>
    </w:p>
    <w:p>
      <w:pPr>
        <w:spacing w:after="120"/>
      </w:pPr>
      <w:r>
        <w:rPr>
          <w:rFonts w:ascii="Arial" w:cs="Arial" w:eastAsia="Arial" w:hAnsi="Arial"/>
          <w:color w:val="333333"/>
          <w:sz w:val="20"/>
          <w:szCs w:val="20"/>
        </w:rPr>
        <w:t xml:space="preserve">As the platform scales, introduce tiered take rates based on client engagement volume. Entry tier remains 10%. Volume tier for clients with 3+ active hires moves to 12%. Enterprise custom pricing negotiated by Johnny. Architecture must support per-client take rate override without platform-wide changes.</w:t>
      </w:r>
    </w:p>
    <w:p>
      <w:pPr>
        <w:spacing w:before="80" w:after="40"/>
      </w:pPr>
      <w:r>
        <w:rPr>
          <w:rFonts w:ascii="Arial" w:cs="Arial" w:eastAsia="Arial" w:hAnsi="Arial"/>
          <w:b/>
          <w:bCs/>
          <w:color w:val="FE6E3E"/>
          <w:sz w:val="17"/>
          <w:szCs w:val="17"/>
        </w:rPr>
        <w:t xml:space="preserve">BUILD OWNER: JIMMY</w:t>
      </w:r>
    </w:p>
    <w:p>
      <w:pPr>
        <w:pStyle w:val="ListParagraph"/>
        <w:numPr>
          <w:ilvl w:val="0"/>
          <w:numId w:val="2"/>
        </w:numPr>
        <w:spacing w:after="60"/>
      </w:pPr>
      <w:r>
        <w:rPr>
          <w:rFonts w:ascii="Arial" w:cs="Arial" w:eastAsia="Arial" w:hAnsi="Arial"/>
          <w:color w:val="333333"/>
          <w:sz w:val="20"/>
          <w:szCs w:val="20"/>
        </w:rPr>
        <w:t xml:space="preserve">Add platform_fee_rate column to clients table — defaults to 0.10</w:t>
      </w:r>
    </w:p>
    <w:p>
      <w:pPr>
        <w:pStyle w:val="ListParagraph"/>
        <w:numPr>
          <w:ilvl w:val="0"/>
          <w:numId w:val="2"/>
        </w:numPr>
        <w:spacing w:after="60"/>
      </w:pPr>
      <w:r>
        <w:rPr>
          <w:rFonts w:ascii="Arial" w:cs="Arial" w:eastAsia="Arial" w:hAnsi="Arial"/>
          <w:color w:val="333333"/>
          <w:sz w:val="20"/>
          <w:szCs w:val="20"/>
        </w:rPr>
        <w:t xml:space="preserve">Admin can override per-client rate for enterprise accounts</w:t>
      </w:r>
    </w:p>
    <w:p>
      <w:pPr>
        <w:pStyle w:val="ListParagraph"/>
        <w:numPr>
          <w:ilvl w:val="0"/>
          <w:numId w:val="2"/>
        </w:numPr>
        <w:spacing w:after="60"/>
      </w:pPr>
      <w:r>
        <w:rPr>
          <w:rFonts w:ascii="Arial" w:cs="Arial" w:eastAsia="Arial" w:hAnsi="Arial"/>
          <w:color w:val="333333"/>
          <w:sz w:val="20"/>
          <w:szCs w:val="20"/>
        </w:rPr>
        <w:t xml:space="preserve">Fee calculation reads from client record not from hardcoded constant</w:t>
      </w:r>
    </w:p>
    <w:p>
      <w:pPr>
        <w:pStyle w:val="ListParagraph"/>
        <w:numPr>
          <w:ilvl w:val="0"/>
          <w:numId w:val="2"/>
        </w:numPr>
        <w:spacing w:after="60"/>
      </w:pPr>
      <w:r>
        <w:rPr>
          <w:rFonts w:ascii="Arial" w:cs="Arial" w:eastAsia="Arial" w:hAnsi="Arial"/>
          <w:color w:val="333333"/>
          <w:sz w:val="20"/>
          <w:szCs w:val="20"/>
        </w:rPr>
        <w:t xml:space="preserve">Tiered pricing not publicly announced — applied per-account at admin discretion</w:t>
      </w:r>
    </w:p>
    <w:p>
      <w:pPr>
        <w:spacing w:after="80"/>
      </w:pPr>
      <w:r>
        <w:t xml:space="preserve"/>
      </w:r>
    </w:p>
    <w:p>
      <w:pPr>
        <w:spacing w:before="160" w:after="80"/>
      </w:pPr>
      <w:r>
        <w:rPr>
          <w:rFonts w:ascii="Arial" w:cs="Arial" w:eastAsia="Arial" w:hAnsi="Arial"/>
          <w:b/>
          <w:bCs/>
          <w:color w:val="1C1B1A"/>
          <w:sz w:val="20"/>
          <w:szCs w:val="20"/>
        </w:rPr>
        <w:t xml:space="preserve">2-E.3  Bar Association Member Benefit Portal</w:t>
      </w:r>
    </w:p>
    <w:p>
      <w:pPr>
        <w:spacing w:after="120"/>
      </w:pPr>
      <w:r>
        <w:rPr>
          <w:rFonts w:ascii="Arial" w:cs="Arial" w:eastAsia="Arial" w:hAnsi="Arial"/>
          <w:color w:val="333333"/>
          <w:sz w:val="20"/>
          <w:szCs w:val="20"/>
        </w:rPr>
        <w:t xml:space="preserve">Dedicated landing page and onboarding flow for bar association member firms. White-labeled StaffVA experience co-branded with the bar association. Member firms get expedited onboarding and a dedicated browse view filtered to paralegal and legal assistant roles. Association executive dashboard shows aggregate member usage.</w:t>
      </w:r>
    </w:p>
    <w:p>
      <w:pPr>
        <w:spacing w:before="80" w:after="40"/>
      </w:pPr>
      <w:r>
        <w:rPr>
          <w:rFonts w:ascii="Arial" w:cs="Arial" w:eastAsia="Arial" w:hAnsi="Arial"/>
          <w:b/>
          <w:bCs/>
          <w:color w:val="FE6E3E"/>
          <w:sz w:val="17"/>
          <w:szCs w:val="17"/>
        </w:rPr>
        <w:t xml:space="preserve">BUILD OWNER: SARAH + ZAK</w:t>
      </w:r>
    </w:p>
    <w:p>
      <w:pPr>
        <w:pStyle w:val="ListParagraph"/>
        <w:numPr>
          <w:ilvl w:val="0"/>
          <w:numId w:val="2"/>
        </w:numPr>
        <w:spacing w:after="60"/>
      </w:pPr>
      <w:r>
        <w:rPr>
          <w:rFonts w:ascii="Arial" w:cs="Arial" w:eastAsia="Arial" w:hAnsi="Arial"/>
          <w:color w:val="333333"/>
          <w:sz w:val="20"/>
          <w:szCs w:val="20"/>
        </w:rPr>
        <w:t xml:space="preserve">Dedicated subdomain: [associationname].staffva.com</w:t>
      </w:r>
    </w:p>
    <w:p>
      <w:pPr>
        <w:pStyle w:val="ListParagraph"/>
        <w:numPr>
          <w:ilvl w:val="0"/>
          <w:numId w:val="2"/>
        </w:numPr>
        <w:spacing w:after="60"/>
      </w:pPr>
      <w:r>
        <w:rPr>
          <w:rFonts w:ascii="Arial" w:cs="Arial" w:eastAsia="Arial" w:hAnsi="Arial"/>
          <w:color w:val="333333"/>
          <w:sz w:val="20"/>
          <w:szCs w:val="20"/>
        </w:rPr>
        <w:t xml:space="preserve">Co-branded header with association logo alongside StaffVA</w:t>
      </w:r>
    </w:p>
    <w:p>
      <w:pPr>
        <w:pStyle w:val="ListParagraph"/>
        <w:numPr>
          <w:ilvl w:val="0"/>
          <w:numId w:val="2"/>
        </w:numPr>
        <w:spacing w:after="60"/>
      </w:pPr>
      <w:r>
        <w:rPr>
          <w:rFonts w:ascii="Arial" w:cs="Arial" w:eastAsia="Arial" w:hAnsi="Arial"/>
          <w:color w:val="333333"/>
          <w:sz w:val="20"/>
          <w:szCs w:val="20"/>
        </w:rPr>
        <w:t xml:space="preserve">Pre-filtered browse page: legal roles only, available candidates only</w:t>
      </w:r>
    </w:p>
    <w:p>
      <w:pPr>
        <w:pStyle w:val="ListParagraph"/>
        <w:numPr>
          <w:ilvl w:val="0"/>
          <w:numId w:val="2"/>
        </w:numPr>
        <w:spacing w:after="60"/>
      </w:pPr>
      <w:r>
        <w:rPr>
          <w:rFonts w:ascii="Arial" w:cs="Arial" w:eastAsia="Arial" w:hAnsi="Arial"/>
          <w:color w:val="333333"/>
          <w:sz w:val="20"/>
          <w:szCs w:val="20"/>
        </w:rPr>
        <w:t xml:space="preserve">Member referral tracking: which bar association referred each client</w:t>
      </w:r>
    </w:p>
    <w:p>
      <w:pPr>
        <w:pStyle w:val="ListParagraph"/>
        <w:numPr>
          <w:ilvl w:val="0"/>
          <w:numId w:val="2"/>
        </w:numPr>
        <w:spacing w:after="60"/>
      </w:pPr>
      <w:r>
        <w:rPr>
          <w:rFonts w:ascii="Arial" w:cs="Arial" w:eastAsia="Arial" w:hAnsi="Arial"/>
          <w:color w:val="333333"/>
          <w:sz w:val="20"/>
          <w:szCs w:val="20"/>
        </w:rPr>
        <w:t xml:space="preserve">Association dashboard: total member firms, total hires, total platform spend</w:t>
      </w:r>
    </w:p>
    <w:p>
      <w:pPr>
        <w:spacing w:after="80"/>
      </w:pPr>
      <w:r>
        <w:t xml:space="preserve"/>
      </w:r>
    </w:p>
    <w:p>
      <w:pPr>
        <w:spacing w:before="160" w:after="80"/>
      </w:pPr>
      <w:r>
        <w:rPr>
          <w:rFonts w:ascii="Arial" w:cs="Arial" w:eastAsia="Arial" w:hAnsi="Arial"/>
          <w:b/>
          <w:bCs/>
          <w:color w:val="1C1B1A"/>
          <w:sz w:val="20"/>
          <w:szCs w:val="20"/>
        </w:rPr>
        <w:t xml:space="preserve">2-E.4  API Access for Enterprise Clients</w:t>
      </w:r>
    </w:p>
    <w:p>
      <w:pPr>
        <w:spacing w:after="120"/>
      </w:pPr>
      <w:r>
        <w:rPr>
          <w:rFonts w:ascii="Arial" w:cs="Arial" w:eastAsia="Arial" w:hAnsi="Arial"/>
          <w:color w:val="333333"/>
          <w:sz w:val="20"/>
          <w:szCs w:val="20"/>
        </w:rPr>
        <w:t xml:space="preserve">Read-only API allowing enterprise clients to pull their hiring data into their own HR systems. Endpoints: list active hires, get candidate profile summary, get payment history, get engagement status. Authentication via API key issued per enterprise account.</w:t>
      </w:r>
    </w:p>
    <w:p>
      <w:pPr>
        <w:spacing w:before="80" w:after="40"/>
      </w:pPr>
      <w:r>
        <w:rPr>
          <w:rFonts w:ascii="Arial" w:cs="Arial" w:eastAsia="Arial" w:hAnsi="Arial"/>
          <w:b/>
          <w:bCs/>
          <w:color w:val="FE6E3E"/>
          <w:sz w:val="17"/>
          <w:szCs w:val="17"/>
        </w:rPr>
        <w:t xml:space="preserve">BUILD OWNER: JIMMY</w:t>
      </w:r>
    </w:p>
    <w:p>
      <w:pPr>
        <w:pStyle w:val="ListParagraph"/>
        <w:numPr>
          <w:ilvl w:val="0"/>
          <w:numId w:val="2"/>
        </w:numPr>
        <w:spacing w:after="60"/>
      </w:pPr>
      <w:r>
        <w:rPr>
          <w:rFonts w:ascii="Arial" w:cs="Arial" w:eastAsia="Arial" w:hAnsi="Arial"/>
          <w:color w:val="333333"/>
          <w:sz w:val="20"/>
          <w:szCs w:val="20"/>
        </w:rPr>
        <w:t xml:space="preserve">REST API at api.staffva.com</w:t>
      </w:r>
    </w:p>
    <w:p>
      <w:pPr>
        <w:pStyle w:val="ListParagraph"/>
        <w:numPr>
          <w:ilvl w:val="0"/>
          <w:numId w:val="2"/>
        </w:numPr>
        <w:spacing w:after="60"/>
      </w:pPr>
      <w:r>
        <w:rPr>
          <w:rFonts w:ascii="Arial" w:cs="Arial" w:eastAsia="Arial" w:hAnsi="Arial"/>
          <w:color w:val="333333"/>
          <w:sz w:val="20"/>
          <w:szCs w:val="20"/>
        </w:rPr>
        <w:t xml:space="preserve">Rate limited: 1,000 requests per day per API key</w:t>
      </w:r>
    </w:p>
    <w:p>
      <w:pPr>
        <w:pStyle w:val="ListParagraph"/>
        <w:numPr>
          <w:ilvl w:val="0"/>
          <w:numId w:val="2"/>
        </w:numPr>
        <w:spacing w:after="60"/>
      </w:pPr>
      <w:r>
        <w:rPr>
          <w:rFonts w:ascii="Arial" w:cs="Arial" w:eastAsia="Arial" w:hAnsi="Arial"/>
          <w:color w:val="333333"/>
          <w:sz w:val="20"/>
          <w:szCs w:val="20"/>
        </w:rPr>
        <w:t xml:space="preserve">Endpoints: GET /hires, GET /candidates/{id}, GET /payments, GET /engagements</w:t>
      </w:r>
    </w:p>
    <w:p>
      <w:pPr>
        <w:pStyle w:val="ListParagraph"/>
        <w:numPr>
          <w:ilvl w:val="0"/>
          <w:numId w:val="2"/>
        </w:numPr>
        <w:spacing w:after="60"/>
      </w:pPr>
      <w:r>
        <w:rPr>
          <w:rFonts w:ascii="Arial" w:cs="Arial" w:eastAsia="Arial" w:hAnsi="Arial"/>
          <w:color w:val="333333"/>
          <w:sz w:val="20"/>
          <w:szCs w:val="20"/>
        </w:rPr>
        <w:t xml:space="preserve">API key generated and revoked from enterprise admin dashboard</w:t>
      </w:r>
    </w:p>
    <w:p>
      <w:pPr>
        <w:pStyle w:val="ListParagraph"/>
        <w:numPr>
          <w:ilvl w:val="0"/>
          <w:numId w:val="2"/>
        </w:numPr>
        <w:spacing w:after="60"/>
      </w:pPr>
      <w:r>
        <w:rPr>
          <w:rFonts w:ascii="Arial" w:cs="Arial" w:eastAsia="Arial" w:hAnsi="Arial"/>
          <w:color w:val="333333"/>
          <w:sz w:val="20"/>
          <w:szCs w:val="20"/>
        </w:rPr>
        <w:t xml:space="preserve">Nick to review API terms of service and data access limitations before launch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B1A" w:val="clear"/>
            <w:tcMar>
              <w:top w:type="dxa" w:w="160"/>
              <w:left w:type="dxa" w:w="200"/>
              <w:bottom w:type="dxa" w:w="160"/>
              <w:right w:type="dxa" w:w="200"/>
            </w:tcMar>
          </w:tcPr>
          <w:p>
            <w:pPr>
              <w:jc w:val="center"/>
            </w:pPr>
            <w:r>
              <w:rPr>
                <w:rFonts w:ascii="Arial" w:cs="Arial" w:eastAsia="Arial" w:hAnsi="Arial"/>
                <w:b/>
                <w:bCs/>
                <w:color w:val="FE6E3E"/>
                <w:sz w:val="20"/>
                <w:szCs w:val="20"/>
              </w:rPr>
              <w:t xml:space="preserve">PHASE 2-F</w:t>
            </w:r>
          </w:p>
          <w:p>
            <w:pPr>
              <w:jc w:val="center"/>
            </w:pPr>
            <w:r>
              <w:rPr>
                <w:rFonts w:ascii="Arial" w:cs="Arial" w:eastAsia="Arial" w:hAnsi="Arial"/>
                <w:b/>
                <w:bCs/>
                <w:color w:val="FFFFFF"/>
                <w:sz w:val="32"/>
                <w:szCs w:val="32"/>
              </w:rPr>
              <w:t xml:space="preserve">SEO and Organic Growth Engine</w:t>
            </w:r>
          </w:p>
          <w:p>
            <w:pPr>
              <w:jc w:val="center"/>
            </w:pPr>
            <w:r>
              <w:rPr>
                <w:rFonts w:ascii="Arial" w:cs="Arial" w:eastAsia="Arial" w:hAnsi="Arial"/>
                <w:color w:val="AAAAAA"/>
                <w:sz w:val="20"/>
                <w:szCs w:val="20"/>
              </w:rPr>
              <w:t xml:space="preserve">The distribution that runs without a sales team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"Mark calling 80 law firms a day gets you your first 100 clients. Organic search gets you your next 10,000. These are not competing strategies. They run in parallel. The SEO build starts now because it takes 12 months to show results."</w:t>
            </w:r>
          </w:p>
          <w:p>
            <w:r>
              <w:rPr>
                <w:rFonts w:ascii="Arial" w:cs="Arial" w:eastAsia="Arial" w:hAnsi="Arial"/>
                <w:b/>
                <w:bCs/>
                <w:color w:val="FE6E3E"/>
                <w:sz w:val="17"/>
                <w:szCs w:val="17"/>
              </w:rPr>
              <w:t xml:space="preserve">— Johnny — CEO</w:t>
            </w:r>
          </w:p>
        </w:tc>
      </w:tr>
    </w:tbl>
    <w:p>
      <w:pPr>
        <w:spacing w:after="120"/>
      </w:pPr>
      <w:r>
        <w:t xml:space="preserve"/>
      </w:r>
    </w:p>
    <w:p>
      <w:pPr>
        <w:pStyle w:val="Heading2"/>
        <w:spacing w:before="240" w:after="100"/>
      </w:pPr>
      <w:r>
        <w:rPr>
          <w:rFonts w:ascii="Arial" w:cs="Arial" w:eastAsia="Arial" w:hAnsi="Arial"/>
          <w:b/>
          <w:bCs/>
          <w:color w:val="1C1B1A"/>
          <w:sz w:val="22"/>
          <w:szCs w:val="22"/>
        </w:rPr>
        <w:t xml:space="preserve">Features</w:t>
      </w:r>
    </w:p>
    <w:p>
      <w:pPr>
        <w:spacing w:before="160" w:after="80"/>
      </w:pPr>
      <w:r>
        <w:rPr>
          <w:rFonts w:ascii="Arial" w:cs="Arial" w:eastAsia="Arial" w:hAnsi="Arial"/>
          <w:b/>
          <w:bCs/>
          <w:color w:val="1C1B1A"/>
          <w:sz w:val="20"/>
          <w:szCs w:val="20"/>
        </w:rPr>
        <w:t xml:space="preserve">2-F.1  Role Category Landing Pages</w:t>
      </w:r>
    </w:p>
    <w:p>
      <w:pPr>
        <w:spacing w:after="120"/>
      </w:pPr>
      <w:r>
        <w:rPr>
          <w:rFonts w:ascii="Arial" w:cs="Arial" w:eastAsia="Arial" w:hAnsi="Arial"/>
          <w:color w:val="333333"/>
          <w:sz w:val="20"/>
          <w:szCs w:val="20"/>
        </w:rPr>
        <w:t xml:space="preserve">Dedicated SEO-optimized landing pages for every major role category on StaffVA. Each page targets the specific search terms a law firm, accounting firm, or healthcare practice would use when looking for offshore remote support in that role. 50+ pages generated from the role category database.</w:t>
      </w:r>
    </w:p>
    <w:p>
      <w:pPr>
        <w:spacing w:before="80" w:after="40"/>
      </w:pPr>
      <w:r>
        <w:rPr>
          <w:rFonts w:ascii="Arial" w:cs="Arial" w:eastAsia="Arial" w:hAnsi="Arial"/>
          <w:b/>
          <w:bCs/>
          <w:color w:val="FE6E3E"/>
          <w:sz w:val="17"/>
          <w:szCs w:val="17"/>
        </w:rPr>
        <w:t xml:space="preserve">BUILD OWNER: ZAK + SEO HIRE</w:t>
      </w:r>
    </w:p>
    <w:p>
      <w:pPr>
        <w:pStyle w:val="ListParagraph"/>
        <w:numPr>
          <w:ilvl w:val="0"/>
          <w:numId w:val="2"/>
        </w:numPr>
        <w:spacing w:after="60"/>
      </w:pPr>
      <w:r>
        <w:rPr>
          <w:rFonts w:ascii="Arial" w:cs="Arial" w:eastAsia="Arial" w:hAnsi="Arial"/>
          <w:color w:val="333333"/>
          <w:sz w:val="20"/>
          <w:szCs w:val="20"/>
        </w:rPr>
        <w:t xml:space="preserve">Page structure: /hire/[role-slug] — e.g. /hire/remote-paralegal, /hire/offshore-bookkeeper</w:t>
      </w:r>
    </w:p>
    <w:p>
      <w:pPr>
        <w:pStyle w:val="ListParagraph"/>
        <w:numPr>
          <w:ilvl w:val="0"/>
          <w:numId w:val="2"/>
        </w:numPr>
        <w:spacing w:after="60"/>
      </w:pPr>
      <w:r>
        <w:rPr>
          <w:rFonts w:ascii="Arial" w:cs="Arial" w:eastAsia="Arial" w:hAnsi="Arial"/>
          <w:color w:val="333333"/>
          <w:sz w:val="20"/>
          <w:szCs w:val="20"/>
        </w:rPr>
        <w:t xml:space="preserve">Each page: hero with role-specific headline, live candidate count, sample candidate cards, how it works, trust signals, CTA</w:t>
      </w:r>
    </w:p>
    <w:p>
      <w:pPr>
        <w:pStyle w:val="ListParagraph"/>
        <w:numPr>
          <w:ilvl w:val="0"/>
          <w:numId w:val="2"/>
        </w:numPr>
        <w:spacing w:after="60"/>
      </w:pPr>
      <w:r>
        <w:rPr>
          <w:rFonts w:ascii="Arial" w:cs="Arial" w:eastAsia="Arial" w:hAnsi="Arial"/>
          <w:color w:val="333333"/>
          <w:sz w:val="20"/>
          <w:szCs w:val="20"/>
        </w:rPr>
        <w:t xml:space="preserve">Meta title formula: Hire a Remote [Role] — Pre-Vetted — $[rate range]/hr — StaffVA</w:t>
      </w:r>
    </w:p>
    <w:p>
      <w:pPr>
        <w:pStyle w:val="ListParagraph"/>
        <w:numPr>
          <w:ilvl w:val="0"/>
          <w:numId w:val="2"/>
        </w:numPr>
        <w:spacing w:after="60"/>
      </w:pPr>
      <w:r>
        <w:rPr>
          <w:rFonts w:ascii="Arial" w:cs="Arial" w:eastAsia="Arial" w:hAnsi="Arial"/>
          <w:color w:val="333333"/>
          <w:sz w:val="20"/>
          <w:szCs w:val="20"/>
        </w:rPr>
        <w:t xml:space="preserve">Schema markup: JobPosting schema for SEO signal</w:t>
      </w:r>
    </w:p>
    <w:p>
      <w:pPr>
        <w:pStyle w:val="ListParagraph"/>
        <w:numPr>
          <w:ilvl w:val="0"/>
          <w:numId w:val="2"/>
        </w:numPr>
        <w:spacing w:after="60"/>
      </w:pPr>
      <w:r>
        <w:rPr>
          <w:rFonts w:ascii="Arial" w:cs="Arial" w:eastAsia="Arial" w:hAnsi="Arial"/>
          <w:color w:val="333333"/>
          <w:sz w:val="20"/>
          <w:szCs w:val="20"/>
        </w:rPr>
        <w:t xml:space="preserve">Pages auto-update candidate count and sample cards from live database</w:t>
      </w:r>
    </w:p>
    <w:p>
      <w:pPr>
        <w:spacing w:after="80"/>
      </w:pPr>
      <w:r>
        <w:t xml:space="preserve"/>
      </w:r>
    </w:p>
    <w:p>
      <w:pPr>
        <w:spacing w:before="160" w:after="80"/>
      </w:pPr>
      <w:r>
        <w:rPr>
          <w:rFonts w:ascii="Arial" w:cs="Arial" w:eastAsia="Arial" w:hAnsi="Arial"/>
          <w:b/>
          <w:bCs/>
          <w:color w:val="1C1B1A"/>
          <w:sz w:val="20"/>
          <w:szCs w:val="20"/>
        </w:rPr>
        <w:t xml:space="preserve">2-F.2  Blog and Content Engine</w:t>
      </w:r>
    </w:p>
    <w:p>
      <w:pPr>
        <w:spacing w:after="120"/>
      </w:pPr>
      <w:r>
        <w:rPr>
          <w:rFonts w:ascii="Arial" w:cs="Arial" w:eastAsia="Arial" w:hAnsi="Arial"/>
          <w:color w:val="333333"/>
          <w:sz w:val="20"/>
          <w:szCs w:val="20"/>
        </w:rPr>
        <w:t xml:space="preserve">SEO-optimized blog targeting searches made by professional services firms when they are in the research phase of hiring offshore talent. 2-4 articles per month. Topics: cost comparison offshore vs domestic paralegal, how to onboard a remote legal assistant, offshore bookkeeper for CPA firms.</w:t>
      </w:r>
    </w:p>
    <w:p>
      <w:pPr>
        <w:spacing w:before="80" w:after="40"/>
      </w:pPr>
      <w:r>
        <w:rPr>
          <w:rFonts w:ascii="Arial" w:cs="Arial" w:eastAsia="Arial" w:hAnsi="Arial"/>
          <w:b/>
          <w:bCs/>
          <w:color w:val="FE6E3E"/>
          <w:sz w:val="17"/>
          <w:szCs w:val="17"/>
        </w:rPr>
        <w:t xml:space="preserve">BUILD OWNER: CONTENT HIRE</w:t>
      </w:r>
    </w:p>
    <w:p>
      <w:pPr>
        <w:pStyle w:val="ListParagraph"/>
        <w:numPr>
          <w:ilvl w:val="0"/>
          <w:numId w:val="2"/>
        </w:numPr>
        <w:spacing w:after="60"/>
      </w:pPr>
      <w:r>
        <w:rPr>
          <w:rFonts w:ascii="Arial" w:cs="Arial" w:eastAsia="Arial" w:hAnsi="Arial"/>
          <w:color w:val="333333"/>
          <w:sz w:val="20"/>
          <w:szCs w:val="20"/>
        </w:rPr>
        <w:t xml:space="preserve">Blog at /blog — Next.js static generation for SEO</w:t>
      </w:r>
    </w:p>
    <w:p>
      <w:pPr>
        <w:pStyle w:val="ListParagraph"/>
        <w:numPr>
          <w:ilvl w:val="0"/>
          <w:numId w:val="2"/>
        </w:numPr>
        <w:spacing w:after="60"/>
      </w:pPr>
      <w:r>
        <w:rPr>
          <w:rFonts w:ascii="Arial" w:cs="Arial" w:eastAsia="Arial" w:hAnsi="Arial"/>
          <w:color w:val="333333"/>
          <w:sz w:val="20"/>
          <w:szCs w:val="20"/>
        </w:rPr>
        <w:t xml:space="preserve">Article structure: problem, solution, StaffVA-specific data, CTA to browse</w:t>
      </w:r>
    </w:p>
    <w:p>
      <w:pPr>
        <w:pStyle w:val="ListParagraph"/>
        <w:numPr>
          <w:ilvl w:val="0"/>
          <w:numId w:val="2"/>
        </w:numPr>
        <w:spacing w:after="60"/>
      </w:pPr>
      <w:r>
        <w:rPr>
          <w:rFonts w:ascii="Arial" w:cs="Arial" w:eastAsia="Arial" w:hAnsi="Arial"/>
          <w:color w:val="333333"/>
          <w:sz w:val="20"/>
          <w:szCs w:val="20"/>
        </w:rPr>
        <w:t xml:space="preserve">Internal linking to role category landing pages from every article</w:t>
      </w:r>
    </w:p>
    <w:p>
      <w:pPr>
        <w:pStyle w:val="ListParagraph"/>
        <w:numPr>
          <w:ilvl w:val="0"/>
          <w:numId w:val="2"/>
        </w:numPr>
        <w:spacing w:after="60"/>
      </w:pPr>
      <w:r>
        <w:rPr>
          <w:rFonts w:ascii="Arial" w:cs="Arial" w:eastAsia="Arial" w:hAnsi="Arial"/>
          <w:color w:val="333333"/>
          <w:sz w:val="20"/>
          <w:szCs w:val="20"/>
        </w:rPr>
        <w:t xml:space="preserve">Email capture at end of each article: "Browse available candidates — free, no signup required"</w:t>
      </w:r>
    </w:p>
    <w:p>
      <w:pPr>
        <w:spacing w:after="80"/>
      </w:pPr>
      <w:r>
        <w:t xml:space="preserve"/>
      </w:r>
    </w:p>
    <w:p>
      <w:pPr>
        <w:spacing w:before="160" w:after="80"/>
      </w:pPr>
      <w:r>
        <w:rPr>
          <w:rFonts w:ascii="Arial" w:cs="Arial" w:eastAsia="Arial" w:hAnsi="Arial"/>
          <w:b/>
          <w:bCs/>
          <w:color w:val="1C1B1A"/>
          <w:sz w:val="20"/>
          <w:szCs w:val="20"/>
        </w:rPr>
        <w:t xml:space="preserve">2-F.3  Candidate Profile SEO</w:t>
      </w:r>
    </w:p>
    <w:p>
      <w:pPr>
        <w:spacing w:after="120"/>
      </w:pPr>
      <w:r>
        <w:rPr>
          <w:rFonts w:ascii="Arial" w:cs="Arial" w:eastAsia="Arial" w:hAnsi="Arial"/>
          <w:color w:val="333333"/>
          <w:sz w:val="20"/>
          <w:szCs w:val="20"/>
        </w:rPr>
        <w:t xml:space="preserve">Every approved candidate profile becomes an indexed SEO page. Structured to rank for searches like "hire remote paralegal Philippines" or "offshore legal assistant Middle East." Candidate names shown as first name + last initial — full privacy maintained while enabling indexing.</w:t>
      </w:r>
    </w:p>
    <w:p>
      <w:pPr>
        <w:spacing w:before="80" w:after="40"/>
      </w:pPr>
      <w:r>
        <w:rPr>
          <w:rFonts w:ascii="Arial" w:cs="Arial" w:eastAsia="Arial" w:hAnsi="Arial"/>
          <w:b/>
          <w:bCs/>
          <w:color w:val="FE6E3E"/>
          <w:sz w:val="17"/>
          <w:szCs w:val="17"/>
        </w:rPr>
        <w:t xml:space="preserve">BUILD OWNER: ZAK</w:t>
      </w:r>
    </w:p>
    <w:p>
      <w:pPr>
        <w:pStyle w:val="ListParagraph"/>
        <w:numPr>
          <w:ilvl w:val="0"/>
          <w:numId w:val="2"/>
        </w:numPr>
        <w:spacing w:after="60"/>
      </w:pPr>
      <w:r>
        <w:rPr>
          <w:rFonts w:ascii="Arial" w:cs="Arial" w:eastAsia="Arial" w:hAnsi="Arial"/>
          <w:color w:val="333333"/>
          <w:sz w:val="20"/>
          <w:szCs w:val="20"/>
        </w:rPr>
        <w:t xml:space="preserve">Canonical URL per candidate: /browse/[candidate-id]</w:t>
      </w:r>
    </w:p>
    <w:p>
      <w:pPr>
        <w:pStyle w:val="ListParagraph"/>
        <w:numPr>
          <w:ilvl w:val="0"/>
          <w:numId w:val="2"/>
        </w:numPr>
        <w:spacing w:after="60"/>
      </w:pPr>
      <w:r>
        <w:rPr>
          <w:rFonts w:ascii="Arial" w:cs="Arial" w:eastAsia="Arial" w:hAnsi="Arial"/>
          <w:color w:val="333333"/>
          <w:sz w:val="20"/>
          <w:szCs w:val="20"/>
        </w:rPr>
        <w:t xml:space="preserve">Meta description auto-generated from role category, country, English tier, key skills</w:t>
      </w:r>
    </w:p>
    <w:p>
      <w:pPr>
        <w:pStyle w:val="ListParagraph"/>
        <w:numPr>
          <w:ilvl w:val="0"/>
          <w:numId w:val="2"/>
        </w:numPr>
        <w:spacing w:after="60"/>
      </w:pPr>
      <w:r>
        <w:rPr>
          <w:rFonts w:ascii="Arial" w:cs="Arial" w:eastAsia="Arial" w:hAnsi="Arial"/>
          <w:color w:val="333333"/>
          <w:sz w:val="20"/>
          <w:szCs w:val="20"/>
        </w:rPr>
        <w:t xml:space="preserve">Schema markup: Person schema with role and verified credentials</w:t>
      </w:r>
    </w:p>
    <w:p>
      <w:pPr>
        <w:pStyle w:val="ListParagraph"/>
        <w:numPr>
          <w:ilvl w:val="0"/>
          <w:numId w:val="2"/>
        </w:numPr>
        <w:spacing w:after="60"/>
      </w:pPr>
      <w:r>
        <w:rPr>
          <w:rFonts w:ascii="Arial" w:cs="Arial" w:eastAsia="Arial" w:hAnsi="Arial"/>
          <w:color w:val="333333"/>
          <w:sz w:val="20"/>
          <w:szCs w:val="20"/>
        </w:rPr>
        <w:t xml:space="preserve">noindex on pending or deactivated profiles — only approved profiles indexed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B1A" w:val="clear"/>
            <w:tcMar>
              <w:top w:type="dxa" w:w="160"/>
              <w:left w:type="dxa" w:w="200"/>
              <w:bottom w:type="dxa" w:w="160"/>
              <w:right w:type="dxa" w:w="200"/>
            </w:tcMar>
          </w:tcPr>
          <w:p>
            <w:pPr>
              <w:jc w:val="center"/>
            </w:pPr>
            <w:r>
              <w:rPr>
                <w:rFonts w:ascii="Arial" w:cs="Arial" w:eastAsia="Arial" w:hAnsi="Arial"/>
                <w:b/>
                <w:bCs/>
                <w:color w:val="FE6E3E"/>
                <w:sz w:val="20"/>
                <w:szCs w:val="20"/>
              </w:rPr>
              <w:t xml:space="preserve">PHASE 2-G</w:t>
            </w:r>
          </w:p>
          <w:p>
            <w:pPr>
              <w:jc w:val="center"/>
            </w:pPr>
            <w:r>
              <w:rPr>
                <w:rFonts w:ascii="Arial" w:cs="Arial" w:eastAsia="Arial" w:hAnsi="Arial"/>
                <w:b/>
                <w:bCs/>
                <w:color w:val="FFFFFF"/>
                <w:sz w:val="32"/>
                <w:szCs w:val="32"/>
              </w:rPr>
              <w:t xml:space="preserve">Mobile Application</w:t>
            </w:r>
          </w:p>
          <w:p>
            <w:pPr>
              <w:jc w:val="center"/>
            </w:pPr>
            <w:r>
              <w:rPr>
                <w:rFonts w:ascii="Arial" w:cs="Arial" w:eastAsia="Arial" w:hAnsi="Arial"/>
                <w:color w:val="AAAAAA"/>
                <w:sz w:val="20"/>
                <w:szCs w:val="20"/>
              </w:rPr>
              <w:t xml:space="preserve">The platform in every client and candidate pocket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"Ahmed showed the browse page on his phone at the seminar. The mobile web experience is the product right now. The native app doubles down on that — faster, push notifications, better audio playback, better hire flow. Build it in month six."</w:t>
            </w:r>
          </w:p>
          <w:p>
            <w:r>
              <w:rPr>
                <w:rFonts w:ascii="Arial" w:cs="Arial" w:eastAsia="Arial" w:hAnsi="Arial"/>
                <w:b/>
                <w:bCs/>
                <w:color w:val="FE6E3E"/>
                <w:sz w:val="17"/>
                <w:szCs w:val="17"/>
              </w:rPr>
              <w:t xml:space="preserve">— Sarah — Product Designer</w:t>
            </w:r>
          </w:p>
        </w:tc>
      </w:tr>
    </w:tbl>
    <w:p>
      <w:pPr>
        <w:spacing w:after="120"/>
      </w:pPr>
      <w:r>
        <w:t xml:space="preserve"/>
      </w:r>
    </w:p>
    <w:p>
      <w:pPr>
        <w:pStyle w:val="Heading2"/>
        <w:spacing w:before="240" w:after="100"/>
      </w:pPr>
      <w:r>
        <w:rPr>
          <w:rFonts w:ascii="Arial" w:cs="Arial" w:eastAsia="Arial" w:hAnsi="Arial"/>
          <w:b/>
          <w:bCs/>
          <w:color w:val="1C1B1A"/>
          <w:sz w:val="22"/>
          <w:szCs w:val="22"/>
        </w:rPr>
        <w:t xml:space="preserve">Features</w:t>
      </w:r>
    </w:p>
    <w:p>
      <w:pPr>
        <w:spacing w:before="160" w:after="80"/>
      </w:pPr>
      <w:r>
        <w:rPr>
          <w:rFonts w:ascii="Arial" w:cs="Arial" w:eastAsia="Arial" w:hAnsi="Arial"/>
          <w:b/>
          <w:bCs/>
          <w:color w:val="1C1B1A"/>
          <w:sz w:val="20"/>
          <w:szCs w:val="20"/>
        </w:rPr>
        <w:t xml:space="preserve">2-G.1  iOS Application</w:t>
      </w:r>
    </w:p>
    <w:p>
      <w:pPr>
        <w:spacing w:after="120"/>
      </w:pPr>
      <w:r>
        <w:rPr>
          <w:rFonts w:ascii="Arial" w:cs="Arial" w:eastAsia="Arial" w:hAnsi="Arial"/>
          <w:color w:val="333333"/>
          <w:sz w:val="20"/>
          <w:szCs w:val="20"/>
        </w:rPr>
        <w:t xml:space="preserve">Native iOS application for both clients and candidates. Client experience: browse candidates, listen to audio recordings, message, hire, fund periods, approve milestones. Candidate experience: view profile, check application status, view earnings, receive notifications.</w:t>
      </w:r>
    </w:p>
    <w:p>
      <w:pPr>
        <w:spacing w:before="80" w:after="40"/>
      </w:pPr>
      <w:r>
        <w:rPr>
          <w:rFonts w:ascii="Arial" w:cs="Arial" w:eastAsia="Arial" w:hAnsi="Arial"/>
          <w:b/>
          <w:bCs/>
          <w:color w:val="FE6E3E"/>
          <w:sz w:val="17"/>
          <w:szCs w:val="17"/>
        </w:rPr>
        <w:t xml:space="preserve">BUILD OWNER: JIMMY + MOBILE HIRE</w:t>
      </w:r>
    </w:p>
    <w:p>
      <w:pPr>
        <w:pStyle w:val="ListParagraph"/>
        <w:numPr>
          <w:ilvl w:val="0"/>
          <w:numId w:val="2"/>
        </w:numPr>
        <w:spacing w:after="60"/>
      </w:pPr>
      <w:r>
        <w:rPr>
          <w:rFonts w:ascii="Arial" w:cs="Arial" w:eastAsia="Arial" w:hAnsi="Arial"/>
          <w:color w:val="333333"/>
          <w:sz w:val="20"/>
          <w:szCs w:val="20"/>
        </w:rPr>
        <w:t xml:space="preserve">React Native or Swift — decision deferred to Jimmy and Zak</w:t>
      </w:r>
    </w:p>
    <w:p>
      <w:pPr>
        <w:pStyle w:val="ListParagraph"/>
        <w:numPr>
          <w:ilvl w:val="0"/>
          <w:numId w:val="2"/>
        </w:numPr>
        <w:spacing w:after="60"/>
      </w:pPr>
      <w:r>
        <w:rPr>
          <w:rFonts w:ascii="Arial" w:cs="Arial" w:eastAsia="Arial" w:hAnsi="Arial"/>
          <w:color w:val="333333"/>
          <w:sz w:val="20"/>
          <w:szCs w:val="20"/>
        </w:rPr>
        <w:t xml:space="preserve">Push notifications for: new message, payment released, profile view, offer received</w:t>
      </w:r>
    </w:p>
    <w:p>
      <w:pPr>
        <w:pStyle w:val="ListParagraph"/>
        <w:numPr>
          <w:ilvl w:val="0"/>
          <w:numId w:val="2"/>
        </w:numPr>
        <w:spacing w:after="60"/>
      </w:pPr>
      <w:r>
        <w:rPr>
          <w:rFonts w:ascii="Arial" w:cs="Arial" w:eastAsia="Arial" w:hAnsi="Arial"/>
          <w:color w:val="333333"/>
          <w:sz w:val="20"/>
          <w:szCs w:val="20"/>
        </w:rPr>
        <w:t xml:space="preserve">Native audio player for voice recordings — better performance than web</w:t>
      </w:r>
    </w:p>
    <w:p>
      <w:pPr>
        <w:pStyle w:val="ListParagraph"/>
        <w:numPr>
          <w:ilvl w:val="0"/>
          <w:numId w:val="2"/>
        </w:numPr>
        <w:spacing w:after="60"/>
      </w:pPr>
      <w:r>
        <w:rPr>
          <w:rFonts w:ascii="Arial" w:cs="Arial" w:eastAsia="Arial" w:hAnsi="Arial"/>
          <w:color w:val="333333"/>
          <w:sz w:val="20"/>
          <w:szCs w:val="20"/>
        </w:rPr>
        <w:t xml:space="preserve">Hire flow optimized for mobile screen sizes — thumb-friendly buttons</w:t>
      </w:r>
    </w:p>
    <w:p>
      <w:pPr>
        <w:pStyle w:val="ListParagraph"/>
        <w:numPr>
          <w:ilvl w:val="0"/>
          <w:numId w:val="2"/>
        </w:numPr>
        <w:spacing w:after="60"/>
      </w:pPr>
      <w:r>
        <w:rPr>
          <w:rFonts w:ascii="Arial" w:cs="Arial" w:eastAsia="Arial" w:hAnsi="Arial"/>
          <w:color w:val="333333"/>
          <w:sz w:val="20"/>
          <w:szCs w:val="20"/>
        </w:rPr>
        <w:t xml:space="preserve">App Store listing: StaffVA — Hire Vetted Remote Talent</w:t>
      </w:r>
    </w:p>
    <w:p>
      <w:pPr>
        <w:spacing w:after="80"/>
      </w:pPr>
      <w:r>
        <w:t xml:space="preserve"/>
      </w:r>
    </w:p>
    <w:p>
      <w:pPr>
        <w:spacing w:before="160" w:after="80"/>
      </w:pPr>
      <w:r>
        <w:rPr>
          <w:rFonts w:ascii="Arial" w:cs="Arial" w:eastAsia="Arial" w:hAnsi="Arial"/>
          <w:b/>
          <w:bCs/>
          <w:color w:val="1C1B1A"/>
          <w:sz w:val="20"/>
          <w:szCs w:val="20"/>
        </w:rPr>
        <w:t xml:space="preserve">2-G.2  Android Application</w:t>
      </w:r>
    </w:p>
    <w:p>
      <w:pPr>
        <w:spacing w:after="120"/>
      </w:pPr>
      <w:r>
        <w:rPr>
          <w:rFonts w:ascii="Arial" w:cs="Arial" w:eastAsia="Arial" w:hAnsi="Arial"/>
          <w:color w:val="333333"/>
          <w:sz w:val="20"/>
          <w:szCs w:val="20"/>
        </w:rPr>
        <w:t xml:space="preserve">Android equivalent of the iOS application. Same feature parity. Same push notification system. Google Play Store listing.</w:t>
      </w:r>
    </w:p>
    <w:p>
      <w:pPr>
        <w:spacing w:before="80" w:after="40"/>
      </w:pPr>
      <w:r>
        <w:rPr>
          <w:rFonts w:ascii="Arial" w:cs="Arial" w:eastAsia="Arial" w:hAnsi="Arial"/>
          <w:b/>
          <w:bCs/>
          <w:color w:val="FE6E3E"/>
          <w:sz w:val="17"/>
          <w:szCs w:val="17"/>
        </w:rPr>
        <w:t xml:space="preserve">BUILD OWNER: JIMMY + MOBILE HIRE</w:t>
      </w:r>
    </w:p>
    <w:p>
      <w:pPr>
        <w:pStyle w:val="ListParagraph"/>
        <w:numPr>
          <w:ilvl w:val="0"/>
          <w:numId w:val="2"/>
        </w:numPr>
        <w:spacing w:after="60"/>
      </w:pPr>
      <w:r>
        <w:rPr>
          <w:rFonts w:ascii="Arial" w:cs="Arial" w:eastAsia="Arial" w:hAnsi="Arial"/>
          <w:color w:val="333333"/>
          <w:sz w:val="20"/>
          <w:szCs w:val="20"/>
        </w:rPr>
        <w:t xml:space="preserve">Shared React Native codebase with iOS if React Native chosen</w:t>
      </w:r>
    </w:p>
    <w:p>
      <w:pPr>
        <w:pStyle w:val="ListParagraph"/>
        <w:numPr>
          <w:ilvl w:val="0"/>
          <w:numId w:val="2"/>
        </w:numPr>
        <w:spacing w:after="60"/>
      </w:pPr>
      <w:r>
        <w:rPr>
          <w:rFonts w:ascii="Arial" w:cs="Arial" w:eastAsia="Arial" w:hAnsi="Arial"/>
          <w:color w:val="333333"/>
          <w:sz w:val="20"/>
          <w:szCs w:val="20"/>
        </w:rPr>
        <w:t xml:space="preserve">Firebase Cloud Messaging for Android push notifications</w:t>
      </w:r>
    </w:p>
    <w:p>
      <w:pPr>
        <w:pStyle w:val="ListParagraph"/>
        <w:numPr>
          <w:ilvl w:val="0"/>
          <w:numId w:val="2"/>
        </w:numPr>
        <w:spacing w:after="60"/>
      </w:pPr>
      <w:r>
        <w:rPr>
          <w:rFonts w:ascii="Arial" w:cs="Arial" w:eastAsia="Arial" w:hAnsi="Arial"/>
          <w:color w:val="333333"/>
          <w:sz w:val="20"/>
          <w:szCs w:val="20"/>
        </w:rPr>
        <w:t xml:space="preserve">Google Play listing: StaffVA — Hire Vetted Remote Talent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B1A" w:val="clear"/>
            <w:tcMar>
              <w:top w:type="dxa" w:w="160"/>
              <w:left w:type="dxa" w:w="200"/>
              <w:bottom w:type="dxa" w:w="160"/>
              <w:right w:type="dxa" w:w="200"/>
            </w:tcMar>
          </w:tcPr>
          <w:p>
            <w:pPr>
              <w:jc w:val="center"/>
            </w:pPr>
            <w:r>
              <w:rPr>
                <w:rFonts w:ascii="Arial" w:cs="Arial" w:eastAsia="Arial" w:hAnsi="Arial"/>
                <w:b/>
                <w:bCs/>
                <w:color w:val="FE6E3E"/>
                <w:sz w:val="20"/>
                <w:szCs w:val="20"/>
              </w:rPr>
              <w:t xml:space="preserve">PHASE 2-H</w:t>
            </w:r>
          </w:p>
          <w:p>
            <w:pPr>
              <w:jc w:val="center"/>
            </w:pPr>
            <w:r>
              <w:rPr>
                <w:rFonts w:ascii="Arial" w:cs="Arial" w:eastAsia="Arial" w:hAnsi="Arial"/>
                <w:b/>
                <w:bCs/>
                <w:color w:val="FFFFFF"/>
                <w:sz w:val="32"/>
                <w:szCs w:val="32"/>
              </w:rPr>
              <w:t xml:space="preserve">Exit Readiness Infrastructure</w:t>
            </w:r>
          </w:p>
          <w:p>
            <w:pPr>
              <w:jc w:val="center"/>
            </w:pPr>
            <w:r>
              <w:rPr>
                <w:rFonts w:ascii="Arial" w:cs="Arial" w:eastAsia="Arial" w:hAnsi="Arial"/>
                <w:color w:val="AAAAAA"/>
                <w:sz w:val="20"/>
                <w:szCs w:val="20"/>
              </w:rPr>
              <w:t xml:space="preserve">The documentation and governance that drives the acquisition multiple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"A clean data room is worth 0.5x to 1x on your multiple. I have seen it. Every feature built in Phase 2 needs a corresponding entry in the data room the day it ships. That is the rule from this point forward."</w:t>
            </w:r>
          </w:p>
          <w:p>
            <w:r>
              <w:rPr>
                <w:rFonts w:ascii="Arial" w:cs="Arial" w:eastAsia="Arial" w:hAnsi="Arial"/>
                <w:b/>
                <w:bCs/>
                <w:color w:val="FE6E3E"/>
                <w:sz w:val="17"/>
                <w:szCs w:val="17"/>
              </w:rPr>
              <w:t xml:space="preserve">— Tim — Independent Chairman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6E3E" w:sz="12"/>
              <w:bottom w:val="none" w:color="FFFFFF" w:sz="0"/>
              <w:right w:val="none" w:color="FFFFFF" w:sz="0"/>
            </w:tcBorders>
            <w:shd w:fill="FFF8F5" w:val="clear"/>
            <w:tcMar>
              <w:top w:type="dxa" w:w="80"/>
              <w:left w:type="dxa" w:w="160"/>
              <w:bottom w:type="dxa" w:w="80"/>
              <w:right w:type="dxa" w:w="160"/>
            </w:tcMar>
          </w:tcPr>
          <w:p>
            <w:pPr>
              <w:spacing w:after="60"/>
            </w:pPr>
            <w:r>
              <w:rPr>
                <w:rFonts w:ascii="Arial" w:cs="Arial" w:eastAsia="Arial" w:hAnsi="Arial"/>
                <w:i/>
                <w:iCs/>
                <w:color w:val="333333"/>
                <w:sz w:val="19"/>
                <w:szCs w:val="19"/>
              </w:rPr>
              <w:t xml:space="preserve">"The enterprise channel, the bar association partnerships, the API access, the IQ assessments — every one of these has a compliance surface. Get me involved before each one ships, not after."</w:t>
            </w:r>
          </w:p>
          <w:p>
            <w:r>
              <w:rPr>
                <w:rFonts w:ascii="Arial" w:cs="Arial" w:eastAsia="Arial" w:hAnsi="Arial"/>
                <w:b/>
                <w:bCs/>
                <w:color w:val="FE6E3E"/>
                <w:sz w:val="17"/>
                <w:szCs w:val="17"/>
              </w:rPr>
              <w:t xml:space="preserve">— Nick — Compliance Attorney</w:t>
            </w:r>
          </w:p>
        </w:tc>
      </w:tr>
    </w:tbl>
    <w:p>
      <w:pPr>
        <w:spacing w:after="120"/>
      </w:pPr>
      <w:r>
        <w:t xml:space="preserve"/>
      </w:r>
    </w:p>
    <w:p>
      <w:pPr>
        <w:pStyle w:val="Heading2"/>
        <w:spacing w:before="240" w:after="100"/>
      </w:pPr>
      <w:r>
        <w:rPr>
          <w:rFonts w:ascii="Arial" w:cs="Arial" w:eastAsia="Arial" w:hAnsi="Arial"/>
          <w:b/>
          <w:bCs/>
          <w:color w:val="1C1B1A"/>
          <w:sz w:val="22"/>
          <w:szCs w:val="22"/>
        </w:rPr>
        <w:t xml:space="preserve">Features</w:t>
      </w:r>
    </w:p>
    <w:p>
      <w:pPr>
        <w:spacing w:before="160" w:after="80"/>
      </w:pPr>
      <w:r>
        <w:rPr>
          <w:rFonts w:ascii="Arial" w:cs="Arial" w:eastAsia="Arial" w:hAnsi="Arial"/>
          <w:b/>
          <w:bCs/>
          <w:color w:val="1C1B1A"/>
          <w:sz w:val="20"/>
          <w:szCs w:val="20"/>
        </w:rPr>
        <w:t xml:space="preserve">2-H.1  Platform Analytics Dashboard — Internal</w:t>
      </w:r>
    </w:p>
    <w:p>
      <w:pPr>
        <w:spacing w:after="120"/>
      </w:pPr>
      <w:r>
        <w:rPr>
          <w:rFonts w:ascii="Arial" w:cs="Arial" w:eastAsia="Arial" w:hAnsi="Arial"/>
          <w:color w:val="333333"/>
          <w:sz w:val="20"/>
          <w:szCs w:val="20"/>
        </w:rPr>
        <w:t xml:space="preserve">Internal analytics dashboard visible to Ahmed and the board. Tracks all marketplace KPIs required for exit readiness: active hires, take rate revenue, MRR, ARR, CAC, LTV, LTV:CAC ratio, candidate pool size by tier, client retention rate, candidate retention rate, platform NPS.</w:t>
      </w:r>
    </w:p>
    <w:p>
      <w:pPr>
        <w:spacing w:before="80" w:after="40"/>
      </w:pPr>
      <w:r>
        <w:rPr>
          <w:rFonts w:ascii="Arial" w:cs="Arial" w:eastAsia="Arial" w:hAnsi="Arial"/>
          <w:b/>
          <w:bCs/>
          <w:color w:val="FE6E3E"/>
          <w:sz w:val="17"/>
          <w:szCs w:val="17"/>
        </w:rPr>
        <w:t xml:space="preserve">BUILD OWNER: JIMMY + ZAK</w:t>
      </w:r>
    </w:p>
    <w:p>
      <w:pPr>
        <w:pStyle w:val="ListParagraph"/>
        <w:numPr>
          <w:ilvl w:val="0"/>
          <w:numId w:val="2"/>
        </w:numPr>
        <w:spacing w:after="60"/>
      </w:pPr>
      <w:r>
        <w:rPr>
          <w:rFonts w:ascii="Arial" w:cs="Arial" w:eastAsia="Arial" w:hAnsi="Arial"/>
          <w:color w:val="333333"/>
          <w:sz w:val="20"/>
          <w:szCs w:val="20"/>
        </w:rPr>
        <w:t xml:space="preserve">Dashboard at admin.staffva.com/analytics — separate from candidate admin panel</w:t>
      </w:r>
    </w:p>
    <w:p>
      <w:pPr>
        <w:pStyle w:val="ListParagraph"/>
        <w:numPr>
          <w:ilvl w:val="0"/>
          <w:numId w:val="2"/>
        </w:numPr>
        <w:spacing w:after="60"/>
      </w:pPr>
      <w:r>
        <w:rPr>
          <w:rFonts w:ascii="Arial" w:cs="Arial" w:eastAsia="Arial" w:hAnsi="Arial"/>
          <w:color w:val="333333"/>
          <w:sz w:val="20"/>
          <w:szCs w:val="20"/>
        </w:rPr>
        <w:t xml:space="preserve">MRR = sum of platform fees from payment_periods released in the current month</w:t>
      </w:r>
    </w:p>
    <w:p>
      <w:pPr>
        <w:pStyle w:val="ListParagraph"/>
        <w:numPr>
          <w:ilvl w:val="0"/>
          <w:numId w:val="2"/>
        </w:numPr>
        <w:spacing w:after="60"/>
      </w:pPr>
      <w:r>
        <w:rPr>
          <w:rFonts w:ascii="Arial" w:cs="Arial" w:eastAsia="Arial" w:hAnsi="Arial"/>
          <w:color w:val="333333"/>
          <w:sz w:val="20"/>
          <w:szCs w:val="20"/>
        </w:rPr>
        <w:t xml:space="preserve">CAC = total marketing and sales spend divided by new clients acquired — manual input monthly</w:t>
      </w:r>
    </w:p>
    <w:p>
      <w:pPr>
        <w:pStyle w:val="ListParagraph"/>
        <w:numPr>
          <w:ilvl w:val="0"/>
          <w:numId w:val="2"/>
        </w:numPr>
        <w:spacing w:after="60"/>
      </w:pPr>
      <w:r>
        <w:rPr>
          <w:rFonts w:ascii="Arial" w:cs="Arial" w:eastAsia="Arial" w:hAnsi="Arial"/>
          <w:color w:val="333333"/>
          <w:sz w:val="20"/>
          <w:szCs w:val="20"/>
        </w:rPr>
        <w:t xml:space="preserve">LTV = average client MRR times average client lifetime in months — calculated from cohort data</w:t>
      </w:r>
    </w:p>
    <w:p>
      <w:pPr>
        <w:pStyle w:val="ListParagraph"/>
        <w:numPr>
          <w:ilvl w:val="0"/>
          <w:numId w:val="2"/>
        </w:numPr>
        <w:spacing w:after="60"/>
      </w:pPr>
      <w:r>
        <w:rPr>
          <w:rFonts w:ascii="Arial" w:cs="Arial" w:eastAsia="Arial" w:hAnsi="Arial"/>
          <w:color w:val="333333"/>
          <w:sz w:val="20"/>
          <w:szCs w:val="20"/>
        </w:rPr>
        <w:t xml:space="preserve">Candidate retention rate = % of approved candidates with at least one active engagement 90 days post-approval</w:t>
      </w:r>
    </w:p>
    <w:p>
      <w:pPr>
        <w:pStyle w:val="ListParagraph"/>
        <w:numPr>
          <w:ilvl w:val="0"/>
          <w:numId w:val="2"/>
        </w:numPr>
        <w:spacing w:after="60"/>
      </w:pPr>
      <w:r>
        <w:rPr>
          <w:rFonts w:ascii="Arial" w:cs="Arial" w:eastAsia="Arial" w:hAnsi="Arial"/>
          <w:color w:val="333333"/>
          <w:sz w:val="20"/>
          <w:szCs w:val="20"/>
        </w:rPr>
        <w:t xml:space="preserve">Monthly report auto-generated as PDF on the 1st of each month — sent to sam@glostaffing.com</w:t>
      </w:r>
    </w:p>
    <w:p>
      <w:pPr>
        <w:spacing w:after="80"/>
      </w:pPr>
      <w:r>
        <w:t xml:space="preserve"/>
      </w:r>
    </w:p>
    <w:p>
      <w:pPr>
        <w:spacing w:before="160" w:after="80"/>
      </w:pPr>
      <w:r>
        <w:rPr>
          <w:rFonts w:ascii="Arial" w:cs="Arial" w:eastAsia="Arial" w:hAnsi="Arial"/>
          <w:b/>
          <w:bCs/>
          <w:color w:val="1C1B1A"/>
          <w:sz w:val="20"/>
          <w:szCs w:val="20"/>
        </w:rPr>
        <w:t xml:space="preserve">2-H.2  Quarterly Board Package Generator</w:t>
      </w:r>
    </w:p>
    <w:p>
      <w:pPr>
        <w:spacing w:after="120"/>
      </w:pPr>
      <w:r>
        <w:rPr>
          <w:rFonts w:ascii="Arial" w:cs="Arial" w:eastAsia="Arial" w:hAnsi="Arial"/>
          <w:color w:val="333333"/>
          <w:sz w:val="20"/>
          <w:szCs w:val="20"/>
        </w:rPr>
        <w:t xml:space="preserve">Automated generation of quarterly board review package pulling live data from the platform. Produced on the first day of each new quarter. Covers: financial performance vs prior quarter, active hire count, candidate pool growth, strategic priorities, risk register, and upcoming build milestones.</w:t>
      </w:r>
    </w:p>
    <w:p>
      <w:pPr>
        <w:spacing w:before="80" w:after="40"/>
      </w:pPr>
      <w:r>
        <w:rPr>
          <w:rFonts w:ascii="Arial" w:cs="Arial" w:eastAsia="Arial" w:hAnsi="Arial"/>
          <w:b/>
          <w:bCs/>
          <w:color w:val="FE6E3E"/>
          <w:sz w:val="17"/>
          <w:szCs w:val="17"/>
        </w:rPr>
        <w:t xml:space="preserve">BUILD OWNER: ZAK + TIM OVERSIGHT</w:t>
      </w:r>
    </w:p>
    <w:p>
      <w:pPr>
        <w:pStyle w:val="ListParagraph"/>
        <w:numPr>
          <w:ilvl w:val="0"/>
          <w:numId w:val="2"/>
        </w:numPr>
        <w:spacing w:after="60"/>
      </w:pPr>
      <w:r>
        <w:rPr>
          <w:rFonts w:ascii="Arial" w:cs="Arial" w:eastAsia="Arial" w:hAnsi="Arial"/>
          <w:color w:val="333333"/>
          <w:sz w:val="20"/>
          <w:szCs w:val="20"/>
        </w:rPr>
        <w:t xml:space="preserve">Board package generated as PDF and stored in Supabase Storage</w:t>
      </w:r>
    </w:p>
    <w:p>
      <w:pPr>
        <w:pStyle w:val="ListParagraph"/>
        <w:numPr>
          <w:ilvl w:val="0"/>
          <w:numId w:val="2"/>
        </w:numPr>
        <w:spacing w:after="60"/>
      </w:pPr>
      <w:r>
        <w:rPr>
          <w:rFonts w:ascii="Arial" w:cs="Arial" w:eastAsia="Arial" w:hAnsi="Arial"/>
          <w:color w:val="333333"/>
          <w:sz w:val="20"/>
          <w:szCs w:val="20"/>
        </w:rPr>
        <w:t xml:space="preserve">Emailed to sam@glostaffing.com and tim@staffva-board.com on generation</w:t>
      </w:r>
    </w:p>
    <w:p>
      <w:pPr>
        <w:pStyle w:val="ListParagraph"/>
        <w:numPr>
          <w:ilvl w:val="0"/>
          <w:numId w:val="2"/>
        </w:numPr>
        <w:spacing w:after="60"/>
      </w:pPr>
      <w:r>
        <w:rPr>
          <w:rFonts w:ascii="Arial" w:cs="Arial" w:eastAsia="Arial" w:hAnsi="Arial"/>
          <w:color w:val="333333"/>
          <w:sz w:val="20"/>
          <w:szCs w:val="20"/>
        </w:rPr>
        <w:t xml:space="preserve">Covers same metrics as internal analytics dashboard in board-presentation format</w:t>
      </w:r>
    </w:p>
    <w:p>
      <w:pPr>
        <w:pStyle w:val="ListParagraph"/>
        <w:numPr>
          <w:ilvl w:val="0"/>
          <w:numId w:val="2"/>
        </w:numPr>
        <w:spacing w:after="60"/>
      </w:pPr>
      <w:r>
        <w:rPr>
          <w:rFonts w:ascii="Arial" w:cs="Arial" w:eastAsia="Arial" w:hAnsi="Arial"/>
          <w:color w:val="333333"/>
          <w:sz w:val="20"/>
          <w:szCs w:val="20"/>
        </w:rPr>
        <w:t xml:space="preserve">Tim reviews and adds commentary section before distribution</w:t>
      </w:r>
    </w:p>
    <w:p>
      <w:pPr>
        <w:spacing w:after="80"/>
      </w:pPr>
      <w:r>
        <w:t xml:space="preserve"/>
      </w:r>
    </w:p>
    <w:p>
      <w:pPr>
        <w:spacing w:before="160" w:after="80"/>
      </w:pPr>
      <w:r>
        <w:rPr>
          <w:rFonts w:ascii="Arial" w:cs="Arial" w:eastAsia="Arial" w:hAnsi="Arial"/>
          <w:b/>
          <w:bCs/>
          <w:color w:val="1C1B1A"/>
          <w:sz w:val="20"/>
          <w:szCs w:val="20"/>
        </w:rPr>
        <w:t xml:space="preserve">2-H.3  Data Room Auto-Sync</w:t>
      </w:r>
    </w:p>
    <w:p>
      <w:pPr>
        <w:spacing w:after="120"/>
      </w:pPr>
      <w:r>
        <w:rPr>
          <w:rFonts w:ascii="Arial" w:cs="Arial" w:eastAsia="Arial" w:hAnsi="Arial"/>
          <w:color w:val="333333"/>
          <w:sz w:val="20"/>
          <w:szCs w:val="20"/>
        </w:rPr>
        <w:t xml:space="preserve">Every significant platform document — executed contracts, compliance memos, build completion reports, test suite results, board packages — is automatically filed into a structured data room folder maintained in a cloud storage system accessible to Ahmed and Tim with a 48-hour share link for acquirer due diligence.</w:t>
      </w:r>
    </w:p>
    <w:p>
      <w:pPr>
        <w:spacing w:before="80" w:after="40"/>
      </w:pPr>
      <w:r>
        <w:rPr>
          <w:rFonts w:ascii="Arial" w:cs="Arial" w:eastAsia="Arial" w:hAnsi="Arial"/>
          <w:b/>
          <w:bCs/>
          <w:color w:val="FE6E3E"/>
          <w:sz w:val="17"/>
          <w:szCs w:val="17"/>
        </w:rPr>
        <w:t xml:space="preserve">BUILD OWNER: ZAK + TIM OVERSIGHT</w:t>
      </w:r>
    </w:p>
    <w:p>
      <w:pPr>
        <w:pStyle w:val="ListParagraph"/>
        <w:numPr>
          <w:ilvl w:val="0"/>
          <w:numId w:val="2"/>
        </w:numPr>
        <w:spacing w:after="60"/>
      </w:pPr>
      <w:r>
        <w:rPr>
          <w:rFonts w:ascii="Arial" w:cs="Arial" w:eastAsia="Arial" w:hAnsi="Arial"/>
          <w:color w:val="333333"/>
          <w:sz w:val="20"/>
          <w:szCs w:val="20"/>
        </w:rPr>
        <w:t xml:space="preserve">Data room structure: Corporate / Financials / Cap Table / Client Contracts / Vendor Contracts / Compliance / Technical / Board Minutes</w:t>
      </w:r>
    </w:p>
    <w:p>
      <w:pPr>
        <w:pStyle w:val="ListParagraph"/>
        <w:numPr>
          <w:ilvl w:val="0"/>
          <w:numId w:val="2"/>
        </w:numPr>
        <w:spacing w:after="60"/>
      </w:pPr>
      <w:r>
        <w:rPr>
          <w:rFonts w:ascii="Arial" w:cs="Arial" w:eastAsia="Arial" w:hAnsi="Arial"/>
          <w:color w:val="333333"/>
          <w:sz w:val="20"/>
          <w:szCs w:val="20"/>
        </w:rPr>
        <w:t xml:space="preserve">Auto-sync: executed engagement_contracts PDFs sync to Client Contracts folder on execution</w:t>
      </w:r>
    </w:p>
    <w:p>
      <w:pPr>
        <w:pStyle w:val="ListParagraph"/>
        <w:numPr>
          <w:ilvl w:val="0"/>
          <w:numId w:val="2"/>
        </w:numPr>
        <w:spacing w:after="60"/>
      </w:pPr>
      <w:r>
        <w:rPr>
          <w:rFonts w:ascii="Arial" w:cs="Arial" w:eastAsia="Arial" w:hAnsi="Arial"/>
          <w:color w:val="333333"/>
          <w:sz w:val="20"/>
          <w:szCs w:val="20"/>
        </w:rPr>
        <w:t xml:space="preserve">Compliance folder: Nick files all opinion letters, terms, and privacy policy versions</w:t>
      </w:r>
    </w:p>
    <w:p>
      <w:pPr>
        <w:pStyle w:val="ListParagraph"/>
        <w:numPr>
          <w:ilvl w:val="0"/>
          <w:numId w:val="2"/>
        </w:numPr>
        <w:spacing w:after="60"/>
      </w:pPr>
      <w:r>
        <w:rPr>
          <w:rFonts w:ascii="Arial" w:cs="Arial" w:eastAsia="Arial" w:hAnsi="Arial"/>
          <w:color w:val="333333"/>
          <w:sz w:val="20"/>
          <w:szCs w:val="20"/>
        </w:rPr>
        <w:t xml:space="preserve">Technical folder: Jimmy files build completion memos, Kim files test reports</w:t>
      </w:r>
    </w:p>
    <w:p>
      <w:pPr>
        <w:spacing w:after="80"/>
      </w:pPr>
      <w:r>
        <w:t xml:space="preserve"/>
      </w:r>
    </w:p>
    <w:p>
      <w:pPr>
        <w:spacing w:before="160" w:after="80"/>
      </w:pPr>
      <w:r>
        <w:rPr>
          <w:rFonts w:ascii="Arial" w:cs="Arial" w:eastAsia="Arial" w:hAnsi="Arial"/>
          <w:b/>
          <w:bCs/>
          <w:color w:val="1C1B1A"/>
          <w:sz w:val="20"/>
          <w:szCs w:val="20"/>
        </w:rPr>
        <w:t xml:space="preserve">2-H.4  NPS and Review Collection System</w:t>
      </w:r>
    </w:p>
    <w:p>
      <w:pPr>
        <w:spacing w:after="120"/>
      </w:pPr>
      <w:r>
        <w:rPr>
          <w:rFonts w:ascii="Arial" w:cs="Arial" w:eastAsia="Arial" w:hAnsi="Arial"/>
          <w:color w:val="333333"/>
          <w:sz w:val="20"/>
          <w:szCs w:val="20"/>
        </w:rPr>
        <w:t xml:space="preserve">Automated NPS survey sent to clients after first 30 days of active engagement. Rating collected (0-10), open text feedback optional. NPS score calculated monthly. Positive NPS responses trigger an invitation to leave a verified review on the candidate's profile.</w:t>
      </w:r>
    </w:p>
    <w:p>
      <w:pPr>
        <w:spacing w:before="80" w:after="40"/>
      </w:pPr>
      <w:r>
        <w:rPr>
          <w:rFonts w:ascii="Arial" w:cs="Arial" w:eastAsia="Arial" w:hAnsi="Arial"/>
          <w:b/>
          <w:bCs/>
          <w:color w:val="FE6E3E"/>
          <w:sz w:val="17"/>
          <w:szCs w:val="17"/>
        </w:rPr>
        <w:t xml:space="preserve">BUILD OWNER: ZAK</w:t>
      </w:r>
    </w:p>
    <w:p>
      <w:pPr>
        <w:pStyle w:val="ListParagraph"/>
        <w:numPr>
          <w:ilvl w:val="0"/>
          <w:numId w:val="2"/>
        </w:numPr>
        <w:spacing w:after="60"/>
      </w:pPr>
      <w:r>
        <w:rPr>
          <w:rFonts w:ascii="Arial" w:cs="Arial" w:eastAsia="Arial" w:hAnsi="Arial"/>
          <w:color w:val="333333"/>
          <w:sz w:val="20"/>
          <w:szCs w:val="20"/>
        </w:rPr>
        <w:t xml:space="preserve">NPS survey sent via Resend 30 days after first engagement activation</w:t>
      </w:r>
    </w:p>
    <w:p>
      <w:pPr>
        <w:pStyle w:val="ListParagraph"/>
        <w:numPr>
          <w:ilvl w:val="0"/>
          <w:numId w:val="2"/>
        </w:numPr>
        <w:spacing w:after="60"/>
      </w:pPr>
      <w:r>
        <w:rPr>
          <w:rFonts w:ascii="Arial" w:cs="Arial" w:eastAsia="Arial" w:hAnsi="Arial"/>
          <w:color w:val="333333"/>
          <w:sz w:val="20"/>
          <w:szCs w:val="20"/>
        </w:rPr>
        <w:t xml:space="preserve">Results stored in nps_responses table: client_id, score, feedback, submitted_at</w:t>
      </w:r>
    </w:p>
    <w:p>
      <w:pPr>
        <w:pStyle w:val="ListParagraph"/>
        <w:numPr>
          <w:ilvl w:val="0"/>
          <w:numId w:val="2"/>
        </w:numPr>
        <w:spacing w:after="60"/>
      </w:pPr>
      <w:r>
        <w:rPr>
          <w:rFonts w:ascii="Arial" w:cs="Arial" w:eastAsia="Arial" w:hAnsi="Arial"/>
          <w:color w:val="333333"/>
          <w:sz w:val="20"/>
          <w:szCs w:val="20"/>
        </w:rPr>
        <w:t xml:space="preserve">Monthly NPS calculated as % promoters (9-10) minus % detractors (0-6)</w:t>
      </w:r>
    </w:p>
    <w:p>
      <w:pPr>
        <w:pStyle w:val="ListParagraph"/>
        <w:numPr>
          <w:ilvl w:val="0"/>
          <w:numId w:val="2"/>
        </w:numPr>
        <w:spacing w:after="60"/>
      </w:pPr>
      <w:r>
        <w:rPr>
          <w:rFonts w:ascii="Arial" w:cs="Arial" w:eastAsia="Arial" w:hAnsi="Arial"/>
          <w:color w:val="333333"/>
          <w:sz w:val="20"/>
          <w:szCs w:val="20"/>
        </w:rPr>
        <w:t xml:space="preserve">NPS dashboard in admin analytics panel</w:t>
      </w:r>
    </w:p>
    <w:p>
      <w:pPr>
        <w:pStyle w:val="ListParagraph"/>
        <w:numPr>
          <w:ilvl w:val="0"/>
          <w:numId w:val="2"/>
        </w:numPr>
        <w:spacing w:after="60"/>
      </w:pPr>
      <w:r>
        <w:rPr>
          <w:rFonts w:ascii="Arial" w:cs="Arial" w:eastAsia="Arial" w:hAnsi="Arial"/>
          <w:color w:val="333333"/>
          <w:sz w:val="20"/>
          <w:szCs w:val="20"/>
        </w:rPr>
        <w:t xml:space="preserve">Promoters (9-10) invited to leave verified profile review — one-click link to review form</w:t>
      </w:r>
    </w:p>
    <w:p>
      <w:r>
        <w:br w:type="page"/>
      </w:r>
    </w:p>
    <w:p>
      <w:pPr>
        <w:pStyle w:val="Heading1"/>
        <w:pBdr>
          <w:bottom w:val="single" w:color="FE6E3E" w:sz="8" w:space="4"/>
        </w:pBdr>
        <w:spacing w:before="320" w:after="160"/>
      </w:pPr>
      <w:r>
        <w:rPr>
          <w:rFonts w:ascii="Arial" w:cs="Arial" w:eastAsia="Arial" w:hAnsi="Arial"/>
          <w:b/>
          <w:bCs/>
          <w:color w:val="1C1B1A"/>
          <w:sz w:val="28"/>
          <w:szCs w:val="28"/>
        </w:rPr>
        <w:t xml:space="preserve">Build Priority Summary</w:t>
      </w:r>
    </w:p>
    <w:p>
      <w:pPr>
        <w:spacing w:after="120"/>
      </w:pPr>
      <w:r>
        <w:rPr>
          <w:rFonts w:ascii="Arial" w:cs="Arial" w:eastAsia="Arial" w:hAnsi="Arial"/>
          <w:color w:val="333333"/>
          <w:sz w:val="20"/>
          <w:szCs w:val="20"/>
        </w:rPr>
        <w:t xml:space="preserve">The following table summarizes all Phase 2 features in recommended build order. Priority is assigned based on revenue impact (drives client acquisition or expansion), retention impact (keeps clients or candidates on platform), and exit value (raises acquisition multiple).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C1B1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560"/>
            <w:tcBorders>
              <w:top w:val="single" w:color="CCCCCC" w:sz="1"/>
              <w:left w:val="single" w:color="CCCCCC" w:sz="1"/>
              <w:bottom w:val="single" w:color="CCCCCC" w:sz="1"/>
              <w:right w:val="single" w:color="CCCCCC" w:sz="1"/>
            </w:tcBorders>
            <w:shd w:fill="1C1B1A" w:val="clear"/>
            <w:tcMar>
              <w:top w:type="dxa" w:w="80"/>
              <w:left w:type="dxa" w:w="120"/>
              <w:bottom w:type="dxa" w:w="80"/>
              <w:right w:type="dxa" w:w="120"/>
            </w:tcMar>
          </w:tcPr>
          <w:p>
            <w:r>
              <w:rPr>
                <w:rFonts w:ascii="Arial" w:cs="Arial" w:eastAsia="Arial" w:hAnsi="Arial"/>
                <w:b/>
                <w:bCs/>
                <w:color w:val="FFFFFF"/>
                <w:sz w:val="18"/>
                <w:szCs w:val="18"/>
              </w:rPr>
              <w:t xml:space="preserve">Priority / Build Sequence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2-A.1 — AI Job Description Generator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2 — Highest client acquisition impact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2-A.2 — AI Match Score Algorithm</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2 — Required for 2-A.1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2-A.3 — Matched Candidates 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2 — Required for 2-A.1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2-B.1 — Hiring Activity Chart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2 — Client portal enhancement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2-B.2 — Candidate Pipeline Visualization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2 — Stickiness driver</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2-C.1 — Candidate Job Feed</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2 — Candidate retention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2-C.2 — Application Pipeline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2 — Candidate retention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2-C.3 — Earnings Dashboard</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2 — Candidate retention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2-F.1 — Role Category Landing Pages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2 — SEO foundation — 12 month runway needed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2-D.1 — Team Chemistry Coworker Detection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3 — Highest differentiation feature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2-D.4 — Video Introduction on 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3 — Trust accelerator</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2-C.4 — Skills Quiz System</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3 — Supply quality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2-B.3 — Spend 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3 — Expansion driver</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2-B.5 — Saved Shortlists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3 — Collaborative hiring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2-E.1 — Enterprise Client Accounts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4 — Enterprise channel prerequisite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2-E.2 — Tiered Pricing Architecture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4 — Revenue expansion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2-E.3 — Bar Association Member Portal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4 — Distribution channel — Jared dependency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2-D.2 — IQ and DISC Assessments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4 — Premium vetting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2-D.3 — Background Check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4 — Enterprise requirement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2-H.1 — Internal Analytics Dashboard</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4 — Exit readiness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2-C.5 — Referral Program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5 — Candidate acquisition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2-A.4 — Quick Match Modal Enhancement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5 — Conversion optimization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2-F.2 — Blog and Content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5 — SEO acceleration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2-F.3 — Candidate Profile SEO</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5 — Organic supply discovery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2-E.4 — API Access for Enterprise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6 — Enterprise retention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2-H.2 — Quarterly Board Package Generator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6 — Exit readiness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2-H.3 — Data Room Auto-Sync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6 — Exit readiness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2-H.4 — NPS and Review Collection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6 — Exit readiness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2-G.1 — iOS Application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7-8 — Mobile expansion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2-G.2 — Android Application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7-8 — Mobile expansion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2-B.4 — Top Matches Widget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MONTH 3 — Dashboard enhancement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B1A" w:val="clear"/>
            <w:tcMar>
              <w:top w:type="dxa" w:w="240"/>
              <w:left w:type="dxa" w:w="300"/>
              <w:bottom w:type="dxa" w:w="240"/>
              <w:right w:type="dxa" w:w="300"/>
            </w:tcMar>
          </w:tcPr>
          <w:p>
            <w:pPr>
              <w:spacing w:after="100"/>
              <w:jc w:val="center"/>
            </w:pPr>
            <w:r>
              <w:rPr>
                <w:rFonts w:ascii="Arial" w:cs="Arial" w:eastAsia="Arial" w:hAnsi="Arial"/>
                <w:b/>
                <w:bCs/>
                <w:color w:val="FE6E3E"/>
                <w:sz w:val="28"/>
                <w:szCs w:val="28"/>
              </w:rPr>
              <w:t xml:space="preserve">The Rule</w:t>
            </w:r>
          </w:p>
          <w:p>
            <w:pPr>
              <w:spacing w:after="80"/>
              <w:jc w:val="center"/>
            </w:pPr>
            <w:r>
              <w:rPr>
                <w:rFonts w:ascii="Arial" w:cs="Arial" w:eastAsia="Arial" w:hAnsi="Arial"/>
                <w:color w:val="FFFFFF"/>
                <w:sz w:val="20"/>
                <w:szCs w:val="20"/>
              </w:rPr>
              <w:t xml:space="preserve">Every feature in Phase 2 either drives demand,</w:t>
            </w:r>
          </w:p>
          <w:p>
            <w:pPr>
              <w:spacing w:after="80"/>
              <w:jc w:val="center"/>
            </w:pPr>
            <w:r>
              <w:rPr>
                <w:rFonts w:ascii="Arial" w:cs="Arial" w:eastAsia="Arial" w:hAnsi="Arial"/>
                <w:color w:val="FFFFFF"/>
                <w:sz w:val="20"/>
                <w:szCs w:val="20"/>
              </w:rPr>
              <w:t xml:space="preserve">increases retention, or raises the acquisition multiple.</w:t>
            </w:r>
          </w:p>
          <w:p>
            <w:pPr>
              <w:jc w:val="center"/>
            </w:pPr>
            <w:r>
              <w:rPr>
                <w:rFonts w:ascii="Arial" w:cs="Arial" w:eastAsia="Arial" w:hAnsi="Arial"/>
                <w:b/>
                <w:bCs/>
                <w:color w:val="FE6E3E"/>
                <w:sz w:val="20"/>
                <w:szCs w:val="20"/>
              </w:rPr>
              <w:t xml:space="preserve">If it does none of the three — it waits.</w:t>
            </w:r>
          </w:p>
        </w:tc>
      </w:tr>
    </w:tbl>
    <w:p>
      <w:pPr>
        <w:spacing w:after="80"/>
      </w:pPr>
      <w:r>
        <w:t xml:space="preserve"/>
      </w:r>
    </w:p>
    <w:p>
      <w:pPr>
        <w:spacing w:after="40"/>
        <w:jc w:val="center"/>
      </w:pPr>
      <w:r>
        <w:rPr>
          <w:rFonts w:ascii="Arial" w:cs="Arial" w:eastAsia="Arial" w:hAnsi="Arial"/>
          <w:color w:val="888888"/>
          <w:sz w:val="16"/>
          <w:szCs w:val="16"/>
        </w:rPr>
        <w:t xml:space="preserve">StaffVA — Stafva LLC — Dearborn, Michigan — Confidential — 2026</w:t>
      </w:r>
    </w:p>
    <w:p>
      <w:pPr>
        <w:jc w:val="center"/>
      </w:pPr>
      <w:r>
        <w:rPr>
          <w:rFonts w:ascii="Arial" w:cs="Arial" w:eastAsia="Arial" w:hAnsi="Arial"/>
          <w:color w:val="888888"/>
          <w:sz w:val="16"/>
          <w:szCs w:val="16"/>
        </w:rPr>
        <w:t xml:space="preserve">Prepared by the StaffVA Advisory Board</w:t>
      </w:r>
    </w:p>
    <w:sectPr>
      <w:headerReference w:type="default" r:id="rId6"/>
      <w:footerReference w:type="default" r:id="rId7"/>
      <w:pgSz w:w="12240" w:h="15840" w:orient="portrait"/>
      <w:pgMar w:top="1080"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jc w:val="center"/>
    </w:pPr>
    <w:r>
      <w:rPr>
        <w:rFonts w:ascii="Arial" w:cs="Arial" w:eastAsia="Arial" w:hAnsi="Arial"/>
        <w:color w:val="888888"/>
        <w:sz w:val="16"/>
        <w:szCs w:val="16"/>
      </w:rPr>
      <w:t xml:space="preserve">StaffVA Phase 2 Scope  —  staffva.com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112"/>
      <w:gridCol w:w="5112"/>
    </w:tblGrid>
    <w:tr>
      <w:tc>
        <w:tcPr>
          <w:tcW w:type="dxa" w:w="5112"/>
          <w:tcBorders>
            <w:top w:val="none" w:color="FFFFFF" w:sz="0"/>
            <w:left w:val="none" w:color="FFFFFF" w:sz="0"/>
            <w:bottom w:val="none" w:color="FFFFFF" w:sz="0"/>
            <w:right w:val="none" w:color="FFFFFF" w:sz="0"/>
          </w:tcBorders>
          <w:shd w:fill="1C1B1A" w:val="clear"/>
          <w:tcMar>
            <w:top w:type="dxa" w:w="80"/>
            <w:left w:type="dxa" w:w="120"/>
            <w:bottom w:type="dxa" w:w="80"/>
            <w:right w:type="dxa" w:w="120"/>
          </w:tcMar>
        </w:tcPr>
        <w:p>
          <w:r>
            <w:rPr>
              <w:rFonts w:ascii="Arial" w:cs="Arial" w:eastAsia="Arial" w:hAnsi="Arial"/>
              <w:b/>
              <w:bCs/>
              <w:color w:val="FFFFFF"/>
              <w:sz w:val="16"/>
              <w:szCs w:val="16"/>
            </w:rPr>
            <w:t xml:space="preserve">StaffVA  —  Platform Scope Phase 2</w:t>
          </w:r>
        </w:p>
      </w:tc>
      <w:tc>
        <w:tcPr>
          <w:tcW w:type="dxa" w:w="5112"/>
          <w:tcBorders>
            <w:top w:val="none" w:color="FFFFFF" w:sz="0"/>
            <w:left w:val="none" w:color="FFFFFF" w:sz="0"/>
            <w:bottom w:val="none" w:color="FFFFFF" w:sz="0"/>
            <w:right w:val="none" w:color="FFFFFF" w:sz="0"/>
          </w:tcBorders>
          <w:shd w:fill="1C1B1A" w:val="clear"/>
          <w:tcMar>
            <w:top w:type="dxa" w:w="80"/>
            <w:left w:type="dxa" w:w="120"/>
            <w:bottom w:type="dxa" w:w="80"/>
            <w:right w:type="dxa" w:w="120"/>
          </w:tcMar>
        </w:tcPr>
        <w:p>
          <w:pPr>
            <w:jc w:val="right"/>
          </w:pPr>
          <w:r>
            <w:rPr>
              <w:rFonts w:ascii="Arial" w:cs="Arial" w:eastAsia="Arial" w:hAnsi="Arial"/>
              <w:color w:val="AAAAAA"/>
              <w:sz w:val="16"/>
              <w:szCs w:val="16"/>
            </w:rPr>
            <w:t xml:space="preserve">Stafva LLC  |  Confidential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C1B1A"/>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1C1B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2026-04-04T06:53:27.566Z</dcterms:created>
  <dcterms:modified xsi:type="dcterms:W3CDTF">2026-04-04T06:53:27.566Z</dcterms:modified>
</cp:coreProperties>
</file>

<file path=docProps/custom.xml><?xml version="1.0" encoding="utf-8"?>
<Properties xmlns="http://schemas.openxmlformats.org/officeDocument/2006/custom-properties" xmlns:vt="http://schemas.openxmlformats.org/officeDocument/2006/docPropsVTypes"/>
</file>