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949E" w14:textId="77777777" w:rsidR="00CD66E0" w:rsidRPr="00CD66E0" w:rsidRDefault="00CD66E0" w:rsidP="00CD6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6E0">
        <w:rPr>
          <w:rFonts w:ascii="Times New Roman" w:hAnsi="Times New Roman" w:cs="Times New Roman"/>
          <w:b/>
          <w:bCs/>
          <w:sz w:val="28"/>
          <w:szCs w:val="28"/>
          <w:lang w:val="en-US"/>
        </w:rPr>
        <w:t>Cloud-Based Crop Disease Detection and Yield Prediction Using Deep Learning</w:t>
      </w:r>
    </w:p>
    <w:p w14:paraId="307FF5B8" w14:textId="0866F6F4" w:rsidR="001C0ABD" w:rsidRPr="00BD58BC" w:rsidRDefault="00CD66E0" w:rsidP="00CD66E0">
      <w:pPr>
        <w:jc w:val="center"/>
        <w:rPr>
          <w:rFonts w:ascii="Times New Roman" w:hAnsi="Times New Roman" w:cs="Times New Roman"/>
        </w:rPr>
      </w:pPr>
      <w:r w:rsidRPr="00BD58BC">
        <w:rPr>
          <w:rFonts w:ascii="Times New Roman" w:hAnsi="Times New Roman" w:cs="Times New Roman"/>
        </w:rPr>
        <w:t>Panchumarthi SumaDanika</w:t>
      </w:r>
    </w:p>
    <w:p w14:paraId="65FC0BCB" w14:textId="77777777" w:rsidR="00CD66E0" w:rsidRPr="00BD58BC" w:rsidRDefault="00CD66E0" w:rsidP="00CD66E0">
      <w:pPr>
        <w:jc w:val="center"/>
        <w:rPr>
          <w:rFonts w:ascii="Times New Roman" w:hAnsi="Times New Roman" w:cs="Times New Roman"/>
        </w:rPr>
      </w:pPr>
    </w:p>
    <w:p w14:paraId="4264DCEE" w14:textId="41C541DC" w:rsidR="00CD66E0" w:rsidRPr="00BD58BC" w:rsidRDefault="00CD66E0" w:rsidP="00CD66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8BC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B1107C2" w14:textId="77777777" w:rsidR="00CD66E0" w:rsidRPr="00BD58BC" w:rsidRDefault="00CD66E0" w:rsidP="00CD66E0">
      <w:pPr>
        <w:jc w:val="both"/>
        <w:rPr>
          <w:rFonts w:ascii="Times New Roman" w:hAnsi="Times New Roman" w:cs="Times New Roman"/>
          <w:b/>
          <w:bCs/>
        </w:rPr>
      </w:pPr>
    </w:p>
    <w:p w14:paraId="6F1D6BE7" w14:textId="77777777" w:rsidR="00CD66E0" w:rsidRPr="00BD58BC" w:rsidRDefault="00CD66E0" w:rsidP="00CD66E0">
      <w:pPr>
        <w:jc w:val="both"/>
        <w:rPr>
          <w:rFonts w:ascii="Times New Roman" w:hAnsi="Times New Roman" w:cs="Times New Roman"/>
        </w:rPr>
      </w:pPr>
      <w:r w:rsidRPr="00BD58BC">
        <w:rPr>
          <w:rFonts w:ascii="Times New Roman" w:hAnsi="Times New Roman" w:cs="Times New Roman"/>
        </w:rPr>
        <w:t xml:space="preserve">Cloud-Based Crop Disease Detection and Yield Prediction Using Deep Learning is an advanced agricultural intelligence framework designed to provide farmers with real-time insights for more effective crop management. This system utilizes </w:t>
      </w:r>
      <w:proofErr w:type="spellStart"/>
      <w:r w:rsidRPr="00BD58BC">
        <w:rPr>
          <w:rFonts w:ascii="Times New Roman" w:hAnsi="Times New Roman" w:cs="Times New Roman"/>
        </w:rPr>
        <w:t>ResNet</w:t>
      </w:r>
      <w:proofErr w:type="spellEnd"/>
      <w:r w:rsidRPr="00BD58BC">
        <w:rPr>
          <w:rFonts w:ascii="Times New Roman" w:hAnsi="Times New Roman" w:cs="Times New Roman"/>
        </w:rPr>
        <w:t>, a deep convolutional neural network renowned for its high accuracy and efficient feature extraction, to accurately identify plant diseases from leaf images with robust precision. The model is deployed on a cloud platform, enabling scalable computation, seamless accessibility, and automated processing without requiring local hardware resources.</w:t>
      </w:r>
    </w:p>
    <w:p w14:paraId="56C1745A" w14:textId="77777777" w:rsidR="00CD66E0" w:rsidRPr="00BD58BC" w:rsidRDefault="00CD66E0" w:rsidP="00CD66E0">
      <w:pPr>
        <w:jc w:val="both"/>
        <w:rPr>
          <w:rFonts w:ascii="Times New Roman" w:hAnsi="Times New Roman" w:cs="Times New Roman"/>
        </w:rPr>
      </w:pPr>
      <w:r w:rsidRPr="00BD58BC">
        <w:rPr>
          <w:rFonts w:ascii="Times New Roman" w:hAnsi="Times New Roman" w:cs="Times New Roman"/>
        </w:rPr>
        <w:t xml:space="preserve">In the proposed system, farmers or users upload crop images through a web interface. The cloud server then processes the input using the trained </w:t>
      </w:r>
      <w:proofErr w:type="spellStart"/>
      <w:r w:rsidRPr="00BD58BC">
        <w:rPr>
          <w:rFonts w:ascii="Times New Roman" w:hAnsi="Times New Roman" w:cs="Times New Roman"/>
        </w:rPr>
        <w:t>ResNet</w:t>
      </w:r>
      <w:proofErr w:type="spellEnd"/>
      <w:r w:rsidRPr="00BD58BC">
        <w:rPr>
          <w:rFonts w:ascii="Times New Roman" w:hAnsi="Times New Roman" w:cs="Times New Roman"/>
        </w:rPr>
        <w:t xml:space="preserve"> model to classify plant diseases and detect early symptoms accurately. Alongside disease detection, the system incorporates data-driven yield prediction techniques by </w:t>
      </w:r>
      <w:proofErr w:type="spellStart"/>
      <w:r w:rsidRPr="00BD58BC">
        <w:rPr>
          <w:rFonts w:ascii="Times New Roman" w:hAnsi="Times New Roman" w:cs="Times New Roman"/>
        </w:rPr>
        <w:t>analyzing</w:t>
      </w:r>
      <w:proofErr w:type="spellEnd"/>
      <w:r w:rsidRPr="00BD58BC">
        <w:rPr>
          <w:rFonts w:ascii="Times New Roman" w:hAnsi="Times New Roman" w:cs="Times New Roman"/>
        </w:rPr>
        <w:t xml:space="preserve"> historical crop data, environmental factors, and disease severity trends. This dual-function approach empowers farmers to make proactive decisions regarding crop treatment, resource allocation, and seasonal planning.</w:t>
      </w:r>
    </w:p>
    <w:p w14:paraId="282B320E" w14:textId="56998F37" w:rsidR="00CD66E0" w:rsidRPr="00BD58BC" w:rsidRDefault="00CD66E0" w:rsidP="00CD66E0">
      <w:pPr>
        <w:jc w:val="both"/>
        <w:rPr>
          <w:rFonts w:ascii="Times New Roman" w:hAnsi="Times New Roman" w:cs="Times New Roman"/>
        </w:rPr>
      </w:pPr>
      <w:r w:rsidRPr="00BD58BC">
        <w:rPr>
          <w:rFonts w:ascii="Times New Roman" w:hAnsi="Times New Roman" w:cs="Times New Roman"/>
        </w:rPr>
        <w:t>By integrating deep learning with cloud computing, the project aims to overcome challenges such as manual disease diagnosis, lack of expertise in remote areas, and delayed interventions. The outcome is a scalable, cost-effective, and user-friendly solution that enhances precision agriculture, reduces crop losses, and improves productivity by providing timely and accurate insights.</w:t>
      </w:r>
    </w:p>
    <w:sectPr w:rsidR="00CD66E0" w:rsidRPr="00BD5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E0"/>
    <w:rsid w:val="001C0ABD"/>
    <w:rsid w:val="00A41638"/>
    <w:rsid w:val="00A82465"/>
    <w:rsid w:val="00BD58BC"/>
    <w:rsid w:val="00CD27A0"/>
    <w:rsid w:val="00CD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F9FF"/>
  <w15:chartTrackingRefBased/>
  <w15:docId w15:val="{33699630-DBA4-46DB-8C3E-7A5CFAB6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Savva</dc:creator>
  <cp:keywords/>
  <dc:description/>
  <cp:lastModifiedBy>Tarun Savva</cp:lastModifiedBy>
  <cp:revision>2</cp:revision>
  <dcterms:created xsi:type="dcterms:W3CDTF">2025-11-18T12:54:00Z</dcterms:created>
  <dcterms:modified xsi:type="dcterms:W3CDTF">2025-11-18T13:04:00Z</dcterms:modified>
</cp:coreProperties>
</file>