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svg" ContentType="image/svg"/>
  <Override PartName="/word/media/image11.png" ContentType="image/png"/>
  <Override PartName="/word/media/image7.png" ContentType="image/png"/>
  <Override PartName="/word/media/image16.png" ContentType="image/png"/>
  <Override PartName="/word/media/image19.jpeg" ContentType="image/jpeg"/>
  <Override PartName="/word/media/image18.png" ContentType="image/png"/>
  <Override PartName="/word/media/image10.png" ContentType="image/png"/>
  <Override PartName="/word/media/image1.png" ContentType="image/png"/>
  <Override PartName="/word/media/image14.png" ContentType="image/png"/>
  <Override PartName="/word/media/image2.svg" ContentType="image/svg"/>
  <Override PartName="/word/media/image5.svg" ContentType="image/svg"/>
  <Override PartName="/word/media/image8.png" ContentType="image/png"/>
  <Override PartName="/word/media/image17.png" ContentType="image/png"/>
  <Override PartName="/word/media/image12.png" ContentType="image/png"/>
  <Override PartName="/word/media/image3.png" ContentType="image/png"/>
  <Override PartName="/word/media/image6.png" ContentType="image/png"/>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t>Automatică și calculatoare</w:t>
      </w:r>
    </w:p>
    <w:p>
      <w:pPr>
        <w:pStyle w:val="Normal"/>
        <w:bidi w:val="0"/>
        <w:jc w:val="start"/>
        <w:rPr>
          <w:rFonts w:ascii="Arial" w:hAnsi="Arial"/>
          <w:b/>
          <w:bCs/>
          <w:lang w:val="ro-RO" w:eastAsia="zh-CN" w:bidi="hi-IN"/>
        </w:rPr>
      </w:pPr>
      <w:r>
        <w:rPr>
          <w:rFonts w:ascii="Arial" w:hAnsi="Arial"/>
          <w:b/>
          <w:bCs/>
          <w:lang w:val="ro-RO" w:eastAsia="zh-CN" w:bidi="hi-IN"/>
        </w:rPr>
        <w:t>Anul III</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both"/>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t>SIMULATOR DE FIZICĂ:</w:t>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t>SIMULAREA ÎN TIMP REAL</w:t>
        <w:br/>
        <w:t>A NISIPLUI CĂZĂTOR</w:t>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t>Coordonator științific: Lect. Norbert Gal-Nădășan</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rFonts w:ascii="Arial" w:hAnsi="Arial"/>
          <w:b w:val="false"/>
          <w:bCs w:val="false"/>
          <w:sz w:val="28"/>
          <w:szCs w:val="28"/>
          <w:lang w:val="ro-RO" w:eastAsia="zh-CN" w:bidi="hi-IN"/>
        </w:rPr>
      </w:pPr>
      <w:r>
        <w:rPr>
          <w:rFonts w:ascii="Arial" w:hAnsi="Arial"/>
          <w:b w:val="false"/>
          <w:bCs w:val="false"/>
          <w:sz w:val="28"/>
          <w:szCs w:val="28"/>
          <w:lang w:val="ro-RO" w:eastAsia="zh-CN" w:bidi="hi-IN"/>
        </w:rPr>
        <w:t>Sesiunea: Iunie 2024</w:t>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bCs/>
          <w:sz w:val="24"/>
          <w:szCs w:val="24"/>
          <w:lang w:val="ro-RO" w:eastAsia="zh-CN" w:bidi="hi-IN"/>
        </w:rPr>
      </w:pPr>
      <w:r>
        <w:rPr>
          <w:rFonts w:ascii="Arial" w:hAnsi="Arial"/>
          <w:b/>
          <w:bCs/>
          <w:sz w:val="24"/>
          <w:szCs w:val="24"/>
          <w:lang w:val="ro-RO" w:eastAsia="zh-CN" w:bidi="hi-IN"/>
        </w:rPr>
        <w:t>1.0 Introducere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w:t>
      </w:r>
    </w:p>
    <w:p>
      <w:pPr>
        <w:pStyle w:val="Normal"/>
        <w:numPr>
          <w:ilvl w:val="0"/>
          <w:numId w:val="4"/>
        </w:numPr>
        <w:bidi w:val="0"/>
        <w:jc w:val="both"/>
        <w:rPr>
          <w:b w:val="false"/>
          <w:bCs w:val="false"/>
        </w:rPr>
      </w:pPr>
      <w:r>
        <w:rPr>
          <w:b w:val="false"/>
          <w:bCs w:val="false"/>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rFonts w:ascii="Arial" w:hAnsi="Arial"/>
                <w:lang w:val="ro-RO" w:eastAsia="zh-CN" w:bidi="hi-IN"/>
              </w:rPr>
            </w:pPr>
            <w:r>
              <w:rPr>
                <w:rFonts w:ascii="Arial" w:hAnsi="Arial"/>
                <w:lang w:val="ro-RO" w:eastAsia="zh-CN" w:bidi="hi-IN"/>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089025" cy="1979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089025" cy="1979295"/>
                          </a:xfrm>
                          <a:prstGeom prst="rect">
                            <a:avLst/>
                          </a:prstGeom>
                        </pic:spPr>
                      </pic:pic>
                    </a:graphicData>
                  </a:graphic>
                </wp:anchor>
              </w:drawing>
            </w:r>
          </w:p>
        </w:tc>
        <w:tc>
          <w:tcPr>
            <w:tcW w:w="4819" w:type="dxa"/>
            <w:tcBorders/>
          </w:tcPr>
          <w:p>
            <w:pPr>
              <w:pStyle w:val="TableContents"/>
              <w:jc w:val="both"/>
              <w:rPr/>
            </w:pPr>
            <w:r>
              <w:rPr/>
              <w:drawing>
                <wp:inline distT="0" distB="0" distL="0" distR="0">
                  <wp:extent cx="3060065" cy="204406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3060065" cy="2044065"/>
                          </a:xfrm>
                          <a:prstGeom prst="rect">
                            <a:avLst/>
                          </a:prstGeom>
                        </pic:spPr>
                      </pic:pic>
                    </a:graphicData>
                  </a:graphic>
                </wp:inline>
              </w:drawing>
            </w:r>
          </w:p>
        </w:tc>
      </w:tr>
      <w:tr>
        <w:trPr/>
        <w:tc>
          <w:tcPr>
            <w:tcW w:w="4818"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2.1: Nisip, regula 1</w:t>
            </w:r>
          </w:p>
        </w:tc>
        <w:tc>
          <w:tcPr>
            <w:tcW w:w="4819"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2.2: Grămadă de nisip, folosind doar regula 1</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2.2).</w:t>
      </w:r>
    </w:p>
    <w:p>
      <w:pPr>
        <w:pStyle w:val="Normal"/>
        <w:numPr>
          <w:ilvl w:val="1"/>
          <w:numId w:val="5"/>
        </w:numPr>
        <w:bidi w:val="0"/>
        <w:jc w:val="both"/>
        <w:rPr>
          <w:rFonts w:ascii="Arial" w:hAnsi="Arial"/>
          <w:b w:val="false"/>
          <w:bCs w:val="false"/>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rFonts w:ascii="Arial" w:hAnsi="Arial"/>
          <w:b w:val="false"/>
          <w:bCs w:val="false"/>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70270" cy="113347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970270" cy="1133475"/>
                          </a:xfrm>
                          <a:prstGeom prst="rect">
                            <a:avLst/>
                          </a:prstGeom>
                        </pic:spPr>
                      </pic:pic>
                    </a:graphicData>
                  </a:graphic>
                </wp:anchor>
              </w:drawing>
            </w:r>
          </w:p>
        </w:tc>
      </w:tr>
      <w:tr>
        <w:trPr/>
        <w:tc>
          <w:tcPr>
            <w:tcW w:w="9638"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2.3: Nisip, regula 2</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pPr>
            <w:r>
              <w:rPr/>
              <w:drawing>
                <wp:inline distT="0" distB="0" distL="0" distR="0">
                  <wp:extent cx="2944495" cy="1657985"/>
                  <wp:effectExtent l="0" t="0" r="0" b="0"/>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7"/>
                          <a:stretch>
                            <a:fillRect/>
                          </a:stretch>
                        </pic:blipFill>
                        <pic:spPr bwMode="auto">
                          <a:xfrm>
                            <a:off x="0" y="0"/>
                            <a:ext cx="2944495" cy="1657985"/>
                          </a:xfrm>
                          <a:prstGeom prst="rect">
                            <a:avLst/>
                          </a:prstGeom>
                        </pic:spPr>
                      </pic:pic>
                    </a:graphicData>
                  </a:graphic>
                </wp:inline>
              </w:drawing>
            </w:r>
          </w:p>
        </w:tc>
        <w:tc>
          <w:tcPr>
            <w:tcW w:w="4819" w:type="dxa"/>
            <w:tcBorders/>
          </w:tcPr>
          <w:p>
            <w:pPr>
              <w:pStyle w:val="TableContents"/>
              <w:jc w:val="both"/>
              <w:rPr/>
            </w:pPr>
            <w:r>
              <w:rPr/>
              <w:drawing>
                <wp:inline distT="0" distB="0" distL="0" distR="0">
                  <wp:extent cx="3060700" cy="1673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3060700" cy="1673225"/>
                          </a:xfrm>
                          <a:prstGeom prst="rect">
                            <a:avLst/>
                          </a:prstGeom>
                        </pic:spPr>
                      </pic:pic>
                    </a:graphicData>
                  </a:graphic>
                </wp:inline>
              </w:drawing>
            </w:r>
          </w:p>
        </w:tc>
      </w:tr>
      <w:tr>
        <w:trPr>
          <w:trHeight w:val="1072" w:hRule="atLeast"/>
        </w:trPr>
        <w:tc>
          <w:tcPr>
            <w:tcW w:w="4818"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2.4: Grămadă de nisip în starea inițială</w:t>
            </w:r>
          </w:p>
        </w:tc>
        <w:tc>
          <w:tcPr>
            <w:tcW w:w="4819"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2.5: Grămadă de nisip simulată conform regulilor 1 și 2</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Apa este un 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pPr>
            <w:r>
              <w:rPr/>
              <w:drawing>
                <wp:inline distT="0" distB="0" distL="0" distR="0">
                  <wp:extent cx="5935345" cy="1207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35345" cy="1207770"/>
                          </a:xfrm>
                          <a:prstGeom prst="rect">
                            <a:avLst/>
                          </a:prstGeom>
                        </pic:spPr>
                      </pic:pic>
                    </a:graphicData>
                  </a:graphic>
                </wp:inline>
              </w:drawing>
            </w:r>
          </w:p>
        </w:tc>
      </w:tr>
      <w:tr>
        <w:trPr/>
        <w:tc>
          <w:tcPr>
            <w:tcW w:w="9638"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2.6: Apă, regula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pPr>
            <w:r>
              <w:rPr/>
              <w:drawing>
                <wp:inline distT="0" distB="0" distL="0" distR="0">
                  <wp:extent cx="3002915" cy="138938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3002915" cy="1389380"/>
                          </a:xfrm>
                          <a:prstGeom prst="rect">
                            <a:avLst/>
                          </a:prstGeom>
                        </pic:spPr>
                      </pic:pic>
                    </a:graphicData>
                  </a:graphic>
                </wp:inline>
              </w:drawing>
            </w:r>
          </w:p>
        </w:tc>
        <w:tc>
          <w:tcPr>
            <w:tcW w:w="4819" w:type="dxa"/>
            <w:tcBorders/>
          </w:tcPr>
          <w:p>
            <w:pPr>
              <w:pStyle w:val="TableContents"/>
              <w:jc w:val="both"/>
              <w:rPr/>
            </w:pPr>
            <w:r>
              <w:rPr/>
              <w:drawing>
                <wp:inline distT="0" distB="0" distL="0" distR="0">
                  <wp:extent cx="2997200" cy="13862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2997200" cy="1386205"/>
                          </a:xfrm>
                          <a:prstGeom prst="rect">
                            <a:avLst/>
                          </a:prstGeom>
                        </pic:spPr>
                      </pic:pic>
                    </a:graphicData>
                  </a:graphic>
                </wp:inline>
              </w:drawing>
            </w:r>
          </w:p>
        </w:tc>
      </w:tr>
      <w:tr>
        <w:trPr/>
        <w:tc>
          <w:tcPr>
            <w:tcW w:w="4818"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2.7: Apă în starea inițială</w:t>
            </w:r>
          </w:p>
        </w:tc>
        <w:tc>
          <w:tcPr>
            <w:tcW w:w="4819"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2.8: Apa după ce a umplut volumul dat</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pPr>
            <w:r>
              <w:rPr/>
              <w:drawing>
                <wp:inline distT="0" distB="0" distL="0" distR="0">
                  <wp:extent cx="3017520" cy="1673225"/>
                  <wp:effectExtent l="0" t="0" r="0" b="0"/>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3"/>
                          <a:stretch>
                            <a:fillRect/>
                          </a:stretch>
                        </pic:blipFill>
                        <pic:spPr bwMode="auto">
                          <a:xfrm>
                            <a:off x="0" y="0"/>
                            <a:ext cx="3017520" cy="1673225"/>
                          </a:xfrm>
                          <a:prstGeom prst="rect">
                            <a:avLst/>
                          </a:prstGeom>
                        </pic:spPr>
                      </pic:pic>
                    </a:graphicData>
                  </a:graphic>
                </wp:inline>
              </w:drawing>
            </w:r>
          </w:p>
        </w:tc>
        <w:tc>
          <w:tcPr>
            <w:tcW w:w="4819" w:type="dxa"/>
            <w:tcBorders/>
          </w:tcPr>
          <w:p>
            <w:pPr>
              <w:pStyle w:val="TableContents"/>
              <w:jc w:val="both"/>
              <w:rPr/>
            </w:pPr>
            <w:r>
              <w:rPr/>
              <w:drawing>
                <wp:inline distT="0" distB="0" distL="0" distR="0">
                  <wp:extent cx="2953385" cy="1660525"/>
                  <wp:effectExtent l="0" t="0" r="0" b="0"/>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2953385" cy="1660525"/>
                          </a:xfrm>
                          <a:prstGeom prst="rect">
                            <a:avLst/>
                          </a:prstGeom>
                        </pic:spPr>
                      </pic:pic>
                    </a:graphicData>
                  </a:graphic>
                </wp:inline>
              </w:drawing>
            </w:r>
          </w:p>
        </w:tc>
      </w:tr>
      <w:tr>
        <w:trPr/>
        <w:tc>
          <w:tcPr>
            <w:tcW w:w="4818"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2.9: Fum în starea inițială</w:t>
            </w:r>
          </w:p>
        </w:tc>
        <w:tc>
          <w:tcPr>
            <w:tcW w:w="4819" w:type="dxa"/>
            <w:tcBorders/>
          </w:tcPr>
          <w:p>
            <w:pPr>
              <w:pStyle w:val="Figura"/>
              <w:spacing w:before="120" w:after="120"/>
              <w:jc w:val="center"/>
              <w:rPr>
                <w:rFonts w:ascii="Arial" w:hAnsi="Arial"/>
                <w:color w:val="000000"/>
                <w:lang w:val="ro-RO" w:eastAsia="zh-CN" w:bidi="hi-IN"/>
              </w:rPr>
            </w:pPr>
            <w:r>
              <w:rPr>
                <w:rFonts w:ascii="Arial" w:hAnsi="Arial"/>
                <w:color w:val="000000"/>
                <w:lang w:val="ro-RO" w:eastAsia="zh-CN" w:bidi="hi-IN"/>
              </w:rPr>
              <w:t>Figura 2.10: Fum după simulare</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rFonts w:ascii="Arial" w:hAnsi="Arial"/>
          <w:b/>
          <w:bCs/>
          <w:lang w:val="ro-RO" w:eastAsia="zh-CN" w:bidi="hi-IN"/>
        </w:rPr>
      </w:pPr>
      <w:r>
        <w:rPr>
          <w:rFonts w:ascii="Arial" w:hAnsi="Arial"/>
          <w:b/>
          <w:bCs/>
          <w:lang w:val="ro-RO" w:eastAsia="zh-CN" w:bidi="hi-IN"/>
        </w:rPr>
        <w:t>2.5.1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bCs/>
          <w:i/>
          <w:i/>
          <w:iCs/>
        </w:rPr>
      </w:pPr>
      <w:r>
        <w:rPr>
          <w:b/>
          <w:bCs/>
          <w:i/>
          <w:iCs/>
        </w:rPr>
      </w:r>
    </w:p>
    <w:p>
      <w:pPr>
        <w:pStyle w:val="Normal"/>
        <w:numPr>
          <w:ilvl w:val="0"/>
          <w:numId w:val="7"/>
        </w:numPr>
        <w:bidi w:val="0"/>
        <w:jc w:val="both"/>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jc w:val="both"/>
        <w:rPr/>
      </w:pPr>
      <w:r>
        <w:rPr>
          <w:rFonts w:ascii="Arial" w:hAnsi="Arial"/>
          <w:b w:val="false"/>
          <w:bCs w:val="false"/>
          <w:i/>
          <w:iCs/>
          <w:lang w:val="ro-RO" w:eastAsia="zh-CN" w:bidi="hi-IN"/>
        </w:rPr>
        <w:t>Exemplu</w:t>
      </w:r>
      <w:r>
        <w:rPr>
          <w:rFonts w:ascii="Arial" w:hAnsi="Arial"/>
          <w:lang w:val="ro-RO" w:eastAsia="zh-CN" w:bidi="hi-IN"/>
        </w:rPr>
        <w:t>: Introducerea valorilor numerice exact 1 și 2 ca densități pentru, respectiv, ulei și apă aduc același rezultat ca și densitățile reale exacte.</w:t>
      </w:r>
    </w:p>
    <w:p>
      <w:pPr>
        <w:pStyle w:val="Normal"/>
        <w:numPr>
          <w:ilvl w:val="0"/>
          <w:numId w:val="7"/>
        </w:numPr>
        <w:jc w:val="both"/>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nu se poate schimba.</w:t>
      </w:r>
    </w:p>
    <w:p>
      <w:pPr>
        <w:pStyle w:val="Normal"/>
        <w:bidi w:val="0"/>
        <w:jc w:val="both"/>
        <w:rPr>
          <w:b w:val="false"/>
          <w:bCs w:val="false"/>
        </w:rPr>
      </w:pPr>
      <w:r>
        <w:rPr>
          <w:b w:val="false"/>
          <w:bCs w:val="false"/>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pPr>
            <w:r>
              <w:rPr/>
              <w:drawing>
                <wp:inline distT="0" distB="0" distL="0" distR="0">
                  <wp:extent cx="2894330" cy="2068830"/>
                  <wp:effectExtent l="0" t="0" r="0" b="0"/>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5"/>
                          <a:stretch>
                            <a:fillRect/>
                          </a:stretch>
                        </pic:blipFill>
                        <pic:spPr bwMode="auto">
                          <a:xfrm>
                            <a:off x="0" y="0"/>
                            <a:ext cx="2894330" cy="2068830"/>
                          </a:xfrm>
                          <a:prstGeom prst="rect">
                            <a:avLst/>
                          </a:prstGeom>
                        </pic:spPr>
                      </pic:pic>
                    </a:graphicData>
                  </a:graphic>
                </wp:inline>
              </w:drawing>
            </w:r>
          </w:p>
        </w:tc>
        <w:tc>
          <w:tcPr>
            <w:tcW w:w="4819" w:type="dxa"/>
            <w:tcBorders/>
          </w:tcPr>
          <w:p>
            <w:pPr>
              <w:pStyle w:val="TableContents"/>
              <w:jc w:val="both"/>
              <w:rPr/>
            </w:pPr>
            <w:r>
              <w:rPr/>
              <w:drawing>
                <wp:inline distT="0" distB="0" distL="0" distR="0">
                  <wp:extent cx="2954655" cy="2073910"/>
                  <wp:effectExtent l="0" t="0" r="0" b="0"/>
                  <wp:docPr id="1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title=""/>
                          <pic:cNvPicPr>
                            <a:picLocks noChangeAspect="1" noChangeArrowheads="1"/>
                          </pic:cNvPicPr>
                        </pic:nvPicPr>
                        <pic:blipFill>
                          <a:blip r:embed="rId16"/>
                          <a:stretch>
                            <a:fillRect/>
                          </a:stretch>
                        </pic:blipFill>
                        <pic:spPr bwMode="auto">
                          <a:xfrm>
                            <a:off x="0" y="0"/>
                            <a:ext cx="2954655" cy="2073910"/>
                          </a:xfrm>
                          <a:prstGeom prst="rect">
                            <a:avLst/>
                          </a:prstGeom>
                        </pic:spPr>
                      </pic:pic>
                    </a:graphicData>
                  </a:graphic>
                </wp:inline>
              </w:drawing>
            </w:r>
          </w:p>
        </w:tc>
      </w:tr>
      <w:tr>
        <w:trPr/>
        <w:tc>
          <w:tcPr>
            <w:tcW w:w="4818" w:type="dxa"/>
            <w:tcBorders/>
          </w:tcPr>
          <w:p>
            <w:pPr>
              <w:pStyle w:val="Figura"/>
              <w:spacing w:before="120" w:after="120"/>
              <w:jc w:val="center"/>
              <w:rPr>
                <w:rFonts w:ascii="Arial" w:hAnsi="Arial"/>
                <w:lang w:val="ro-RO" w:eastAsia="zh-CN" w:bidi="hi-IN"/>
              </w:rPr>
            </w:pPr>
            <w:r>
              <w:rPr>
                <w:rFonts w:ascii="Arial" w:hAnsi="Arial"/>
                <w:color w:val="000000"/>
                <w:lang w:val="ro-RO" w:eastAsia="zh-CN" w:bidi="hi-IN"/>
              </w:rPr>
              <w:t>Figura 2.11: Configurație aleatorie de ulei și apă</w:t>
            </w:r>
          </w:p>
        </w:tc>
        <w:tc>
          <w:tcPr>
            <w:tcW w:w="4819" w:type="dxa"/>
            <w:tcBorders/>
          </w:tcPr>
          <w:p>
            <w:pPr>
              <w:pStyle w:val="Figura"/>
              <w:spacing w:before="120" w:after="120"/>
              <w:jc w:val="center"/>
              <w:rPr>
                <w:rFonts w:ascii="Arial" w:hAnsi="Arial"/>
              </w:rPr>
            </w:pPr>
            <w:r>
              <w:rPr>
                <w:rFonts w:ascii="Arial" w:hAnsi="Arial"/>
                <w:color w:val="000000"/>
                <w:lang w:val="ro-RO" w:eastAsia="zh-CN" w:bidi="hi-IN"/>
              </w:rPr>
              <w:t>Figura 2.12: Aceeași configurație din fig 2.11 înainte să ajungă la echilibru complet</w:t>
            </w:r>
          </w:p>
        </w:tc>
      </w:tr>
    </w:tbl>
    <w:p>
      <w:pPr>
        <w:pStyle w:val="Normal"/>
        <w:bidi w:val="0"/>
        <w:jc w:val="both"/>
        <w:rPr>
          <w:b w:val="false"/>
          <w:bCs w:val="false"/>
        </w:rPr>
      </w:pPr>
      <w:r>
        <w:rPr>
          <w:b w:val="false"/>
          <w:bCs w:val="false"/>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2.5.2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pPr>
      <w:r>
        <w:rPr>
          <w:rFonts w:ascii="Arial" w:hAnsi="Arial"/>
          <w:b w:val="false"/>
          <w:bCs w:val="false"/>
          <w:lang w:val="ro-RO" w:eastAsia="zh-CN" w:bidi="hi-IN"/>
        </w:rPr>
        <w:tab/>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înapoi la apă dacă se află în anumite condiții – condiții care încalcă caracterul simplist al simulării (nu simulează presiunea, temperatura și alte fenomene naturale datorită cantității enorme de computații necesare). Însă putem replica transferul căldurii (în timp)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Generator de Numere Pseudo-Aleatorii</w:t>
      </w:r>
      <w:r>
        <w:rPr>
          <w:rFonts w:ascii="Arial" w:hAnsi="Arial"/>
          <w:b w:val="false"/>
          <w:bCs w:val="false"/>
          <w:i w:val="false"/>
          <w:iCs w:val="false"/>
          <w:lang w:val="ro-RO" w:eastAsia="zh-CN" w:bidi="hi-IN"/>
        </w:rPr>
        <w:t xml:space="preserve"> este un subprogram care 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rFonts w:ascii="Arial" w:hAnsi="Arial"/>
          <w:b w:val="false"/>
          <w:bCs w:val="false"/>
          <w:i w:val="false"/>
          <w:i w:val="false"/>
          <w:iCs w:val="false"/>
          <w:lang w:val="ro-RO" w:eastAsia="zh-CN" w:bidi="hi-IN"/>
        </w:rPr>
      </w:pPr>
      <w:r>
        <w:rPr>
          <w:rFonts w:ascii="Arial" w:hAnsi="Arial"/>
          <w:b w:val="false"/>
          <w:bCs w:val="false"/>
          <w:i w:val="false"/>
          <w:iCs w:val="false"/>
          <w:lang w:val="ro-RO" w:eastAsia="zh-CN" w:bidi="hi-IN"/>
        </w:rPr>
        <w:tab/>
        <w:t xml:space="preserve">Generatoarele Liniar Congruențiale sunt populare din cauza faptului că sunt foarte ușor de implementat și sunt extrem de ieftin de computat. Generatorul ales în proiect este generatorul din librăria standard a calculatorului </w:t>
      </w:r>
      <w:r>
        <w:rPr>
          <w:rFonts w:ascii="Arial" w:hAnsi="Arial"/>
          <w:b/>
          <w:bCs/>
          <w:i w:val="false"/>
          <w:iCs w:val="false"/>
          <w:lang w:val="ro-RO" w:eastAsia="zh-CN" w:bidi="hi-IN"/>
        </w:rPr>
        <w:t>ZX81</w:t>
      </w:r>
      <w:r>
        <w:rPr>
          <w:rFonts w:ascii="Arial" w:hAnsi="Arial"/>
          <w:b w:val="false"/>
          <w:bCs w:val="false"/>
          <w:i w:val="false"/>
          <w:iCs w:val="false"/>
          <w:lang w:val="ro-RO" w:eastAsia="zh-CN" w:bidi="hi-IN"/>
        </w:rPr>
        <w:t>.</w:t>
      </w:r>
    </w:p>
    <w:p>
      <w:pPr>
        <w:pStyle w:val="Normal"/>
        <w:bidi w:val="0"/>
        <w:jc w:val="both"/>
        <w:rPr>
          <w:b w:val="false"/>
          <w:bCs w:val="false"/>
          <w:i w:val="false"/>
          <w:i w:val="false"/>
          <w:iCs w:val="false"/>
        </w:rPr>
      </w:pPr>
      <w:r>
        <w:rPr>
          <w:b w:val="false"/>
          <w:bCs w:val="false"/>
          <w:i w:val="false"/>
          <w:iCs w:val="false"/>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suppressAutoHyphens w:val="true"/>
              <w:overflowPunct w:val="false"/>
              <w:bidi w:val="0"/>
              <w:spacing w:before="0" w:after="0"/>
              <w:ind w:hanging="0" w:start="680" w:end="0"/>
              <w:jc w:val="both"/>
              <w:rPr/>
            </w:pPr>
            <w:r>
              <w:rPr>
                <w:rFonts w:ascii="Andale Mono" w:hAnsi="Andale Mono"/>
                <w:b/>
                <w:bCs/>
                <w:color w:val="0000FF"/>
                <w:sz w:val="21"/>
                <w:shd w:fill="auto" w:val="clear"/>
                <w:lang w:val="ro-RO" w:eastAsia="zh-CN" w:bidi="hi-IN"/>
              </w:rPr>
              <w:t>class</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xml:space="preserve"> {</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public:</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srand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time</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nullptr</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rand</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NextValue</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75</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74</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&lt;&lt;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16</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private:</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pPr>
            <w:r>
              <w:rPr>
                <w:rFonts w:ascii="Andale Mono" w:hAnsi="Andale Mono"/>
                <w:b/>
                <w:bCs/>
                <w:color w:val="3B3B3B"/>
                <w:sz w:val="21"/>
                <w:shd w:fill="auto" w:val="clear"/>
                <w:lang w:val="ro-RO" w:eastAsia="zh-CN" w:bidi="hi-IN"/>
              </w:rPr>
              <w:t>};</w:t>
            </w:r>
          </w:p>
        </w:tc>
      </w:tr>
      <w:tr>
        <w:trPr/>
        <w:tc>
          <w:tcPr>
            <w:tcW w:w="9638" w:type="dxa"/>
            <w:tcBorders/>
          </w:tcPr>
          <w:p>
            <w:pPr>
              <w:pStyle w:val="Figura"/>
              <w:spacing w:before="120" w:after="120"/>
              <w:jc w:val="center"/>
              <w:rPr/>
            </w:pPr>
            <w:r>
              <w:rPr>
                <w:rFonts w:ascii="Arial" w:hAnsi="Arial"/>
                <w:lang w:val="ro-RO" w:eastAsia="zh-CN" w:bidi="hi-IN"/>
              </w:rPr>
              <w:t>Figura 2.13: Implementarea unui generator asemănăptor cu cel din</w:t>
            </w:r>
            <w:r>
              <w:rPr>
                <w:rFonts w:ascii="Arial" w:hAnsi="Arial"/>
                <w:b/>
                <w:bCs/>
                <w:i/>
                <w:iCs/>
                <w:lang w:val="ro-RO" w:eastAsia="zh-CN" w:bidi="hi-IN"/>
              </w:rPr>
              <w:t xml:space="preserve"> ZX81</w:t>
            </w:r>
          </w:p>
        </w:tc>
      </w:tr>
    </w:tbl>
    <w:p>
      <w:pPr>
        <w:pStyle w:val="Normal"/>
        <w:bidi w:val="0"/>
        <w:jc w:val="both"/>
        <w:rPr/>
      </w:pPr>
      <w:r>
        <w:rPr>
          <w:rFonts w:ascii="Arial" w:hAnsi="Arial"/>
          <w:b w:val="false"/>
          <w:bCs w:val="false"/>
          <w:lang w:val="ro-RO" w:eastAsia="zh-CN" w:bidi="hi-IN"/>
        </w:rPr>
        <w:br/>
        <w:tab/>
        <w:t xml:space="preserve">Constructorul generatorului inițializează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both"/>
        <w:rPr/>
      </w:pPr>
      <w:r>
        <w:rPr>
          <w:rFonts w:ascii="Arial" w:hAnsi="Arial"/>
          <w:b w:val="false"/>
          <w:bCs w:val="false"/>
          <w:lang w:val="ro-RO" w:eastAsia="zh-CN" w:bidi="hi-IN"/>
        </w:rPr>
        <w:tab/>
        <w:t xml:space="preserve">Dacă simulăm numărul de încercări de care avem nevoie ca să atingem, spre exemplu, un multiplu al lui </w:t>
      </w:r>
      <w:r>
        <w:rPr>
          <w:rFonts w:ascii="Arial" w:hAnsi="Arial"/>
          <w:b/>
          <w:bCs/>
          <w:lang w:val="ro-RO" w:eastAsia="zh-CN" w:bidi="hi-IN"/>
        </w:rPr>
        <w:t>5</w:t>
      </w:r>
      <w:r>
        <w:rPr>
          <w:rFonts w:ascii="Arial" w:hAnsi="Arial"/>
          <w:b w:val="false"/>
          <w:bCs w:val="false"/>
          <w:lang w:val="ro-RO" w:eastAsia="zh-CN" w:bidi="hi-IN"/>
        </w:rPr>
        <w:t xml:space="preserve"> de 1.000.000 de ori și le comparăm cu un standard – generatorul din limbajul Python, obținem aceste grafice: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pPr>
            <w:r>
              <w:rPr/>
              <w:drawing>
                <wp:anchor behindDoc="0" distT="0" distB="0" distL="0" distR="0" simplePos="0" locked="0" layoutInCell="1" allowOverlap="1" relativeHeight="23">
                  <wp:simplePos x="0" y="0"/>
                  <wp:positionH relativeFrom="column">
                    <wp:posOffset>93345</wp:posOffset>
                  </wp:positionH>
                  <wp:positionV relativeFrom="paragraph">
                    <wp:posOffset>34290</wp:posOffset>
                  </wp:positionV>
                  <wp:extent cx="2873375" cy="2047240"/>
                  <wp:effectExtent l="0" t="0" r="0" b="0"/>
                  <wp:wrapSquare wrapText="largest"/>
                  <wp:docPr id="1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title=""/>
                          <pic:cNvPicPr>
                            <a:picLocks noChangeAspect="1" noChangeArrowheads="1"/>
                          </pic:cNvPicPr>
                        </pic:nvPicPr>
                        <pic:blipFill>
                          <a:blip r:embed="rId17"/>
                          <a:stretch>
                            <a:fillRect/>
                          </a:stretch>
                        </pic:blipFill>
                        <pic:spPr bwMode="auto">
                          <a:xfrm>
                            <a:off x="0" y="0"/>
                            <a:ext cx="2873375" cy="2047240"/>
                          </a:xfrm>
                          <a:prstGeom prst="rect">
                            <a:avLst/>
                          </a:prstGeom>
                        </pic:spPr>
                      </pic:pic>
                    </a:graphicData>
                  </a:graphic>
                </wp:anchor>
              </w:drawing>
            </w:r>
          </w:p>
        </w:tc>
        <w:tc>
          <w:tcPr>
            <w:tcW w:w="4819" w:type="dxa"/>
            <w:tcBorders/>
          </w:tcPr>
          <w:p>
            <w:pPr>
              <w:pStyle w:val="TableContents"/>
              <w:rPr/>
            </w:pPr>
            <w:r>
              <w:rPr/>
              <w:drawing>
                <wp:anchor behindDoc="0" distT="0" distB="0" distL="0" distR="0" simplePos="0" locked="0" layoutInCell="1" allowOverlap="1" relativeHeight="22">
                  <wp:simplePos x="0" y="0"/>
                  <wp:positionH relativeFrom="column">
                    <wp:posOffset>81280</wp:posOffset>
                  </wp:positionH>
                  <wp:positionV relativeFrom="paragraph">
                    <wp:posOffset>78105</wp:posOffset>
                  </wp:positionV>
                  <wp:extent cx="2824480" cy="201295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18"/>
                          <a:stretch>
                            <a:fillRect/>
                          </a:stretch>
                        </pic:blipFill>
                        <pic:spPr bwMode="auto">
                          <a:xfrm>
                            <a:off x="0" y="0"/>
                            <a:ext cx="2824480" cy="2012950"/>
                          </a:xfrm>
                          <a:prstGeom prst="rect">
                            <a:avLst/>
                          </a:prstGeom>
                        </pic:spPr>
                      </pic:pic>
                    </a:graphicData>
                  </a:graphic>
                </wp:anchor>
              </w:drawing>
            </w:r>
          </w:p>
        </w:tc>
      </w:tr>
      <w:tr>
        <w:trPr/>
        <w:tc>
          <w:tcPr>
            <w:tcW w:w="4818" w:type="dxa"/>
            <w:tcBorders/>
          </w:tcPr>
          <w:p>
            <w:pPr>
              <w:pStyle w:val="TableContents"/>
              <w:jc w:val="center"/>
              <w:rPr>
                <w:rFonts w:ascii="Arial" w:hAnsi="Arial"/>
                <w:i/>
                <w:i/>
                <w:iCs/>
                <w:lang w:val="ro-RO" w:eastAsia="zh-CN" w:bidi="hi-IN"/>
              </w:rPr>
            </w:pPr>
            <w:r>
              <w:rPr>
                <w:rFonts w:ascii="Arial" w:hAnsi="Arial"/>
                <w:i/>
                <w:iCs/>
                <w:lang w:val="ro-RO" w:eastAsia="zh-CN" w:bidi="hi-IN"/>
              </w:rPr>
              <w:t>Figura 2.14: 1.000.000 de simulări ale generatorului de numere pseudo-aleatorii</w:t>
            </w:r>
            <w:r>
              <w:rPr>
                <w:rFonts w:ascii="Arial" w:hAnsi="Arial"/>
                <w:b/>
                <w:bCs/>
                <w:i/>
                <w:iCs/>
                <w:lang w:val="ro-RO" w:eastAsia="zh-CN" w:bidi="hi-IN"/>
              </w:rPr>
              <w:t xml:space="preserve"> ZX81</w:t>
            </w:r>
          </w:p>
        </w:tc>
        <w:tc>
          <w:tcPr>
            <w:tcW w:w="4819" w:type="dxa"/>
            <w:tcBorders/>
          </w:tcPr>
          <w:p>
            <w:pPr>
              <w:pStyle w:val="TableContents"/>
              <w:jc w:val="center"/>
              <w:rPr>
                <w:rFonts w:ascii="Arial" w:hAnsi="Arial"/>
                <w:i/>
                <w:i/>
                <w:iCs/>
                <w:lang w:val="ro-RO" w:eastAsia="zh-CN" w:bidi="hi-IN"/>
              </w:rPr>
            </w:pPr>
            <w:r>
              <w:rPr>
                <w:rFonts w:ascii="Arial" w:hAnsi="Arial"/>
                <w:i/>
                <w:iCs/>
                <w:lang w:val="ro-RO" w:eastAsia="zh-CN" w:bidi="hi-IN"/>
              </w:rPr>
              <w:t>Figura 2.15: 1.000.000 de simulări ale generatorului de numere pseudo-aleatorii</w:t>
            </w:r>
            <w:r>
              <w:rPr>
                <w:rFonts w:ascii="Arial" w:hAnsi="Arial"/>
                <w:b/>
                <w:bCs/>
                <w:i/>
                <w:iCs/>
                <w:lang w:val="ro-RO" w:eastAsia="zh-CN" w:bidi="hi-IN"/>
              </w:rPr>
              <w:t xml:space="preserve"> </w:t>
            </w:r>
            <w:r>
              <w:rPr>
                <w:rFonts w:ascii="Arial" w:hAnsi="Arial"/>
                <w:b w:val="false"/>
                <w:bCs w:val="false"/>
                <w:i/>
                <w:iCs/>
                <w:lang w:val="ro-RO" w:eastAsia="zh-CN" w:bidi="hi-IN"/>
              </w:rPr>
              <w:t xml:space="preserve">unform din limbajul </w:t>
            </w:r>
            <w:r>
              <w:rPr>
                <w:rFonts w:ascii="Arial" w:hAnsi="Arial"/>
                <w:b/>
                <w:bCs/>
                <w:i/>
                <w:iCs/>
                <w:lang w:val="ro-RO" w:eastAsia="zh-CN" w:bidi="hi-IN"/>
              </w:rPr>
              <w:t>Python</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pPr>
      <w:r>
        <w:rPr>
          <w:rFonts w:ascii="Arial" w:hAnsi="Arial"/>
          <w:b w:val="false"/>
          <w:bCs w:val="false"/>
          <w:lang w:val="ro-RO" w:eastAsia="zh-CN" w:bidi="hi-IN"/>
        </w:rPr>
        <w:t>Unde</w:t>
      </w:r>
      <w:r>
        <w:rPr>
          <w:rFonts w:ascii="Arial" w:hAnsi="Arial"/>
          <w:b w:val="false"/>
          <w:bCs w:val="false"/>
          <w:lang w:val="ro-RO"/>
        </w:rPr>
        <w:t xml:space="preserve"> putem observa că distribuția simulărilor este foarte asemănătoare.</w:t>
      </w:r>
    </w:p>
    <w:p>
      <w:pPr>
        <w:pStyle w:val="Normal"/>
        <w:jc w:val="both"/>
        <w:rPr/>
      </w:pPr>
      <w:r>
        <w:rPr>
          <w:rFonts w:ascii="Arial" w:hAnsi="Arial"/>
          <w:b w:val="false"/>
          <w:bCs w:val="false"/>
          <w:lang w:val="ro-RO"/>
        </w:rPr>
        <w:tab/>
        <w:t>Cu un generator de numere pseudo-aleatorii putem efectiv să simulăm trecerea unei durate pseudo-aleatorii de timp, deoarece actualizarea lumii se face la intervale egale de timp, și la fiecare iterația putem resimula generarea unui numâr aleator până când condiția noastră este satisfacută.</w:t>
      </w:r>
    </w:p>
    <w:p>
      <w:pPr>
        <w:pStyle w:val="Normal"/>
        <w:jc w:val="both"/>
        <w:rPr/>
      </w:pPr>
      <w:r>
        <w:rPr>
          <w:rFonts w:ascii="Arial" w:hAnsi="Arial"/>
          <w:b w:val="false"/>
          <w:bCs w:val="false"/>
          <w:lang w:val="ro-RO"/>
        </w:rPr>
        <w:tab/>
      </w:r>
      <w:r>
        <w:rPr>
          <w:rFonts w:ascii="Arial" w:hAnsi="Arial"/>
          <w:b w:val="false"/>
          <w:bCs w:val="false"/>
          <w:lang w:val="ro-RO"/>
        </w:rPr>
        <w:t>Folosing generatorul de numere pseudo-aleatorii, putem adăuga o astfel de regulă:</w:t>
      </w:r>
    </w:p>
    <w:p>
      <w:pPr>
        <w:pStyle w:val="Normal"/>
        <w:numPr>
          <w:ilvl w:val="0"/>
          <w:numId w:val="8"/>
        </w:numPr>
        <w:jc w:val="both"/>
        <w:rPr>
          <w:i/>
          <w:i/>
          <w:iCs/>
        </w:rPr>
      </w:pPr>
      <w:r>
        <w:rPr>
          <w:rFonts w:ascii="Arial" w:hAnsi="Arial"/>
          <w:b w:val="false"/>
          <w:bCs w:val="false"/>
          <w:i/>
          <w:iCs/>
          <w:lang w:val="ro-RO"/>
        </w:rPr>
        <w:t>Dacă un element de abur are minim un vecin direct care este aer, atunci are o șansă de 20% să se condenseze în apă.</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pPr>
            <w:r>
              <w:rPr/>
              <w:drawing>
                <wp:anchor behindDoc="0" distT="0" distB="0" distL="0" distR="0" simplePos="0" locked="0" layoutInCell="0" allowOverlap="1" relativeHeight="24">
                  <wp:simplePos x="0" y="0"/>
                  <wp:positionH relativeFrom="column">
                    <wp:posOffset>51435</wp:posOffset>
                  </wp:positionH>
                  <wp:positionV relativeFrom="paragraph">
                    <wp:posOffset>60325</wp:posOffset>
                  </wp:positionV>
                  <wp:extent cx="6017895" cy="3583940"/>
                  <wp:effectExtent l="0" t="0" r="0" b="0"/>
                  <wp:wrapSquare wrapText="largest"/>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9"/>
                          <a:stretch>
                            <a:fillRect/>
                          </a:stretch>
                        </pic:blipFill>
                        <pic:spPr bwMode="auto">
                          <a:xfrm>
                            <a:off x="0" y="0"/>
                            <a:ext cx="6017895" cy="3583940"/>
                          </a:xfrm>
                          <a:prstGeom prst="rect">
                            <a:avLst/>
                          </a:prstGeom>
                        </pic:spPr>
                      </pic:pic>
                    </a:graphicData>
                  </a:graphic>
                </wp:anchor>
              </w:drawing>
            </w:r>
          </w:p>
        </w:tc>
      </w:tr>
      <w:tr>
        <w:trPr/>
        <w:tc>
          <w:tcPr>
            <w:tcW w:w="9638" w:type="dxa"/>
            <w:tcBorders/>
          </w:tcPr>
          <w:p>
            <w:pPr>
              <w:pStyle w:val="TableContents"/>
              <w:jc w:val="center"/>
              <w:rPr>
                <w:rFonts w:ascii="Arial" w:hAnsi="Arial"/>
                <w:i/>
                <w:i/>
                <w:iCs/>
                <w:lang w:val="ro-RO" w:eastAsia="zh-CN" w:bidi="hi-IN"/>
              </w:rPr>
            </w:pPr>
            <w:r>
              <w:rPr>
                <w:rFonts w:ascii="Arial" w:hAnsi="Arial"/>
                <w:i/>
                <w:iCs/>
                <w:lang w:val="ro-RO" w:eastAsia="zh-CN" w:bidi="hi-IN"/>
              </w:rPr>
              <w:t>Figura 2.1</w:t>
            </w:r>
            <w:r>
              <w:rPr>
                <w:rFonts w:ascii="Arial" w:hAnsi="Arial"/>
                <w:b w:val="false"/>
                <w:bCs w:val="false"/>
                <w:i/>
                <w:iCs/>
                <w:lang w:val="ro-RO" w:eastAsia="zh-CN" w:bidi="hi-IN"/>
              </w:rPr>
              <w:t>6: Grămadă de abur condensându-se în apă într-un spațiu închis</w:t>
            </w:r>
          </w:p>
        </w:tc>
      </w:tr>
    </w:tbl>
    <w:p>
      <w:pPr>
        <w:pStyle w:val="Normal"/>
        <w:jc w:val="both"/>
        <w:rPr>
          <w:rFonts w:ascii="Arial" w:hAnsi="Arial"/>
          <w:b w:val="false"/>
          <w:bCs w:val="false"/>
          <w:lang w:val="ro-RO" w:eastAsia="zh-CN" w:bidi="hi-IN"/>
        </w:rPr>
      </w:pPr>
      <w:r>
        <w:rPr/>
      </w:r>
    </w:p>
    <w:p>
      <w:pPr>
        <w:pStyle w:val="Normal"/>
        <w:jc w:val="both"/>
        <w:rPr>
          <w:b/>
          <w:bCs/>
        </w:rPr>
      </w:pPr>
      <w:r>
        <w:rPr>
          <w:rFonts w:ascii="Arial" w:hAnsi="Arial"/>
          <w:b/>
          <w:bCs/>
          <w:lang w:val="ro-RO" w:eastAsia="zh-CN" w:bidi="hi-IN"/>
        </w:rPr>
        <w:t>2.5.3 Foc</w:t>
      </w:r>
    </w:p>
    <w:p>
      <w:pPr>
        <w:pStyle w:val="Normal"/>
        <w:jc w:val="both"/>
        <w:rPr>
          <w:rFonts w:ascii="Arial" w:hAnsi="Arial"/>
          <w:b w:val="false"/>
          <w:bCs w:val="false"/>
          <w:lang w:val="ro-RO" w:eastAsia="zh-CN" w:bidi="hi-IN"/>
        </w:rPr>
      </w:pPr>
      <w:r>
        <w:rPr/>
      </w:r>
    </w:p>
    <w:p>
      <w:pPr>
        <w:pStyle w:val="Normal"/>
        <w:jc w:val="both"/>
        <w:rPr/>
      </w:pPr>
      <w:r>
        <w:rPr>
          <w:rFonts w:ascii="Arial" w:hAnsi="Arial"/>
          <w:b w:val="false"/>
          <w:bCs w:val="false"/>
          <w:lang w:val="ro-RO" w:eastAsia="zh-CN" w:bidi="hi-IN"/>
        </w:rPr>
        <w:tab/>
        <w:t>În simulare, dorim ca focul să aibă proprietăți distructive: să consume uleiul, să evapore apa și să condenseze aburul. Precum și să creeze pasiv fum atâta timp cât există.</w:t>
      </w:r>
    </w:p>
    <w:p>
      <w:pPr>
        <w:pStyle w:val="Normal"/>
        <w:jc w:val="both"/>
        <w:rPr/>
      </w:pPr>
      <w:r>
        <w:rPr>
          <w:rFonts w:ascii="Arial" w:hAnsi="Arial"/>
          <w:b w:val="false"/>
          <w:bCs w:val="false"/>
          <w:lang w:val="ro-RO" w:eastAsia="zh-CN" w:bidi="hi-IN"/>
        </w:rPr>
        <w:t>Primele trei reguli se implementează la fel:</w:t>
      </w:r>
    </w:p>
    <w:p>
      <w:pPr>
        <w:pStyle w:val="Normal"/>
        <w:numPr>
          <w:ilvl w:val="0"/>
          <w:numId w:val="9"/>
        </w:numPr>
        <w:jc w:val="both"/>
        <w:rPr/>
      </w:pPr>
      <w:r>
        <w:rPr>
          <w:rFonts w:ascii="Arial" w:hAnsi="Arial"/>
          <w:b w:val="false"/>
          <w:bCs w:val="false"/>
          <w:lang w:val="ro-RO" w:eastAsia="zh-CN" w:bidi="hi-IN"/>
        </w:rPr>
        <w:t xml:space="preserve">Dacă avem </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bCs/>
        </w:rPr>
      </w:pPr>
      <w:r>
        <w:rPr>
          <w:rFonts w:ascii="Arial" w:hAnsi="Arial"/>
          <w:b/>
          <w:bCs/>
          <w:lang w:val="ro-RO" w:eastAsia="zh-CN" w:bidi="hi-IN"/>
        </w:rPr>
        <w:t>2.5.4 Accelerația gravitațională</w:t>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bCs/>
        </w:rPr>
      </w:pPr>
      <w:r>
        <w:rPr>
          <w:rFonts w:ascii="Arial" w:hAnsi="Arial"/>
          <w:b/>
          <w:bCs/>
          <w:lang w:val="ro-RO" w:eastAsia="zh-CN" w:bidi="hi-IN"/>
        </w:rPr>
        <w:t>2.5.5 Accelerația dispersiei gazelor și fluidelor</w:t>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ndale Mono">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18">
          <wp:simplePos x="0" y="0"/>
          <wp:positionH relativeFrom="column">
            <wp:posOffset>4384040</wp:posOffset>
          </wp:positionH>
          <wp:positionV relativeFrom="paragraph">
            <wp:posOffset>19685</wp:posOffset>
          </wp:positionV>
          <wp:extent cx="2372360" cy="812800"/>
          <wp:effectExtent l="0" t="0" r="0" b="0"/>
          <wp:wrapSquare wrapText="largest"/>
          <wp:docPr id="16"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18">
          <wp:simplePos x="0" y="0"/>
          <wp:positionH relativeFrom="column">
            <wp:posOffset>4384040</wp:posOffset>
          </wp:positionH>
          <wp:positionV relativeFrom="paragraph">
            <wp:posOffset>19685</wp:posOffset>
          </wp:positionV>
          <wp:extent cx="2372360" cy="812800"/>
          <wp:effectExtent l="0" t="0" r="0" b="0"/>
          <wp:wrapSquare wrapText="largest"/>
          <wp:docPr id="17"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9.jpeg"/>
</Relationships>
</file>

<file path=word/_rels/header3.xml.rels><?xml version="1.0" encoding="UTF-8"?>
<Relationships xmlns="http://schemas.openxmlformats.org/package/2006/relationships"><Relationship Id="rId1" Type="http://schemas.openxmlformats.org/officeDocument/2006/relationships/image" Target="media/image19.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992</TotalTime>
  <Application>LibreOffice/24.2.3.2$Linux_X86_64 LibreOffice_project/420$Build-2</Application>
  <AppVersion>15.0000</AppVersion>
  <Pages>8</Pages>
  <Words>1659</Words>
  <Characters>9032</Characters>
  <CharactersWithSpaces>10642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dcterms:modified xsi:type="dcterms:W3CDTF">2024-06-08T14:56:32Z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file>