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svg" ContentType="image/svg"/>
  <Override PartName="/word/media/image11.png" ContentType="image/png"/>
  <Override PartName="/word/media/image7.png" ContentType="image/png"/>
  <Override PartName="/word/media/image16.png" ContentType="image/png"/>
  <Override PartName="/word/media/image27.svg" ContentType="image/svg"/>
  <Override PartName="/word/media/image10.png" ContentType="image/png"/>
  <Override PartName="/word/media/image1.png" ContentType="image/png"/>
  <Override PartName="/word/media/image6.png" ContentType="image/png"/>
  <Override PartName="/word/media/image15.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8.jpeg" ContentType="image/jpeg"/>
  <Override PartName="/word/media/image26.png" ContentType="image/png"/>
  <Override PartName="/word/media/image25.svg" ContentType="image/svg"/>
  <Override PartName="/word/media/image14.png" ContentType="image/png"/>
  <Override PartName="/word/media/image24.png" ContentType="image/png"/>
  <Override PartName="/word/media/image5.svg" ContentType="image/svg"/>
  <Override PartName="/word/media/image23.png" ContentType="image/png"/>
  <Override PartName="/word/media/image22.png" ContentType="image/png"/>
  <Override PartName="/word/media/image2.svg" ContentType="image/svg"/>
  <Override PartName="/word/media/image21.png" ContentType="image/png"/>
  <Override PartName="/word/media/image19.png" ContentType="image/png"/>
  <Override PartName="/word/media/image20.png" ContentType="image/png"/>
  <Override PartName="/word/media/image18.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lang w:val="ro-RO" w:eastAsia="zh-CN" w:bidi="hi-IN"/>
        </w:rPr>
        <w:t>Automatică și calculatoare</w:t>
      </w:r>
    </w:p>
    <w:p>
      <w:pPr>
        <w:pStyle w:val="Normal"/>
        <w:bidi w:val="0"/>
        <w:jc w:val="start"/>
        <w:rPr>
          <w:lang w:val="ro-RO" w:eastAsia="zh-CN" w:bidi="hi-IN"/>
        </w:rPr>
      </w:pPr>
      <w:r>
        <w:rPr>
          <w:rFonts w:ascii="Arial" w:hAnsi="Arial"/>
          <w:b/>
          <w:bCs/>
          <w:lang w:val="ro-RO" w:eastAsia="zh-CN" w:bidi="hi-IN"/>
        </w:rPr>
        <w:t>Anul III</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both"/>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lang w:val="ro-RO" w:eastAsia="zh-CN" w:bidi="hi-IN"/>
        </w:rPr>
      </w:pPr>
      <w:r>
        <w:rPr>
          <w:rFonts w:ascii="Arial" w:hAnsi="Arial"/>
          <w:b/>
          <w:bCs/>
          <w:sz w:val="40"/>
          <w:szCs w:val="40"/>
          <w:lang w:val="ro-RO" w:eastAsia="zh-CN" w:bidi="hi-IN"/>
        </w:rPr>
        <w:t>SIMULATOR FIZIC:</w:t>
      </w:r>
    </w:p>
    <w:p>
      <w:pPr>
        <w:pStyle w:val="Normal"/>
        <w:bidi w:val="0"/>
        <w:jc w:val="center"/>
        <w:rPr>
          <w:lang w:val="ro-RO" w:eastAsia="zh-CN" w:bidi="hi-IN"/>
        </w:rPr>
      </w:pPr>
      <w:r>
        <w:rPr>
          <w:rFonts w:ascii="Arial" w:hAnsi="Arial"/>
          <w:b/>
          <w:bCs/>
          <w:sz w:val="40"/>
          <w:szCs w:val="40"/>
          <w:lang w:val="ro-RO" w:eastAsia="zh-CN" w:bidi="hi-IN"/>
        </w:rPr>
        <w:t>SIMULAREA ÎN TIMP REAL</w:t>
        <w:br/>
        <w:t>A NISIPLUI CĂZĂTOR</w:t>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Coordonator științific: Lect. Norbert Gal-Nădășan</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b w:val="false"/>
          <w:bCs w:val="false"/>
          <w:sz w:val="28"/>
          <w:szCs w:val="28"/>
          <w:lang w:val="ro-RO" w:eastAsia="zh-CN" w:bidi="hi-IN"/>
        </w:rPr>
        <w:t>Sesiunea: Iunie 2024</w:t>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t>Cuprins</w:t>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start"/>
        <w:rPr>
          <w:rFonts w:ascii="Arial" w:hAnsi="Arial"/>
          <w:b/>
          <w:bCs/>
          <w:sz w:val="24"/>
          <w:szCs w:val="24"/>
          <w:lang w:val="ro-RO" w:eastAsia="zh-CN" w:bidi="hi-IN"/>
        </w:rPr>
      </w:pPr>
      <w:r>
        <w:rPr>
          <w:rFonts w:ascii="Arial" w:hAnsi="Arial"/>
          <w:b/>
          <w:bCs/>
          <w:sz w:val="24"/>
          <w:szCs w:val="24"/>
          <w:lang w:val="ro-RO" w:eastAsia="zh-CN" w:bidi="hi-IN"/>
        </w:rPr>
        <w:t>1.0 Introducere</w:t>
      </w:r>
    </w:p>
    <w:p>
      <w:pPr>
        <w:pStyle w:val="Normal"/>
        <w:bidi w:val="0"/>
        <w:jc w:val="both"/>
        <w:rPr>
          <w:rFonts w:ascii="Arial" w:hAnsi="Arial"/>
          <w:b/>
          <w:bCs/>
        </w:rPr>
      </w:pPr>
      <w:r>
        <w:rPr>
          <w:rFonts w:ascii="Arial" w:hAnsi="Arial"/>
          <w:b/>
          <w:bCs/>
        </w:rPr>
        <w:t>2.0 Prezentare generală</w:t>
      </w:r>
    </w:p>
    <w:p>
      <w:pPr>
        <w:pStyle w:val="Normal"/>
        <w:bidi w:val="0"/>
        <w:jc w:val="both"/>
        <w:rPr>
          <w:rFonts w:ascii="Arial" w:hAnsi="Arial"/>
        </w:rPr>
      </w:pPr>
      <w:r>
        <w:rPr>
          <w:rFonts w:ascii="Arial" w:hAnsi="Arial"/>
          <w:b/>
          <w:bCs/>
          <w:lang w:val="ro-RO" w:eastAsia="zh-CN" w:bidi="hi-IN"/>
        </w:rPr>
        <w:t>2.1 Piatră</w:t>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lang w:val="ro-RO" w:eastAsia="zh-CN" w:bidi="hi-IN"/>
        </w:rPr>
      </w:pPr>
      <w:r>
        <w:rPr>
          <w:rFonts w:ascii="Arial" w:hAnsi="Arial"/>
          <w:b/>
          <w:bCs/>
          <w:lang w:val="ro-RO" w:eastAsia="zh-CN" w:bidi="hi-IN"/>
        </w:rPr>
        <w:t>2.5.2 Abur</w:t>
      </w:r>
    </w:p>
    <w:p>
      <w:pPr>
        <w:pStyle w:val="Normal"/>
        <w:jc w:val="both"/>
        <w:rPr>
          <w:lang w:val="ro-RO" w:eastAsia="zh-CN" w:bidi="hi-IN"/>
        </w:rPr>
      </w:pPr>
      <w:r>
        <w:rPr>
          <w:rFonts w:ascii="Arial" w:hAnsi="Arial"/>
          <w:b/>
          <w:bCs/>
          <w:lang w:val="ro-RO" w:eastAsia="zh-CN" w:bidi="hi-IN"/>
        </w:rPr>
        <w:t>2.5.3 Foc</w:t>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Bucla Jocului</w:t>
      </w:r>
    </w:p>
    <w:p>
      <w:pPr>
        <w:pStyle w:val="Normal"/>
        <w:bidi w:val="0"/>
        <w:jc w:val="both"/>
        <w:rPr>
          <w:lang w:val="ro-RO" w:eastAsia="zh-CN" w:bidi="hi-IN"/>
        </w:rPr>
      </w:pPr>
      <w:r>
        <w:rPr>
          <w:lang w:val="ro-RO" w:eastAsia="zh-CN" w:bidi="hi-IN"/>
        </w:rPr>
      </w:r>
      <w:r>
        <w:br w:type="page"/>
      </w:r>
    </w:p>
    <w:p>
      <w:pPr>
        <w:pStyle w:val="Normal"/>
        <w:bidi w:val="0"/>
        <w:spacing w:before="0" w:after="0"/>
        <w:jc w:val="both"/>
        <w:rPr/>
      </w:pPr>
      <w:r>
        <w:rPr/>
      </w:r>
    </w:p>
    <w:p>
      <w:pPr>
        <w:pStyle w:val="Normal"/>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r>
    </w:p>
    <w:p>
      <w:pPr>
        <w:pStyle w:val="Normal"/>
        <w:bidi w:val="0"/>
        <w:jc w:val="both"/>
        <w:rPr>
          <w:rFonts w:ascii="Arial" w:hAnsi="Arial"/>
        </w:rPr>
      </w:pPr>
      <w:r>
        <w:rPr>
          <w:rFonts w:ascii="Arial" w:hAnsi="Arial"/>
          <w:b/>
          <w:bCs/>
          <w:sz w:val="24"/>
          <w:szCs w:val="24"/>
          <w:lang w:val="ro-RO" w:eastAsia="zh-CN" w:bidi="hi-IN"/>
        </w:rPr>
        <w:t>1.0 Introducere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bidi w:val="0"/>
        <w:ind w:hanging="0" w:start="72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rFonts w:ascii="Arial" w:hAnsi="Arial"/>
                <w:lang w:val="ro-RO" w:eastAsia="zh-CN" w:bidi="hi-IN"/>
              </w:rPr>
            </w:pPr>
            <w:r>
              <w:rPr>
                <w:rFonts w:ascii="Arial" w:hAnsi="Arial"/>
                <w:lang w:val="ro-RO" w:eastAsia="zh-CN" w:bidi="hi-IN"/>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1089025" cy="1979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089025" cy="1979295"/>
                          </a:xfrm>
                          <a:prstGeom prst="rect">
                            <a:avLst/>
                          </a:prstGeom>
                        </pic:spPr>
                      </pic:pic>
                    </a:graphicData>
                  </a:graphic>
                </wp:anchor>
              </w:drawing>
            </w:r>
          </w:p>
        </w:tc>
        <w:tc>
          <w:tcPr>
            <w:tcW w:w="4819" w:type="dxa"/>
            <w:tcBorders/>
          </w:tcPr>
          <w:p>
            <w:pPr>
              <w:pStyle w:val="TableContents"/>
              <w:jc w:val="both"/>
              <w:rPr>
                <w:lang w:val="ro-RO" w:eastAsia="zh-CN" w:bidi="hi-IN"/>
              </w:rPr>
            </w:pPr>
            <w:r>
              <w:rPr/>
              <w:drawing>
                <wp:inline distT="0" distB="0" distL="0" distR="0">
                  <wp:extent cx="3060065" cy="204406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3060065" cy="204406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 Nisip, regula 1</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2.2: Grămadă de nisip, folosind doar regula 1</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2.3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numPr>
          <w:ilvl w:val="1"/>
          <w:numId w:val="5"/>
        </w:numPr>
        <w:bidi w:val="0"/>
        <w:jc w:val="both"/>
        <w:rPr>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lang w:val="ro-RO" w:eastAsia="zh-CN" w:bidi="hi-IN"/>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970270" cy="113347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970270" cy="1133475"/>
                          </a:xfrm>
                          <a:prstGeom prst="rect">
                            <a:avLst/>
                          </a:prstGeom>
                        </pic:spPr>
                      </pic:pic>
                    </a:graphicData>
                  </a:graphic>
                </wp:anchor>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2.3: Nisip, regula 2</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944495" cy="1657985"/>
                  <wp:effectExtent l="0" t="0" r="0" b="0"/>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7"/>
                          <a:stretch>
                            <a:fillRect/>
                          </a:stretch>
                        </pic:blipFill>
                        <pic:spPr bwMode="auto">
                          <a:xfrm>
                            <a:off x="0" y="0"/>
                            <a:ext cx="2944495" cy="165798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3060700" cy="1673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3060700" cy="1673225"/>
                          </a:xfrm>
                          <a:prstGeom prst="rect">
                            <a:avLst/>
                          </a:prstGeom>
                        </pic:spPr>
                      </pic:pic>
                    </a:graphicData>
                  </a:graphic>
                </wp:inline>
              </w:drawing>
            </w:r>
          </w:p>
        </w:tc>
      </w:tr>
      <w:tr>
        <w:trPr>
          <w:trHeight w:val="1072" w:hRule="atLeast"/>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2.4: Grămadă de nisip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2.5: Grămadă de nisip simulată conform regulilor 1 și 2</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Apa este un 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drawing>
                <wp:inline distT="0" distB="0" distL="0" distR="0">
                  <wp:extent cx="5935345" cy="1207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35345" cy="1207770"/>
                          </a:xfrm>
                          <a:prstGeom prst="rect">
                            <a:avLst/>
                          </a:prstGeom>
                        </pic:spPr>
                      </pic:pic>
                    </a:graphicData>
                  </a:graphic>
                </wp:inline>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2.6: Apă, regula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02915" cy="138938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3002915" cy="138938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97200" cy="13862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2997200" cy="138620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2.7: Apă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2.8: Apa după ce a umplut volumul dat</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17520" cy="1673225"/>
                  <wp:effectExtent l="0" t="0" r="0" b="0"/>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3"/>
                          <a:stretch>
                            <a:fillRect/>
                          </a:stretch>
                        </pic:blipFill>
                        <pic:spPr bwMode="auto">
                          <a:xfrm>
                            <a:off x="0" y="0"/>
                            <a:ext cx="3017520" cy="167322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3385" cy="1660525"/>
                  <wp:effectExtent l="0" t="0" r="0" b="0"/>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2953385" cy="166052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2.9: Fum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2.10: Fum după simulare</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bCs/>
          <w:i/>
          <w:i/>
          <w:iCs/>
          <w:lang w:val="ro-RO" w:eastAsia="zh-CN" w:bidi="hi-IN"/>
        </w:rPr>
      </w:pPr>
      <w:r>
        <w:rPr>
          <w:b/>
          <w:bCs/>
          <w:i/>
          <w:iCs/>
          <w:lang w:val="ro-RO" w:eastAsia="zh-CN" w:bidi="hi-IN"/>
        </w:rPr>
      </w:r>
    </w:p>
    <w:p>
      <w:pPr>
        <w:pStyle w:val="Normal"/>
        <w:numPr>
          <w:ilvl w:val="0"/>
          <w:numId w:val="7"/>
        </w:numPr>
        <w:bidi w:val="0"/>
        <w:jc w:val="both"/>
        <w:rPr>
          <w:lang w:val="ro-RO" w:eastAsia="zh-CN" w:bidi="hi-IN"/>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jc w:val="both"/>
        <w:rPr>
          <w:lang w:val="ro-RO" w:eastAsia="zh-CN" w:bidi="hi-IN"/>
        </w:rPr>
      </w:pPr>
      <w:r>
        <w:rPr>
          <w:rFonts w:ascii="Arial" w:hAnsi="Arial"/>
          <w:b w:val="false"/>
          <w:bCs w:val="false"/>
          <w:i/>
          <w:iCs/>
          <w:lang w:val="ro-RO" w:eastAsia="zh-CN" w:bidi="hi-IN"/>
        </w:rPr>
        <w:t>Exemplu</w:t>
      </w:r>
      <w:r>
        <w:rPr>
          <w:rFonts w:ascii="Arial" w:hAnsi="Arial"/>
          <w:lang w:val="ro-RO" w:eastAsia="zh-CN" w:bidi="hi-IN"/>
        </w:rPr>
        <w:t>: Introducerea valorilor numerice exact 1 și 2 ca densități pentru, respectiv, ulei și apă aduc același rezultat ca și densitățile reale exacte.</w:t>
      </w:r>
    </w:p>
    <w:p>
      <w:pPr>
        <w:pStyle w:val="Normal"/>
        <w:numPr>
          <w:ilvl w:val="0"/>
          <w:numId w:val="7"/>
        </w:numPr>
        <w:jc w:val="both"/>
        <w:rPr>
          <w:lang w:val="ro-RO" w:eastAsia="zh-CN" w:bidi="hi-IN"/>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nu se poate schimba.</w:t>
      </w:r>
    </w:p>
    <w:p>
      <w:pPr>
        <w:pStyle w:val="Normal"/>
        <w:bidi w:val="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894330" cy="2068830"/>
                  <wp:effectExtent l="0" t="0" r="0" b="0"/>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5"/>
                          <a:stretch>
                            <a:fillRect/>
                          </a:stretch>
                        </pic:blipFill>
                        <pic:spPr bwMode="auto">
                          <a:xfrm>
                            <a:off x="0" y="0"/>
                            <a:ext cx="2894330" cy="206883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4655" cy="2073910"/>
                  <wp:effectExtent l="0" t="0" r="0" b="0"/>
                  <wp:docPr id="1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title=""/>
                          <pic:cNvPicPr>
                            <a:picLocks noChangeAspect="1" noChangeArrowheads="1"/>
                          </pic:cNvPicPr>
                        </pic:nvPicPr>
                        <pic:blipFill>
                          <a:blip r:embed="rId16"/>
                          <a:stretch>
                            <a:fillRect/>
                          </a:stretch>
                        </pic:blipFill>
                        <pic:spPr bwMode="auto">
                          <a:xfrm>
                            <a:off x="0" y="0"/>
                            <a:ext cx="2954655" cy="2073910"/>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2.11: Configurație aleatorie de ulei și apă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2.12: Aceeași configurație din fig 2.11 înainte să ajungă la echilibru complet</w:t>
            </w:r>
          </w:p>
        </w:tc>
      </w:tr>
    </w:tbl>
    <w:p>
      <w:pPr>
        <w:pStyle w:val="Normal"/>
        <w:bidi w:val="0"/>
        <w:jc w:val="both"/>
        <w:rPr>
          <w:b w:val="false"/>
          <w:bCs w:val="false"/>
          <w:lang w:val="ro-RO" w:eastAsia="zh-CN" w:bidi="hi-IN"/>
        </w:rPr>
      </w:pPr>
      <w:r>
        <w:rPr>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2.5.2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înapoi la apă dacă se află în anumite condiții – condiții care încalcă caracterul simplist al simulării (nu simulează presiunea, temperatura și alte fenomene naturale datorită cantității enorme de computații necesare). Însă putem replica transferul căldurii (în timp)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Generator de Numere Pseudo-Aleatorii</w:t>
      </w:r>
      <w:r>
        <w:rPr>
          <w:rFonts w:ascii="Arial" w:hAnsi="Arial"/>
          <w:b w:val="false"/>
          <w:bCs w:val="false"/>
          <w:i w:val="false"/>
          <w:iCs w:val="false"/>
          <w:lang w:val="ro-RO" w:eastAsia="zh-CN" w:bidi="hi-IN"/>
        </w:rPr>
        <w:t xml:space="preserve"> este un subprogram care 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Generatoarele Liniar Congruențiale sunt populare din cauza faptului că sunt foarte ușor de implementat și sunt extrem de ieftin de computat. Generatorul ales în proiect este generatorul din librăria standard a calculatorului </w:t>
      </w:r>
      <w:r>
        <w:rPr>
          <w:rFonts w:ascii="Arial" w:hAnsi="Arial"/>
          <w:b/>
          <w:bCs/>
          <w:i w:val="false"/>
          <w:iCs w:val="false"/>
          <w:lang w:val="ro-RO" w:eastAsia="zh-CN" w:bidi="hi-IN"/>
        </w:rPr>
        <w:t>ZX81</w:t>
      </w:r>
      <w:r>
        <w:rPr>
          <w:rFonts w:ascii="Arial" w:hAnsi="Arial"/>
          <w:b w:val="false"/>
          <w:bCs w:val="false"/>
          <w:i w:val="false"/>
          <w:iCs w:val="false"/>
          <w:lang w:val="ro-RO" w:eastAsia="zh-CN" w:bidi="hi-IN"/>
        </w:rPr>
        <w:t>.</w:t>
      </w:r>
    </w:p>
    <w:p>
      <w:pPr>
        <w:pStyle w:val="Normal"/>
        <w:bidi w:val="0"/>
        <w:jc w:val="both"/>
        <w:rPr>
          <w:b w:val="false"/>
          <w:bCs w:val="false"/>
          <w:i w:val="false"/>
          <w:i w:val="false"/>
          <w:iCs w:val="false"/>
          <w:lang w:val="ro-RO" w:eastAsia="zh-CN" w:bidi="hi-IN"/>
        </w:rPr>
      </w:pPr>
      <w:r>
        <w:rPr>
          <w:b w:val="false"/>
          <w:bCs w:val="false"/>
          <w:i w:val="false"/>
          <w:i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suppressAutoHyphens w:val="true"/>
              <w:overflowPunct w:val="false"/>
              <w:bidi w:val="0"/>
              <w:spacing w:before="0" w:after="0"/>
              <w:ind w:hanging="0" w:start="680" w:end="0"/>
              <w:jc w:val="both"/>
              <w:rPr>
                <w:lang w:val="ro-RO" w:eastAsia="zh-CN" w:bidi="hi-IN"/>
              </w:rPr>
            </w:pPr>
            <w:r>
              <w:rPr>
                <w:rFonts w:ascii="Andale Mono" w:hAnsi="Andale Mono"/>
                <w:b/>
                <w:bCs/>
                <w:color w:val="0000FF"/>
                <w:sz w:val="21"/>
                <w:shd w:fill="auto" w:val="clear"/>
                <w:lang w:val="ro-RO" w:eastAsia="zh-CN" w:bidi="hi-IN"/>
              </w:rPr>
              <w:t>class</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xml:space="preserve">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public:</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srand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time</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nullptr</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rand</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NextValue</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75</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74</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&lt;&lt;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16</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private:</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w:t>
            </w:r>
          </w:p>
        </w:tc>
      </w:tr>
      <w:tr>
        <w:trPr/>
        <w:tc>
          <w:tcPr>
            <w:tcW w:w="9638" w:type="dxa"/>
            <w:tcBorders/>
          </w:tcPr>
          <w:p>
            <w:pPr>
              <w:pStyle w:val="Figura"/>
              <w:spacing w:before="120" w:after="120"/>
              <w:jc w:val="center"/>
              <w:rPr>
                <w:lang w:val="ro-RO" w:eastAsia="zh-CN" w:bidi="hi-IN"/>
              </w:rPr>
            </w:pPr>
            <w:r>
              <w:rPr>
                <w:rFonts w:ascii="Arial" w:hAnsi="Arial"/>
                <w:lang w:val="ro-RO" w:eastAsia="zh-CN" w:bidi="hi-IN"/>
              </w:rPr>
              <w:t>Figura 2.13: Implementarea unui generator asemănăptor cu cel din</w:t>
            </w:r>
            <w:r>
              <w:rPr>
                <w:rFonts w:ascii="Arial" w:hAnsi="Arial"/>
                <w:b/>
                <w:bCs/>
                <w:i/>
                <w:iCs/>
                <w:lang w:val="ro-RO" w:eastAsia="zh-CN" w:bidi="hi-IN"/>
              </w:rPr>
              <w:t xml:space="preserve"> ZX81</w:t>
            </w:r>
          </w:p>
        </w:tc>
      </w:tr>
    </w:tbl>
    <w:p>
      <w:pPr>
        <w:pStyle w:val="Normal"/>
        <w:bidi w:val="0"/>
        <w:jc w:val="both"/>
        <w:rPr>
          <w:lang w:val="ro-RO" w:eastAsia="zh-CN" w:bidi="hi-IN"/>
        </w:rPr>
      </w:pPr>
      <w:r>
        <w:rPr>
          <w:rFonts w:ascii="Arial" w:hAnsi="Arial"/>
          <w:b w:val="false"/>
          <w:bCs w:val="false"/>
          <w:lang w:val="ro-RO" w:eastAsia="zh-CN" w:bidi="hi-IN"/>
        </w:rPr>
        <w:br/>
        <w:tab/>
        <w:t xml:space="preserve">Constructorul generatorului inițializează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both"/>
        <w:rPr>
          <w:lang w:val="ro-RO" w:eastAsia="zh-CN" w:bidi="hi-IN"/>
        </w:rPr>
      </w:pPr>
      <w:r>
        <w:rPr>
          <w:rFonts w:ascii="Arial" w:hAnsi="Arial"/>
          <w:b w:val="false"/>
          <w:bCs w:val="false"/>
          <w:lang w:val="ro-RO" w:eastAsia="zh-CN" w:bidi="hi-IN"/>
        </w:rPr>
        <w:tab/>
        <w:t xml:space="preserve">Dacă simulăm numărul de încercări de care avem nevoie ca să atingem, spre exemplu, un multiplu al lui </w:t>
      </w:r>
      <w:r>
        <w:rPr>
          <w:rFonts w:ascii="Arial" w:hAnsi="Arial"/>
          <w:b/>
          <w:bCs/>
          <w:lang w:val="ro-RO" w:eastAsia="zh-CN" w:bidi="hi-IN"/>
        </w:rPr>
        <w:t>5</w:t>
      </w:r>
      <w:r>
        <w:rPr>
          <w:rFonts w:ascii="Arial" w:hAnsi="Arial"/>
          <w:b w:val="false"/>
          <w:bCs w:val="false"/>
          <w:lang w:val="ro-RO" w:eastAsia="zh-CN" w:bidi="hi-IN"/>
        </w:rPr>
        <w:t xml:space="preserve"> de 1.000.000 de ori și le comparăm cu un standard – generatorul din limbajul Python, obținem aceste grafice: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9">
                  <wp:simplePos x="0" y="0"/>
                  <wp:positionH relativeFrom="column">
                    <wp:posOffset>93345</wp:posOffset>
                  </wp:positionH>
                  <wp:positionV relativeFrom="paragraph">
                    <wp:posOffset>34290</wp:posOffset>
                  </wp:positionV>
                  <wp:extent cx="2873375" cy="2047240"/>
                  <wp:effectExtent l="0" t="0" r="0" b="0"/>
                  <wp:wrapSquare wrapText="largest"/>
                  <wp:docPr id="1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title=""/>
                          <pic:cNvPicPr>
                            <a:picLocks noChangeAspect="1" noChangeArrowheads="1"/>
                          </pic:cNvPicPr>
                        </pic:nvPicPr>
                        <pic:blipFill>
                          <a:blip r:embed="rId17"/>
                          <a:stretch>
                            <a:fillRect/>
                          </a:stretch>
                        </pic:blipFill>
                        <pic:spPr bwMode="auto">
                          <a:xfrm>
                            <a:off x="0" y="0"/>
                            <a:ext cx="2873375" cy="204724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8">
                  <wp:simplePos x="0" y="0"/>
                  <wp:positionH relativeFrom="column">
                    <wp:posOffset>81280</wp:posOffset>
                  </wp:positionH>
                  <wp:positionV relativeFrom="paragraph">
                    <wp:posOffset>78105</wp:posOffset>
                  </wp:positionV>
                  <wp:extent cx="2824480" cy="201295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18"/>
                          <a:stretch>
                            <a:fillRect/>
                          </a:stretch>
                        </pic:blipFill>
                        <pic:spPr bwMode="auto">
                          <a:xfrm>
                            <a:off x="0" y="0"/>
                            <a:ext cx="2824480" cy="201295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2.14: 1.000.000 de simulări ale generatorului de numere pseudo-aleatorii</w:t>
            </w:r>
            <w:r>
              <w:rPr>
                <w:rFonts w:ascii="Arial" w:hAnsi="Arial"/>
                <w:b/>
                <w:bCs/>
                <w:i/>
                <w:iCs/>
                <w:lang w:val="ro-RO" w:eastAsia="zh-CN" w:bidi="hi-IN"/>
              </w:rPr>
              <w:t xml:space="preserve"> ZX81</w:t>
            </w:r>
          </w:p>
        </w:tc>
        <w:tc>
          <w:tcPr>
            <w:tcW w:w="4819" w:type="dxa"/>
            <w:tcBorders/>
          </w:tcPr>
          <w:p>
            <w:pPr>
              <w:pStyle w:val="TableContents"/>
              <w:jc w:val="center"/>
              <w:rPr>
                <w:lang w:val="ro-RO" w:eastAsia="zh-CN" w:bidi="hi-IN"/>
              </w:rPr>
            </w:pPr>
            <w:r>
              <w:rPr>
                <w:rFonts w:ascii="Arial" w:hAnsi="Arial"/>
                <w:i/>
                <w:iCs/>
                <w:lang w:val="ro-RO" w:eastAsia="zh-CN" w:bidi="hi-IN"/>
              </w:rPr>
              <w:t>Figura 2.15: 1.000.000 de simulări ale funcției random.random() din</w:t>
            </w:r>
            <w:r>
              <w:rPr>
                <w:rFonts w:ascii="Arial" w:hAnsi="Arial"/>
                <w:b w:val="false"/>
                <w:bCs w:val="false"/>
                <w:i/>
                <w:iCs/>
                <w:lang w:val="ro-RO" w:eastAsia="zh-CN" w:bidi="hi-IN"/>
              </w:rPr>
              <w:t xml:space="preserve"> </w:t>
            </w:r>
            <w:r>
              <w:rPr>
                <w:rFonts w:ascii="Arial" w:hAnsi="Arial"/>
                <w:b/>
                <w:bCs/>
                <w:i/>
                <w:iCs/>
                <w:lang w:val="ro-RO" w:eastAsia="zh-CN" w:bidi="hi-IN"/>
              </w:rPr>
              <w:t xml:space="preserve">Python </w:t>
            </w:r>
            <w:r>
              <w:rPr>
                <w:rFonts w:ascii="Arial" w:hAnsi="Arial"/>
                <w:b w:val="false"/>
                <w:bCs w:val="false"/>
                <w:i/>
                <w:iCs/>
                <w:lang w:val="ro-RO" w:eastAsia="zh-CN" w:bidi="hi-IN"/>
              </w:rPr>
              <w:t>cu condiția să valoarea să fie mai mică ca 0.2</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Unde putem observa că distribuția simulărilor este foarte asemănătoare.</w:t>
      </w:r>
    </w:p>
    <w:p>
      <w:pPr>
        <w:pStyle w:val="Normal"/>
        <w:jc w:val="both"/>
        <w:rPr>
          <w:lang w:val="ro-RO" w:eastAsia="zh-CN" w:bidi="hi-IN"/>
        </w:rPr>
      </w:pPr>
      <w:r>
        <w:rPr>
          <w:rFonts w:ascii="Arial" w:hAnsi="Arial"/>
          <w:b w:val="false"/>
          <w:bCs w:val="false"/>
          <w:lang w:val="ro-RO" w:eastAsia="zh-CN" w:bidi="hi-IN"/>
        </w:rPr>
        <w:tab/>
        <w:t>Cu un generator de numere pseudo-aleatorii putem efectiv să simulăm trecerea unei durate pseudo-aleatorii de timp, deoarece actualizarea lumii se face la intervale egale de timp, și la fiecare iterația putem resimula generarea unui numâr aleator până când condiția noastră este satisfacută.</w:t>
      </w:r>
    </w:p>
    <w:p>
      <w:pPr>
        <w:pStyle w:val="Normal"/>
        <w:jc w:val="both"/>
        <w:rPr>
          <w:lang w:val="ro-RO" w:eastAsia="zh-CN" w:bidi="hi-IN"/>
        </w:rPr>
      </w:pPr>
      <w:r>
        <w:rPr>
          <w:rFonts w:ascii="Arial" w:hAnsi="Arial"/>
          <w:b w:val="false"/>
          <w:bCs w:val="false"/>
          <w:lang w:val="ro-RO" w:eastAsia="zh-CN" w:bidi="hi-IN"/>
        </w:rPr>
        <w:tab/>
        <w:t>Folosing generatorul de numere pseudo-aleatorii, putem adăuga o astfel de regulă:</w:t>
      </w:r>
    </w:p>
    <w:p>
      <w:pPr>
        <w:pStyle w:val="Normal"/>
        <w:numPr>
          <w:ilvl w:val="0"/>
          <w:numId w:val="8"/>
        </w:numPr>
        <w:jc w:val="both"/>
        <w:rPr>
          <w:lang w:val="ro-RO" w:eastAsia="zh-CN" w:bidi="hi-IN"/>
        </w:rPr>
      </w:pPr>
      <w:r>
        <w:rPr>
          <w:rFonts w:ascii="Arial" w:hAnsi="Arial"/>
          <w:b w:val="false"/>
          <w:bCs w:val="false"/>
          <w:i/>
          <w:iCs/>
          <w:lang w:val="ro-RO" w:eastAsia="zh-CN" w:bidi="hi-IN"/>
        </w:rPr>
        <w:t>Dacă un element de abur are minim un vecin direct care este aer, atunci are o șansă de 20% să se condenseze în apă.</w:t>
      </w:r>
    </w:p>
    <w:p>
      <w:pPr>
        <w:pStyle w:val="Normal"/>
        <w:ind w:hanging="0" w:start="720"/>
        <w:jc w:val="both"/>
        <w:rPr>
          <w:i/>
          <w:i/>
          <w:iCs/>
          <w:lang w:val="ro-RO" w:eastAsia="zh-CN" w:bidi="hi-IN"/>
        </w:rPr>
      </w:pPr>
      <w:r>
        <w:rPr>
          <w:i/>
          <w:iCs/>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drawing>
                <wp:inline distT="0" distB="0" distL="0" distR="0">
                  <wp:extent cx="6017895" cy="3583940"/>
                  <wp:effectExtent l="0" t="0" r="0" b="0"/>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9"/>
                          <a:stretch>
                            <a:fillRect/>
                          </a:stretch>
                        </pic:blipFill>
                        <pic:spPr bwMode="auto">
                          <a:xfrm>
                            <a:off x="0" y="0"/>
                            <a:ext cx="6017895" cy="3583940"/>
                          </a:xfrm>
                          <a:prstGeom prst="rect">
                            <a:avLst/>
                          </a:prstGeom>
                        </pic:spPr>
                      </pic:pic>
                    </a:graphicData>
                  </a:graphic>
                </wp:inline>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w:t>
            </w:r>
            <w:r>
              <w:rPr>
                <w:rFonts w:ascii="Arial" w:hAnsi="Arial"/>
                <w:b w:val="false"/>
                <w:bCs w:val="false"/>
                <w:i/>
                <w:iCs/>
                <w:lang w:val="ro-RO" w:eastAsia="zh-CN" w:bidi="hi-IN"/>
              </w:rPr>
              <w:t>6: Nor de abur condensându-se în apă într-un spațiu închis</w:t>
            </w:r>
          </w:p>
        </w:tc>
      </w:tr>
    </w:tbl>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bCs/>
          <w:lang w:val="ro-RO" w:eastAsia="zh-CN" w:bidi="hi-IN"/>
        </w:rPr>
        <w:t>2.5.3 Foc</w:t>
      </w:r>
    </w:p>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ab/>
        <w:t xml:space="preserve">În simulare, dorim ca </w:t>
      </w:r>
      <w:r>
        <w:rPr>
          <w:rFonts w:ascii="Arial" w:hAnsi="Arial"/>
          <w:b w:val="false"/>
          <w:bCs w:val="false"/>
          <w:i/>
          <w:iCs/>
          <w:lang w:val="ro-RO" w:eastAsia="zh-CN" w:bidi="hi-IN"/>
        </w:rPr>
        <w:t>focul</w:t>
      </w:r>
      <w:r>
        <w:rPr>
          <w:rFonts w:ascii="Arial" w:hAnsi="Arial"/>
          <w:b w:val="false"/>
          <w:bCs w:val="false"/>
          <w:lang w:val="ro-RO" w:eastAsia="zh-CN" w:bidi="hi-IN"/>
        </w:rPr>
        <w:t xml:space="preserve"> să aibă proprietăți distructive: să consume </w:t>
      </w:r>
      <w:r>
        <w:rPr>
          <w:rFonts w:ascii="Arial" w:hAnsi="Arial"/>
          <w:b w:val="false"/>
          <w:bCs w:val="false"/>
          <w:i/>
          <w:iCs/>
          <w:lang w:val="ro-RO" w:eastAsia="zh-CN" w:bidi="hi-IN"/>
        </w:rPr>
        <w:t>uleiul</w:t>
      </w:r>
      <w:r>
        <w:rPr>
          <w:rFonts w:ascii="Arial" w:hAnsi="Arial"/>
          <w:b w:val="false"/>
          <w:bCs w:val="false"/>
          <w:lang w:val="ro-RO" w:eastAsia="zh-CN" w:bidi="hi-IN"/>
        </w:rPr>
        <w:t xml:space="preserve"> și să evapore </w:t>
      </w:r>
      <w:r>
        <w:rPr>
          <w:rFonts w:ascii="Arial" w:hAnsi="Arial"/>
          <w:b w:val="false"/>
          <w:bCs w:val="false"/>
          <w:i/>
          <w:iCs/>
          <w:lang w:val="ro-RO" w:eastAsia="zh-CN" w:bidi="hi-IN"/>
        </w:rPr>
        <w:t>apa</w:t>
      </w:r>
      <w:r>
        <w:rPr>
          <w:rFonts w:ascii="Arial" w:hAnsi="Arial"/>
          <w:b w:val="false"/>
          <w:bCs w:val="false"/>
          <w:lang w:val="ro-RO" w:eastAsia="zh-CN" w:bidi="hi-IN"/>
        </w:rPr>
        <w:t xml:space="preserve">. Precum și să creeze </w:t>
      </w:r>
      <w:r>
        <w:rPr>
          <w:rFonts w:ascii="Arial" w:hAnsi="Arial"/>
          <w:b w:val="false"/>
          <w:bCs w:val="false"/>
          <w:i/>
          <w:iCs/>
          <w:lang w:val="ro-RO" w:eastAsia="zh-CN" w:bidi="hi-IN"/>
        </w:rPr>
        <w:t>fum</w:t>
      </w:r>
      <w:r>
        <w:rPr>
          <w:rFonts w:ascii="Arial" w:hAnsi="Arial"/>
          <w:b w:val="false"/>
          <w:bCs w:val="false"/>
          <w:lang w:val="ro-RO" w:eastAsia="zh-CN" w:bidi="hi-IN"/>
        </w:rPr>
        <w:t xml:space="preserve"> când se află la sfârșitul vieții.</w:t>
      </w:r>
    </w:p>
    <w:p>
      <w:pPr>
        <w:pStyle w:val="Normal"/>
        <w:jc w:val="both"/>
        <w:rPr>
          <w:lang w:val="ro-RO" w:eastAsia="zh-CN" w:bidi="hi-IN"/>
        </w:rPr>
      </w:pPr>
      <w:r>
        <w:rPr>
          <w:rFonts w:ascii="Arial" w:hAnsi="Arial"/>
          <w:b w:val="false"/>
          <w:bCs w:val="false"/>
          <w:lang w:val="ro-RO" w:eastAsia="zh-CN" w:bidi="hi-IN"/>
        </w:rPr>
        <w:t>Regulile le putem imlementa astfel:</w:t>
      </w:r>
    </w:p>
    <w:p>
      <w:pPr>
        <w:pStyle w:val="Normal"/>
        <w:numPr>
          <w:ilvl w:val="0"/>
          <w:numId w:val="9"/>
        </w:numPr>
        <w:jc w:val="both"/>
        <w:rPr>
          <w:lang w:val="ro-RO" w:eastAsia="zh-CN" w:bidi="hi-IN"/>
        </w:rPr>
      </w:pPr>
      <w:r>
        <w:rPr>
          <w:rFonts w:ascii="Arial" w:hAnsi="Arial"/>
          <w:b w:val="false"/>
          <w:bCs w:val="false"/>
          <w:lang w:val="ro-RO" w:eastAsia="zh-CN" w:bidi="hi-IN"/>
        </w:rPr>
        <w:t xml:space="preserve">Dacă avem un vecin </w:t>
      </w:r>
      <w:r>
        <w:rPr>
          <w:rFonts w:ascii="Arial" w:hAnsi="Arial"/>
          <w:b w:val="false"/>
          <w:bCs w:val="false"/>
          <w:i/>
          <w:iCs/>
          <w:lang w:val="ro-RO" w:eastAsia="zh-CN" w:bidi="hi-IN"/>
        </w:rPr>
        <w:t>apă</w:t>
      </w:r>
      <w:r>
        <w:rPr>
          <w:rFonts w:ascii="Arial" w:hAnsi="Arial"/>
          <w:b w:val="false"/>
          <w:bCs w:val="false"/>
          <w:i w:val="false"/>
          <w:iCs w:val="false"/>
          <w:lang w:val="ro-RO" w:eastAsia="zh-CN" w:bidi="hi-IN"/>
        </w:rPr>
        <w:t>, convertim elementul curent în aer și vecinul în abur.</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ulei</w:t>
      </w:r>
      <w:r>
        <w:rPr>
          <w:rFonts w:ascii="Arial" w:hAnsi="Arial"/>
          <w:b w:val="false"/>
          <w:bCs w:val="false"/>
          <w:i w:val="false"/>
          <w:iCs w:val="false"/>
          <w:lang w:val="ro-RO" w:eastAsia="zh-CN" w:bidi="hi-IN"/>
        </w:rPr>
        <w:t>, avem o șansă aleatorie sa convertim elementul curent în foc.</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aer</w:t>
      </w:r>
      <w:r>
        <w:rPr>
          <w:rFonts w:ascii="Arial" w:hAnsi="Arial"/>
          <w:b w:val="false"/>
          <w:bCs w:val="false"/>
          <w:i w:val="false"/>
          <w:iCs w:val="false"/>
          <w:lang w:val="ro-RO" w:eastAsia="zh-CN" w:bidi="hi-IN"/>
        </w:rPr>
        <w:t>, avem o șansă aleatorie să distrugem elementul curent și să-l înlocuim cu fum.</w:t>
      </w:r>
    </w:p>
    <w:p>
      <w:pPr>
        <w:pStyle w:val="Normal"/>
        <w:jc w:val="both"/>
        <w:rPr>
          <w:lang w:val="ro-RO" w:eastAsia="zh-CN" w:bidi="hi-IN"/>
        </w:rPr>
      </w:pPr>
      <w:r>
        <w:rPr>
          <w:rFonts w:ascii="Arial" w:hAnsi="Arial"/>
          <w:b w:val="false"/>
          <w:bCs w:val="false"/>
          <w:i w:val="false"/>
          <w:iCs w:val="false"/>
          <w:lang w:val="ro-RO" w:eastAsia="zh-CN" w:bidi="hi-IN"/>
        </w:rPr>
        <w:t>Putem scuti elementul de reguli simple, ca să ne asigurăm că stă pe loc în lume, dându-i gravitație ca să poată restul elementelor să poată interacționa cu el.</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2786380" cy="2192655"/>
                  <wp:effectExtent l="0" t="0" r="0" b="0"/>
                  <wp:wrapTopAndBottom/>
                  <wp:docPr id="1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title=""/>
                          <pic:cNvPicPr>
                            <a:picLocks noChangeAspect="1" noChangeArrowheads="1"/>
                          </pic:cNvPicPr>
                        </pic:nvPicPr>
                        <pic:blipFill>
                          <a:blip r:embed="rId20"/>
                          <a:stretch>
                            <a:fillRect/>
                          </a:stretch>
                        </pic:blipFill>
                        <pic:spPr bwMode="auto">
                          <a:xfrm>
                            <a:off x="0" y="0"/>
                            <a:ext cx="2786380" cy="2192655"/>
                          </a:xfrm>
                          <a:prstGeom prst="rect">
                            <a:avLst/>
                          </a:prstGeom>
                        </pic:spPr>
                      </pic:pic>
                    </a:graphicData>
                  </a:graphic>
                </wp:anchor>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2.17</w:t>
            </w:r>
            <w:r>
              <w:rPr>
                <w:rFonts w:ascii="Arial" w:hAnsi="Arial"/>
                <w:b w:val="false"/>
                <w:bCs w:val="false"/>
                <w:i/>
                <w:iCs/>
                <w:lang w:val="ro-RO" w:eastAsia="zh-CN" w:bidi="hi-IN"/>
              </w:rPr>
              <w:t>: Minge de foc producând fum</w:t>
            </w:r>
          </w:p>
        </w:tc>
      </w:tr>
    </w:tbl>
    <w:p>
      <w:pPr>
        <w:pStyle w:val="Normal"/>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1">
                  <wp:simplePos x="0" y="0"/>
                  <wp:positionH relativeFrom="column">
                    <wp:posOffset>36830</wp:posOffset>
                  </wp:positionH>
                  <wp:positionV relativeFrom="paragraph">
                    <wp:posOffset>71120</wp:posOffset>
                  </wp:positionV>
                  <wp:extent cx="2986405" cy="2240915"/>
                  <wp:effectExtent l="0" t="0" r="0" b="0"/>
                  <wp:wrapSquare wrapText="largest"/>
                  <wp:docPr id="17"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title=""/>
                          <pic:cNvPicPr>
                            <a:picLocks noChangeAspect="1" noChangeArrowheads="1"/>
                          </pic:cNvPicPr>
                        </pic:nvPicPr>
                        <pic:blipFill>
                          <a:blip r:embed="rId21"/>
                          <a:stretch>
                            <a:fillRect/>
                          </a:stretch>
                        </pic:blipFill>
                        <pic:spPr bwMode="auto">
                          <a:xfrm>
                            <a:off x="0" y="0"/>
                            <a:ext cx="2986405" cy="2240915"/>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2">
                  <wp:simplePos x="0" y="0"/>
                  <wp:positionH relativeFrom="column">
                    <wp:posOffset>42545</wp:posOffset>
                  </wp:positionH>
                  <wp:positionV relativeFrom="paragraph">
                    <wp:posOffset>71755</wp:posOffset>
                  </wp:positionV>
                  <wp:extent cx="2974340" cy="2232025"/>
                  <wp:effectExtent l="0" t="0" r="0" b="0"/>
                  <wp:wrapSquare wrapText="largest"/>
                  <wp:docPr id="18"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title=""/>
                          <pic:cNvPicPr>
                            <a:picLocks noChangeAspect="1" noChangeArrowheads="1"/>
                          </pic:cNvPicPr>
                        </pic:nvPicPr>
                        <pic:blipFill>
                          <a:blip r:embed="rId22"/>
                          <a:stretch>
                            <a:fillRect/>
                          </a:stretch>
                        </pic:blipFill>
                        <pic:spPr bwMode="auto">
                          <a:xfrm>
                            <a:off x="0" y="0"/>
                            <a:ext cx="2974340" cy="2232025"/>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2.18</w:t>
            </w:r>
            <w:r>
              <w:rPr>
                <w:rFonts w:ascii="Arial" w:hAnsi="Arial"/>
                <w:b w:val="false"/>
                <w:bCs w:val="false"/>
                <w:i/>
                <w:iCs/>
                <w:lang w:val="ro-RO" w:eastAsia="zh-CN" w:bidi="hi-IN"/>
              </w:rPr>
              <w:t>: Minge de foc pe cale să interacționeze cu apă</w:t>
            </w:r>
          </w:p>
        </w:tc>
        <w:tc>
          <w:tcPr>
            <w:tcW w:w="4819" w:type="dxa"/>
            <w:tcBorders/>
          </w:tcPr>
          <w:p>
            <w:pPr>
              <w:pStyle w:val="TableContents"/>
              <w:jc w:val="center"/>
              <w:rPr>
                <w:lang w:val="ro-RO" w:eastAsia="zh-CN" w:bidi="hi-IN"/>
              </w:rPr>
            </w:pPr>
            <w:r>
              <w:rPr>
                <w:rFonts w:ascii="Arial" w:hAnsi="Arial"/>
                <w:i/>
                <w:iCs/>
                <w:lang w:val="ro-RO" w:eastAsia="zh-CN" w:bidi="hi-IN"/>
              </w:rPr>
              <w:t>Figura 2.19</w:t>
            </w:r>
            <w:r>
              <w:rPr>
                <w:rFonts w:ascii="Arial" w:hAnsi="Arial"/>
                <w:b w:val="false"/>
                <w:bCs w:val="false"/>
                <w:i/>
                <w:iCs/>
                <w:lang w:val="ro-RO" w:eastAsia="zh-CN" w:bidi="hi-IN"/>
              </w:rPr>
              <w:t>: Minge de foc evaporând apa în cale</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3060065" cy="2296160"/>
                  <wp:effectExtent l="0" t="0" r="0" b="0"/>
                  <wp:wrapSquare wrapText="largest"/>
                  <wp:docPr id="19"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title=""/>
                          <pic:cNvPicPr>
                            <a:picLocks noChangeAspect="1" noChangeArrowheads="1"/>
                          </pic:cNvPicPr>
                        </pic:nvPicPr>
                        <pic:blipFill>
                          <a:blip r:embed="rId23"/>
                          <a:stretch>
                            <a:fillRect/>
                          </a:stretch>
                        </pic:blipFill>
                        <pic:spPr bwMode="auto">
                          <a:xfrm>
                            <a:off x="0" y="0"/>
                            <a:ext cx="3060065" cy="229616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3060065" cy="2296160"/>
                  <wp:effectExtent l="0" t="0" r="0" b="0"/>
                  <wp:wrapSquare wrapText="largest"/>
                  <wp:docPr id="20"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title=""/>
                          <pic:cNvPicPr>
                            <a:picLocks noChangeAspect="1" noChangeArrowheads="1"/>
                          </pic:cNvPicPr>
                        </pic:nvPicPr>
                        <pic:blipFill>
                          <a:blip r:embed="rId24"/>
                          <a:stretch>
                            <a:fillRect/>
                          </a:stretch>
                        </pic:blipFill>
                        <pic:spPr bwMode="auto">
                          <a:xfrm>
                            <a:off x="0" y="0"/>
                            <a:ext cx="3060065" cy="229616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2.20</w:t>
            </w:r>
            <w:r>
              <w:rPr>
                <w:rFonts w:ascii="Arial" w:hAnsi="Arial"/>
                <w:b w:val="false"/>
                <w:bCs w:val="false"/>
                <w:i/>
                <w:iCs/>
                <w:lang w:val="ro-RO" w:eastAsia="zh-CN" w:bidi="hi-IN"/>
              </w:rPr>
              <w:t>: Minge de foc în mijlocul unei bălți de ulei</w:t>
            </w:r>
          </w:p>
        </w:tc>
        <w:tc>
          <w:tcPr>
            <w:tcW w:w="4819" w:type="dxa"/>
            <w:tcBorders/>
          </w:tcPr>
          <w:p>
            <w:pPr>
              <w:pStyle w:val="TableContents"/>
              <w:jc w:val="center"/>
              <w:rPr>
                <w:lang w:val="ro-RO" w:eastAsia="zh-CN" w:bidi="hi-IN"/>
              </w:rPr>
            </w:pPr>
            <w:r>
              <w:rPr>
                <w:rFonts w:ascii="Arial" w:hAnsi="Arial"/>
                <w:i/>
                <w:iCs/>
                <w:lang w:val="ro-RO" w:eastAsia="zh-CN" w:bidi="hi-IN"/>
              </w:rPr>
              <w:t>Figura 2.21</w:t>
            </w:r>
            <w:r>
              <w:rPr>
                <w:rFonts w:ascii="Arial" w:hAnsi="Arial"/>
                <w:b w:val="false"/>
                <w:bCs w:val="false"/>
                <w:i/>
                <w:iCs/>
                <w:lang w:val="ro-RO" w:eastAsia="zh-CN" w:bidi="hi-IN"/>
              </w:rPr>
              <w:t>: Răspândirea focului în ulei</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Aerul este un concept foarte simplu în simulare, apărut din cauza nevoii unui element stabil, care nu face nimic singur – pasiv. Fără culoare, fără reguli, se află în simulare doar ca să fie înlocuit de alte elemente!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Accelerația gravitațională se manifestă foarte simplu în realitate – obiectele în cădere tind să cadă din ce în ce mai repede, până la viteza terminală. Pentru a implementa asta în simulare, avem nevoie să stocăm în elemente impulsul vertical al acestora și să mărim valoarea la fiecare apel a </w:t>
      </w:r>
      <w:r>
        <w:rPr>
          <w:rFonts w:ascii="Arial" w:hAnsi="Arial"/>
          <w:b/>
          <w:bCs/>
          <w:lang w:val="ro-RO" w:eastAsia="zh-CN" w:bidi="hi-IN"/>
        </w:rPr>
        <w:t>Regulii 1</w:t>
      </w:r>
      <w:r>
        <w:rPr>
          <w:rFonts w:ascii="Arial" w:hAnsi="Arial"/>
          <w:b w:val="false"/>
          <w:bCs w:val="false"/>
          <w:lang w:val="ro-RO" w:eastAsia="zh-CN" w:bidi="hi-IN"/>
        </w:rPr>
        <w:t>, unde următoarea poziție elementului v-a fi calculată luând în calcul valoarea impulsului.</w:t>
      </w:r>
    </w:p>
    <w:p>
      <w:pPr>
        <w:pStyle w:val="Normal"/>
        <w:bidi w:val="0"/>
        <w:jc w:val="both"/>
        <w:rPr>
          <w:lang w:val="ro-RO" w:eastAsia="zh-CN" w:bidi="hi-IN"/>
        </w:rPr>
      </w:pPr>
      <w:r>
        <w:rPr>
          <w:rFonts w:ascii="Arial" w:hAnsi="Arial"/>
          <w:b w:val="false"/>
          <w:bCs w:val="false"/>
          <w:lang w:val="ro-RO" w:eastAsia="zh-CN" w:bidi="hi-IN"/>
        </w:rPr>
        <w:tab/>
        <w:t xml:space="preserve">Singura problemă care apare cu această implementare, este șansa ca elementul să cadă „prin” alt element, ca și cum acesta nici nu ar fi fost acolo. Pentru a evita astfel de accidente, trebuie să verificăm fiecare element până la poziția dorită ca acesta să </w:t>
      </w:r>
      <w:r>
        <w:rPr>
          <w:rFonts w:ascii="Arial" w:hAnsi="Arial"/>
          <w:b w:val="false"/>
          <w:bCs w:val="false"/>
          <w:i w:val="false"/>
          <w:iCs w:val="false"/>
          <w:lang w:val="ro-RO" w:eastAsia="zh-CN" w:bidi="hi-IN"/>
        </w:rPr>
        <w:t xml:space="preserve">aibă densitatea mai mică ca elementul curent, iar dacă întâmpinăm un element cu densitate mai mare, oprim elementul curent din cădere înainte să ajungă la blocaj (fig. 2.22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Pentru un comportament „mai natural”, putem să simulăm și impactul cu blocajul – în momentul impactului, după ce am mutat elementul în poziția de coliziune, alegem o direcție aleatorie (stânga sau dreapta), un impuls echivalent cu cel vertical și mutăm elementul orizontal (fig 2.23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 xml:space="preserve">). </w:t>
        <w:softHyphen/>
      </w:r>
      <w:r>
        <w:rPr>
          <w:rFonts w:ascii="Arial" w:hAnsi="Arial"/>
          <w:b w:val="false"/>
          <w:bCs w:val="false"/>
          <w:i/>
          <w:iCs/>
          <w:lang w:val="ro-RO" w:eastAsia="zh-CN" w:bidi="hi-IN"/>
        </w:rPr>
        <w:t>Impulsul orizontal nu este păstrat în simulare.</w:t>
      </w:r>
    </w:p>
    <w:p>
      <w:pPr>
        <w:pStyle w:val="Normal"/>
        <w:bidi w:val="0"/>
        <w:jc w:val="both"/>
        <w:rPr>
          <w:lang w:val="ro-RO" w:eastAsia="zh-CN" w:bidi="hi-IN"/>
        </w:rPr>
      </w:pPr>
      <w:r>
        <w:rPr>
          <w:rFonts w:ascii="Arial" w:hAnsi="Arial"/>
          <w:b w:val="false"/>
          <w:bCs w:val="false"/>
          <w:lang w:val="ro-RO" w:eastAsia="zh-CN" w:bidi="hi-IN"/>
        </w:rPr>
        <w:tab/>
      </w:r>
    </w:p>
    <w:tbl>
      <w:tblPr>
        <w:tblW w:w="9645" w:type="dxa"/>
        <w:jc w:val="start"/>
        <w:tblInd w:w="0" w:type="dxa"/>
        <w:tblLayout w:type="fixed"/>
        <w:tblCellMar>
          <w:top w:w="0" w:type="dxa"/>
          <w:start w:w="0" w:type="dxa"/>
          <w:bottom w:w="0" w:type="dxa"/>
          <w:end w:w="0" w:type="dxa"/>
        </w:tblCellMar>
      </w:tblPr>
      <w:tblGrid>
        <w:gridCol w:w="3060"/>
        <w:gridCol w:w="6584"/>
      </w:tblGrid>
      <w:tr>
        <w:trPr/>
        <w:tc>
          <w:tcPr>
            <w:tcW w:w="3060"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5">
                  <wp:simplePos x="0" y="0"/>
                  <wp:positionH relativeFrom="column">
                    <wp:posOffset>301625</wp:posOffset>
                  </wp:positionH>
                  <wp:positionV relativeFrom="paragraph">
                    <wp:posOffset>114935</wp:posOffset>
                  </wp:positionV>
                  <wp:extent cx="1340485" cy="3068320"/>
                  <wp:effectExtent l="0" t="0" r="0" b="0"/>
                  <wp:wrapTopAndBottom/>
                  <wp:docPr id="2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title=""/>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1340485" cy="3068320"/>
                          </a:xfrm>
                          <a:prstGeom prst="rect">
                            <a:avLst/>
                          </a:prstGeom>
                        </pic:spPr>
                      </pic:pic>
                    </a:graphicData>
                  </a:graphic>
                </wp:anchor>
              </w:drawing>
            </w:r>
          </w:p>
        </w:tc>
        <w:tc>
          <w:tcPr>
            <w:tcW w:w="6584"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6">
                  <wp:simplePos x="0" y="0"/>
                  <wp:positionH relativeFrom="column">
                    <wp:posOffset>381000</wp:posOffset>
                  </wp:positionH>
                  <wp:positionV relativeFrom="paragraph">
                    <wp:posOffset>142875</wp:posOffset>
                  </wp:positionV>
                  <wp:extent cx="3239135" cy="2715895"/>
                  <wp:effectExtent l="0" t="0" r="0" b="0"/>
                  <wp:wrapSquare wrapText="bothSides"/>
                  <wp:docPr id="22"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title=""/>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3239135" cy="2715895"/>
                          </a:xfrm>
                          <a:prstGeom prst="rect">
                            <a:avLst/>
                          </a:prstGeom>
                        </pic:spPr>
                      </pic:pic>
                    </a:graphicData>
                  </a:graphic>
                </wp:anchor>
              </w:drawing>
            </w:r>
          </w:p>
        </w:tc>
      </w:tr>
      <w:tr>
        <w:trPr/>
        <w:tc>
          <w:tcPr>
            <w:tcW w:w="3060" w:type="dxa"/>
            <w:tcBorders/>
          </w:tcPr>
          <w:p>
            <w:pPr>
              <w:pStyle w:val="TableContents"/>
              <w:jc w:val="center"/>
              <w:rPr>
                <w:lang w:val="ro-RO" w:eastAsia="zh-CN" w:bidi="hi-IN"/>
              </w:rPr>
            </w:pPr>
            <w:r>
              <w:rPr>
                <w:rFonts w:ascii="Arial" w:hAnsi="Arial"/>
                <w:i/>
                <w:iCs/>
                <w:lang w:val="ro-RO" w:eastAsia="zh-CN" w:bidi="hi-IN"/>
              </w:rPr>
              <w:t>Figura 2.22</w:t>
            </w:r>
            <w:r>
              <w:rPr>
                <w:rFonts w:ascii="Arial" w:hAnsi="Arial"/>
                <w:b w:val="false"/>
                <w:bCs w:val="false"/>
                <w:i/>
                <w:iCs/>
                <w:lang w:val="ro-RO" w:eastAsia="zh-CN" w:bidi="hi-IN"/>
              </w:rPr>
              <w:t>: Cădere accelerată</w:t>
            </w:r>
          </w:p>
        </w:tc>
        <w:tc>
          <w:tcPr>
            <w:tcW w:w="6584" w:type="dxa"/>
            <w:tcBorders/>
          </w:tcPr>
          <w:p>
            <w:pPr>
              <w:pStyle w:val="TableContents"/>
              <w:jc w:val="center"/>
              <w:rPr>
                <w:lang w:val="ro-RO" w:eastAsia="zh-CN" w:bidi="hi-IN"/>
              </w:rPr>
            </w:pPr>
            <w:r>
              <w:rPr>
                <w:rFonts w:ascii="Arial" w:hAnsi="Arial"/>
                <w:b w:val="false"/>
                <w:bCs w:val="false"/>
                <w:i/>
                <w:iCs/>
                <w:lang w:val="ro-RO" w:eastAsia="zh-CN" w:bidi="hi-IN"/>
              </w:rPr>
              <w:t>Figura 2.23: Căderea unui element (0 - 1), ciocnitura cu un alt element care îl oprește din drum (2) și aruncarea acestuia în dreapta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Structura proiectului</w:t>
      </w:r>
    </w:p>
    <w:p>
      <w:pPr>
        <w:pStyle w:val="Normal"/>
        <w:bidi w:val="0"/>
        <w:jc w:val="both"/>
        <w:rPr>
          <w:lang w:val="ro-RO" w:eastAsia="zh-CN" w:bidi="hi-IN"/>
        </w:rPr>
      </w:pPr>
      <w:r>
        <w:rPr>
          <w:lang w:val="ro-RO" w:eastAsia="zh-CN" w:bidi="hi-IN"/>
        </w:rPr>
      </w:r>
    </w:p>
    <w:p>
      <w:pPr>
        <w:pStyle w:val="Normal"/>
        <w:bidi w:val="0"/>
        <w:jc w:val="both"/>
        <w:rPr>
          <w:rFonts w:ascii="Arial" w:hAnsi="Arial"/>
          <w:lang w:val="ro-RO" w:eastAsia="zh-CN" w:bidi="hi-IN"/>
        </w:rPr>
      </w:pPr>
      <w:r>
        <w:rPr>
          <w:rFonts w:ascii="Arial" w:hAnsi="Arial"/>
          <w:b/>
          <w:bCs/>
          <w:i w:val="false"/>
          <w:iCs w:val="false"/>
          <w:lang w:val="ro-RO" w:eastAsia="zh-CN" w:bidi="hi-IN"/>
        </w:rPr>
        <w:tab/>
      </w:r>
      <w:r>
        <w:rPr>
          <w:rFonts w:ascii="Arial" w:hAnsi="Arial"/>
          <w:b w:val="false"/>
          <w:bCs w:val="false"/>
          <w:i w:val="false"/>
          <w:iCs w:val="false"/>
          <w:lang w:val="ro-RO" w:eastAsia="zh-CN" w:bidi="hi-IN"/>
        </w:rPr>
        <w:t xml:space="preserve">Proiectul este construit cu ajutorul sistemului </w:t>
      </w:r>
      <w:r>
        <w:rPr>
          <w:rFonts w:ascii="Arial" w:hAnsi="Arial"/>
          <w:b/>
          <w:bCs/>
          <w:i w:val="false"/>
          <w:iCs w:val="false"/>
          <w:lang w:val="ro-RO" w:eastAsia="zh-CN" w:bidi="hi-IN"/>
        </w:rPr>
        <w:t>Cmake</w:t>
      </w:r>
      <w:r>
        <w:rPr>
          <w:rFonts w:ascii="Arial" w:hAnsi="Arial"/>
          <w:b w:val="false"/>
          <w:bCs w:val="false"/>
          <w:i w:val="false"/>
          <w:iCs w:val="false"/>
          <w:lang w:val="ro-RO" w:eastAsia="zh-CN" w:bidi="hi-IN"/>
        </w:rPr>
        <w:t>, care se ocupă de configurarea proiectului(opțiunile alese, transferatul asset-urilor etc.), configurația este apoi trimisă către generator (</w:t>
      </w:r>
      <w:r>
        <w:rPr>
          <w:rFonts w:ascii="Arial" w:hAnsi="Arial"/>
          <w:b w:val="false"/>
          <w:bCs w:val="false"/>
          <w:i/>
          <w:iCs/>
          <w:lang w:val="ro-RO" w:eastAsia="zh-CN" w:bidi="hi-IN"/>
        </w:rPr>
        <w:t>make</w:t>
      </w:r>
      <w:r>
        <w:rPr>
          <w:rFonts w:ascii="Arial" w:hAnsi="Arial"/>
          <w:b w:val="false"/>
          <w:bCs w:val="false"/>
          <w:i w:val="false"/>
          <w:iCs w:val="false"/>
          <w:lang w:val="ro-RO" w:eastAsia="zh-CN" w:bidi="hi-IN"/>
        </w:rPr>
        <w:t xml:space="preserve">, </w:t>
      </w:r>
      <w:r>
        <w:rPr>
          <w:rFonts w:ascii="Arial" w:hAnsi="Arial"/>
          <w:b w:val="false"/>
          <w:bCs w:val="false"/>
          <w:i/>
          <w:iCs/>
          <w:lang w:val="ro-RO" w:eastAsia="zh-CN" w:bidi="hi-IN"/>
        </w:rPr>
        <w:t>ninja</w:t>
      </w:r>
      <w:r>
        <w:rPr>
          <w:rFonts w:ascii="Arial" w:hAnsi="Arial"/>
          <w:b w:val="false"/>
          <w:bCs w:val="false"/>
          <w:i w:val="false"/>
          <w:iCs w:val="false"/>
          <w:lang w:val="ro-RO" w:eastAsia="zh-CN" w:bidi="hi-IN"/>
        </w:rPr>
        <w:t>, etc.).</w:t>
      </w:r>
    </w:p>
    <w:p>
      <w:pPr>
        <w:pStyle w:val="Normal"/>
        <w:bidi w:val="0"/>
        <w:jc w:val="both"/>
        <w:rPr/>
      </w:pPr>
      <w:r>
        <w:rPr>
          <w:rFonts w:ascii="Arial" w:hAnsi="Arial"/>
          <w:b w:val="false"/>
          <w:bCs w:val="false"/>
          <w:i w:val="false"/>
          <w:iCs w:val="false"/>
          <w:lang w:val="ro-RO" w:eastAsia="zh-CN" w:bidi="hi-IN"/>
        </w:rPr>
        <w:tab/>
        <w:t xml:space="preserve">Compilatorul pe care a fost făcută dezvoltarea este </w:t>
      </w:r>
      <w:r>
        <w:rPr>
          <w:rFonts w:ascii="Arial" w:hAnsi="Arial"/>
          <w:b/>
          <w:bCs/>
          <w:i w:val="false"/>
          <w:iCs w:val="false"/>
          <w:lang w:val="ro-RO" w:eastAsia="zh-CN" w:bidi="hi-IN"/>
        </w:rPr>
        <w:t>clang++</w:t>
      </w:r>
      <w:r>
        <w:rPr>
          <w:rFonts w:ascii="Arial" w:hAnsi="Arial"/>
          <w:b w:val="false"/>
          <w:bCs w:val="false"/>
          <w:i w:val="false"/>
          <w:iCs w:val="false"/>
          <w:lang w:val="ro-RO" w:eastAsia="zh-CN" w:bidi="hi-IN"/>
        </w:rPr>
        <w:t xml:space="preserve">, scris de echipa </w:t>
      </w:r>
      <w:r>
        <w:rPr>
          <w:rFonts w:ascii="Arial" w:hAnsi="Arial"/>
          <w:b/>
          <w:bCs/>
          <w:i w:val="false"/>
          <w:iCs w:val="false"/>
          <w:lang w:val="ro-RO" w:eastAsia="zh-CN" w:bidi="hi-IN"/>
        </w:rPr>
        <w:t>LLVM</w:t>
      </w:r>
      <w:r>
        <w:rPr>
          <w:rFonts w:ascii="Arial" w:hAnsi="Arial"/>
          <w:b w:val="false"/>
          <w:bCs w:val="false"/>
          <w:i w:val="false"/>
          <w:iCs w:val="false"/>
          <w:lang w:val="ro-RO" w:eastAsia="zh-CN" w:bidi="hi-IN"/>
        </w:rPr>
        <w:t xml:space="preserve">. Versiunea de C++ target-ată este </w:t>
      </w:r>
      <w:r>
        <w:rPr>
          <w:rFonts w:ascii="Arial" w:hAnsi="Arial"/>
          <w:b/>
          <w:bCs/>
          <w:i w:val="false"/>
          <w:iCs w:val="false"/>
          <w:lang w:val="ro-RO" w:eastAsia="zh-CN" w:bidi="hi-IN"/>
        </w:rPr>
        <w:t>c++-17</w:t>
      </w:r>
      <w:r>
        <w:rPr>
          <w:rFonts w:ascii="Arial" w:hAnsi="Arial"/>
          <w:b w:val="false"/>
          <w:bCs w:val="false"/>
          <w:i w:val="false"/>
          <w:iCs w:val="false"/>
          <w:lang w:val="ro-RO" w:eastAsia="zh-CN" w:bidi="hi-IN"/>
        </w:rPr>
        <w:t>.</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bCs/>
          <w:i w:val="false"/>
          <w:iCs w:val="false"/>
          <w:lang w:val="ro-RO" w:eastAsia="zh-CN" w:bidi="hi-IN"/>
        </w:rPr>
        <w:t>3.1 Configurarea folosind cmake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rPr>
      </w:pPr>
      <w:r>
        <w:rPr>
          <w:rFonts w:ascii="Arial" w:hAnsi="Arial"/>
          <w:lang w:val="ro-RO" w:eastAsia="zh-CN" w:bidi="hi-IN"/>
        </w:rPr>
        <w:tab/>
      </w:r>
      <w:r>
        <w:rPr>
          <w:rFonts w:ascii="Arial" w:hAnsi="Arial"/>
          <w:b w:val="false"/>
          <w:bCs w:val="false"/>
          <w:lang w:val="ro-RO" w:eastAsia="zh-CN" w:bidi="hi-IN"/>
        </w:rPr>
        <w:t>În timpul configurării se execută următorii pași:</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USE_OPENCL_FOR_DRAW</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xml:space="preserve">”, se caută </w:t>
      </w:r>
      <w:r>
        <w:rPr>
          <w:rFonts w:ascii="Arial" w:hAnsi="Arial"/>
          <w:i w:val="false"/>
          <w:iCs w:val="false"/>
          <w:color w:val="auto"/>
          <w:sz w:val="24"/>
          <w:szCs w:val="24"/>
          <w:lang w:val="ro-RO" w:eastAsia="zh-CN" w:bidi="hi-IN"/>
        </w:rPr>
        <w:t>l</w:t>
      </w:r>
      <w:r>
        <w:rPr>
          <w:rFonts w:ascii="Arial" w:hAnsi="Arial"/>
          <w:i w:val="false"/>
          <w:iCs w:val="false"/>
          <w:sz w:val="24"/>
          <w:szCs w:val="24"/>
          <w:lang w:val="ro-RO" w:eastAsia="zh-CN" w:bidi="hi-IN"/>
        </w:rPr>
        <w:t>ibrăria</w:t>
      </w:r>
      <w:r>
        <w:rPr>
          <w:rFonts w:ascii="Arial" w:hAnsi="Arial"/>
          <w:sz w:val="24"/>
          <w:szCs w:val="24"/>
          <w:lang w:val="ro-RO" w:eastAsia="zh-CN" w:bidi="hi-IN"/>
        </w:rPr>
        <w:t xml:space="preserve"> </w:t>
      </w:r>
      <w:r>
        <w:rPr>
          <w:rFonts w:ascii="Arial" w:hAnsi="Arial"/>
          <w:b/>
          <w:bCs/>
          <w:sz w:val="24"/>
          <w:szCs w:val="24"/>
          <w:lang w:val="ro-RO" w:eastAsia="zh-CN" w:bidi="hi-IN"/>
        </w:rPr>
        <w:t>OpenCL</w:t>
      </w:r>
      <w:r>
        <w:rPr>
          <w:rFonts w:ascii="Arial" w:hAnsi="Arial"/>
          <w:b w:val="false"/>
          <w:bCs w:val="false"/>
          <w:lang w:val="ro-RO" w:eastAsia="zh-CN" w:bidi="hi-IN"/>
        </w:rPr>
        <w:t xml:space="preserve">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librăria nu este instalată se semnalează eroare pe loc și proiectul pică la configurare.</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USE_CLANG_TIDY</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i se comunică generatorului să ruleze și analizorul static odată cu compilarea fișierelor sursă.</w:t>
      </w:r>
    </w:p>
    <w:p>
      <w:pPr>
        <w:pStyle w:val="Normal"/>
        <w:numPr>
          <w:ilvl w:val="1"/>
          <w:numId w:val="10"/>
        </w:numPr>
        <w:bidi w:val="0"/>
        <w:jc w:val="both"/>
        <w:rPr>
          <w:rFonts w:ascii="Arial" w:hAnsi="Arial"/>
        </w:rPr>
      </w:pPr>
      <w:r>
        <w:rPr>
          <w:rFonts w:ascii="Arial" w:hAnsi="Arial"/>
          <w:b w:val="false"/>
          <w:bCs w:val="false"/>
          <w:i w:val="false"/>
          <w:iCs w:val="false"/>
          <w:color w:val="auto"/>
          <w:sz w:val="24"/>
          <w:szCs w:val="24"/>
          <w:lang w:val="ro-RO" w:eastAsia="zh-CN" w:bidi="hi-IN"/>
        </w:rPr>
        <w:t>Analizorul static ales este „</w:t>
      </w:r>
      <w:r>
        <w:rPr>
          <w:rFonts w:ascii="Arial" w:hAnsi="Arial"/>
          <w:b w:val="false"/>
          <w:bCs w:val="false"/>
          <w:i/>
          <w:iCs/>
          <w:color w:val="auto"/>
          <w:sz w:val="24"/>
          <w:szCs w:val="24"/>
          <w:lang w:val="ro-RO" w:eastAsia="zh-CN" w:bidi="hi-IN"/>
        </w:rPr>
        <w:t>clang-tidy</w:t>
      </w:r>
      <w:r>
        <w:rPr>
          <w:rFonts w:ascii="Arial" w:hAnsi="Arial"/>
          <w:b w:val="false"/>
          <w:bCs w:val="false"/>
          <w:i w:val="false"/>
          <w:iCs w:val="false"/>
          <w:color w:val="auto"/>
          <w:sz w:val="24"/>
          <w:szCs w:val="24"/>
          <w:lang w:val="ro-RO" w:eastAsia="zh-CN" w:bidi="hi-IN"/>
        </w:rPr>
        <w:t xml:space="preserve">”, scris de echipa </w:t>
      </w:r>
      <w:r>
        <w:rPr>
          <w:rFonts w:ascii="Arial" w:hAnsi="Arial"/>
          <w:b/>
          <w:bCs/>
          <w:i w:val="false"/>
          <w:iCs w:val="false"/>
          <w:color w:val="auto"/>
          <w:sz w:val="24"/>
          <w:szCs w:val="24"/>
          <w:lang w:val="ro-RO" w:eastAsia="zh-CN" w:bidi="hi-IN"/>
        </w:rPr>
        <w:t>LLVM</w:t>
      </w:r>
      <w:r>
        <w:rPr>
          <w:rFonts w:ascii="Arial" w:hAnsi="Arial"/>
          <w:b w:val="false"/>
          <w:bCs w:val="false"/>
          <w:i w:val="false"/>
          <w:iCs w:val="false"/>
          <w:color w:val="auto"/>
          <w:sz w:val="24"/>
          <w:szCs w:val="24"/>
          <w:lang w:val="ro-RO" w:eastAsia="zh-CN" w:bidi="hi-IN"/>
        </w:rPr>
        <w:t>, versiunea folosită în timpul dezvoltării este 18.1.3.</w:t>
      </w:r>
    </w:p>
    <w:p>
      <w:pPr>
        <w:pStyle w:val="Normal"/>
        <w:numPr>
          <w:ilvl w:val="0"/>
          <w:numId w:val="10"/>
        </w:numPr>
        <w:bidi w:val="0"/>
        <w:jc w:val="both"/>
        <w:rPr>
          <w:rFonts w:ascii="Arial" w:hAnsi="Arial"/>
        </w:rPr>
      </w:pPr>
      <w:r>
        <w:rPr>
          <w:rFonts w:ascii="Arial" w:hAnsi="Arial"/>
          <w:b w:val="false"/>
          <w:bCs w:val="false"/>
          <w:lang w:val="ro-RO" w:eastAsia="zh-CN" w:bidi="hi-IN"/>
        </w:rPr>
        <w:t xml:space="preserve">Este librăria </w:t>
      </w:r>
      <w:r>
        <w:rPr>
          <w:rFonts w:ascii="Arial" w:hAnsi="Arial"/>
          <w:b/>
          <w:bCs/>
          <w:lang w:val="ro-RO" w:eastAsia="zh-CN" w:bidi="hi-IN"/>
        </w:rPr>
        <w:t>SFML</w:t>
      </w:r>
      <w:r>
        <w:rPr>
          <w:rFonts w:ascii="Arial" w:hAnsi="Arial"/>
          <w:b w:val="false"/>
          <w:bCs w:val="false"/>
          <w:lang w:val="ro-RO" w:eastAsia="zh-CN" w:bidi="hi-IN"/>
        </w:rPr>
        <w:t xml:space="preserve"> instalată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librăria nu este instalată se semnalează eroare pe loc și proiectul pică la configurare.</w:t>
      </w:r>
    </w:p>
    <w:p>
      <w:pPr>
        <w:pStyle w:val="Normal"/>
        <w:numPr>
          <w:ilvl w:val="1"/>
          <w:numId w:val="10"/>
        </w:numPr>
        <w:bidi w:val="0"/>
        <w:jc w:val="both"/>
        <w:rPr>
          <w:rFonts w:ascii="Arial" w:hAnsi="Arial"/>
        </w:rPr>
      </w:pPr>
      <w:r>
        <w:rPr>
          <w:rFonts w:ascii="Arial" w:hAnsi="Arial"/>
          <w:b w:val="false"/>
          <w:bCs w:val="false"/>
          <w:lang w:val="ro-RO" w:eastAsia="zh-CN" w:bidi="hi-IN"/>
        </w:rPr>
        <w:t xml:space="preserve">Componentele dorite să fie link-uite </w:t>
      </w:r>
      <w:r>
        <w:rPr>
          <w:rFonts w:ascii="Arial" w:hAnsi="Arial"/>
          <w:b w:val="false"/>
          <w:bCs w:val="false"/>
          <w:color w:val="000000"/>
          <w:sz w:val="24"/>
          <w:szCs w:val="24"/>
          <w:shd w:fill="auto" w:val="clear"/>
          <w:lang w:val="ro-RO" w:eastAsia="zh-CN" w:bidi="hi-IN"/>
        </w:rPr>
        <w:t xml:space="preserve">sunt: </w:t>
      </w:r>
      <w:r>
        <w:rPr>
          <w:rFonts w:ascii="Arial" w:hAnsi="Arial"/>
          <w:b w:val="false"/>
          <w:bCs w:val="false"/>
          <w:i/>
          <w:iCs/>
          <w:color w:val="000000"/>
          <w:sz w:val="24"/>
          <w:szCs w:val="24"/>
          <w:shd w:fill="auto" w:val="clear"/>
          <w:lang w:val="ro-RO" w:eastAsia="zh-CN" w:bidi="hi-IN"/>
        </w:rPr>
        <w:t>graphics, window, system</w:t>
      </w:r>
      <w:r>
        <w:rPr>
          <w:rFonts w:ascii="Arial" w:hAnsi="Arial"/>
          <w:b w:val="false"/>
          <w:bCs w:val="false"/>
          <w:color w:val="000000"/>
          <w:sz w:val="24"/>
          <w:szCs w:val="24"/>
          <w:shd w:fill="auto" w:val="clear"/>
          <w:lang w:val="ro-RO" w:eastAsia="zh-CN" w:bidi="hi-IN"/>
        </w:rPr>
        <w:t xml:space="preserve">. Acestea sunt componentele necesare din librăria </w:t>
      </w:r>
      <w:r>
        <w:rPr>
          <w:rFonts w:ascii="Arial" w:hAnsi="Arial"/>
          <w:b w:val="false"/>
          <w:bCs w:val="false"/>
          <w:i/>
          <w:iCs/>
          <w:color w:val="000000"/>
          <w:sz w:val="24"/>
          <w:szCs w:val="24"/>
          <w:shd w:fill="auto" w:val="clear"/>
          <w:lang w:val="ro-RO" w:eastAsia="zh-CN" w:bidi="hi-IN"/>
        </w:rPr>
        <w:t>SFML</w:t>
      </w:r>
      <w:r>
        <w:rPr>
          <w:rFonts w:ascii="Arial" w:hAnsi="Arial"/>
          <w:b w:val="false"/>
          <w:bCs w:val="false"/>
          <w:color w:val="000000"/>
          <w:sz w:val="24"/>
          <w:szCs w:val="24"/>
          <w:shd w:fill="auto" w:val="clear"/>
          <w:lang w:val="ro-RO" w:eastAsia="zh-CN" w:bidi="hi-IN"/>
        </w:rPr>
        <w:t xml:space="preserve"> ca să putem crea o fereastră și să putem manipula pixelii din ea.</w:t>
      </w:r>
    </w:p>
    <w:p>
      <w:pPr>
        <w:pStyle w:val="Normal"/>
        <w:numPr>
          <w:ilvl w:val="0"/>
          <w:numId w:val="10"/>
        </w:numPr>
        <w:bidi w:val="0"/>
        <w:jc w:val="both"/>
        <w:rPr>
          <w:rFonts w:ascii="Arial" w:hAnsi="Arial"/>
        </w:rPr>
      </w:pPr>
      <w:r>
        <w:rPr>
          <w:rFonts w:ascii="Arial" w:hAnsi="Arial"/>
          <w:b w:val="false"/>
          <w:bCs w:val="false"/>
          <w:lang w:val="ro-RO" w:eastAsia="zh-CN" w:bidi="hi-IN"/>
        </w:rPr>
        <w:t xml:space="preserve">Se copie directorul </w:t>
      </w:r>
      <w:r>
        <w:rPr>
          <w:rFonts w:ascii="Arial" w:hAnsi="Arial"/>
          <w:b/>
          <w:bCs/>
          <w:i w:val="false"/>
          <w:iCs w:val="false"/>
          <w:lang w:val="ro-RO" w:eastAsia="zh-CN" w:bidi="hi-IN"/>
        </w:rPr>
        <w:t>assets</w:t>
      </w:r>
      <w:r>
        <w:rPr>
          <w:rFonts w:ascii="Arial" w:hAnsi="Arial"/>
          <w:b w:val="false"/>
          <w:bCs w:val="false"/>
          <w:lang w:val="ro-RO" w:eastAsia="zh-CN" w:bidi="hi-IN"/>
        </w:rPr>
        <w:t xml:space="preserve"> </w:t>
      </w:r>
      <w:r>
        <w:rPr>
          <w:rFonts w:ascii="Arial" w:hAnsi="Arial"/>
          <w:b w:val="false"/>
          <w:bCs w:val="false"/>
          <w:color w:val="000000"/>
          <w:sz w:val="24"/>
          <w:szCs w:val="24"/>
          <w:shd w:fill="auto" w:val="clear"/>
          <w:lang w:val="ro-RO" w:eastAsia="zh-CN" w:bidi="hi-IN"/>
        </w:rPr>
        <w:t>în directorul executabilului.</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 xml:space="preserve">Directorul </w:t>
      </w:r>
      <w:r>
        <w:rPr>
          <w:rFonts w:ascii="Arial" w:hAnsi="Arial"/>
          <w:b/>
          <w:bCs/>
          <w:color w:val="000000"/>
          <w:sz w:val="24"/>
          <w:szCs w:val="24"/>
          <w:shd w:fill="auto" w:val="clear"/>
          <w:lang w:val="ro-RO" w:eastAsia="zh-CN" w:bidi="hi-IN"/>
        </w:rPr>
        <w:t>assets</w:t>
      </w:r>
      <w:r>
        <w:rPr>
          <w:rFonts w:ascii="Arial" w:hAnsi="Arial"/>
          <w:b w:val="false"/>
          <w:bCs w:val="false"/>
          <w:color w:val="000000"/>
          <w:sz w:val="24"/>
          <w:szCs w:val="24"/>
          <w:shd w:fill="auto" w:val="clear"/>
          <w:lang w:val="ro-RO" w:eastAsia="zh-CN" w:bidi="hi-IN"/>
        </w:rPr>
        <w:t xml:space="preserve"> conține fontul folosit pentru a scrie la ecran și kernel-ul folosit de </w:t>
      </w:r>
      <w:r>
        <w:rPr>
          <w:rFonts w:ascii="Arial" w:hAnsi="Arial"/>
          <w:b w:val="false"/>
          <w:bCs w:val="false"/>
          <w:i/>
          <w:iCs/>
          <w:color w:val="000000"/>
          <w:sz w:val="24"/>
          <w:szCs w:val="24"/>
          <w:shd w:fill="auto" w:val="clear"/>
          <w:lang w:val="ro-RO" w:eastAsia="zh-CN" w:bidi="hi-IN"/>
        </w:rPr>
        <w:t>OpenCL</w:t>
      </w:r>
      <w:r>
        <w:rPr>
          <w:rFonts w:ascii="Arial" w:hAnsi="Arial"/>
          <w:b w:val="false"/>
          <w:bCs w:val="false"/>
          <w:color w:val="000000"/>
          <w:sz w:val="24"/>
          <w:szCs w:val="24"/>
          <w:shd w:fill="auto" w:val="clear"/>
          <w:lang w:val="ro-RO" w:eastAsia="zh-CN" w:bidi="hi-IN"/>
        </w:rPr>
        <w:t>.</w:t>
      </w:r>
    </w:p>
    <w:p>
      <w:pPr>
        <w:pStyle w:val="Normal"/>
        <w:numPr>
          <w:ilvl w:val="0"/>
          <w:numId w:val="10"/>
        </w:numPr>
        <w:bidi w:val="0"/>
        <w:jc w:val="both"/>
        <w:rPr>
          <w:rFonts w:ascii="Arial" w:hAnsi="Arial"/>
        </w:rPr>
      </w:pPr>
      <w:r>
        <w:rPr>
          <w:rFonts w:ascii="Arial" w:hAnsi="Arial"/>
          <w:b w:val="false"/>
          <w:bCs w:val="false"/>
          <w:color w:val="000000"/>
          <w:sz w:val="24"/>
          <w:szCs w:val="24"/>
          <w:shd w:fill="auto" w:val="clear"/>
          <w:lang w:val="ro-RO" w:eastAsia="zh-CN" w:bidi="hi-IN"/>
        </w:rPr>
        <w:t>Se setează flagurile compilatorului la „</w:t>
      </w:r>
      <w:r>
        <w:rPr>
          <w:rFonts w:ascii="Arial" w:hAnsi="Arial"/>
          <w:b w:val="false"/>
          <w:bCs w:val="false"/>
          <w:i/>
          <w:iCs/>
          <w:color w:val="000000"/>
          <w:sz w:val="24"/>
          <w:szCs w:val="24"/>
          <w:shd w:fill="auto" w:val="clear"/>
          <w:lang w:val="ro-RO" w:eastAsia="zh-CN" w:bidi="hi-IN"/>
        </w:rPr>
        <w:t>-Wall -Wextra -pedantic -Werror -O3</w:t>
      </w:r>
      <w:r>
        <w:rPr>
          <w:rFonts w:ascii="Arial" w:hAnsi="Arial"/>
          <w:b w:val="false"/>
          <w:b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Primele patru flaguri se asigură că compilatorul ajută programatorul să facă mai puține greșeli „umane” în cod – marind numărul de warning-uri pe care compilatorul le raportează, dintre care flagul „</w:t>
      </w:r>
      <w:r>
        <w:rPr>
          <w:rFonts w:ascii="Arial" w:hAnsi="Arial"/>
          <w:b w:val="false"/>
          <w:bCs w:val="false"/>
          <w:i/>
          <w:iCs/>
          <w:color w:val="000000"/>
          <w:sz w:val="24"/>
          <w:szCs w:val="24"/>
          <w:shd w:fill="auto" w:val="clear"/>
          <w:lang w:val="ro-RO" w:eastAsia="zh-CN" w:bidi="hi-IN"/>
        </w:rPr>
        <w:t>-Werror</w:t>
      </w:r>
      <w:r>
        <w:rPr>
          <w:rFonts w:ascii="Arial" w:hAnsi="Arial"/>
          <w:b w:val="false"/>
          <w:bCs w:val="false"/>
          <w:color w:val="000000"/>
          <w:sz w:val="24"/>
          <w:szCs w:val="24"/>
          <w:shd w:fill="auto" w:val="clear"/>
          <w:lang w:val="ro-RO" w:eastAsia="zh-CN" w:bidi="hi-IN"/>
        </w:rPr>
        <w:t>” schimbă prioritatea warningu-urilor la erori de compilare, oprind compilarea când cu status eșuat dacă sunt întâmpinate.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-pedantic</w:t>
      </w:r>
      <w:r>
        <w:rPr>
          <w:rFonts w:ascii="Arial" w:hAnsi="Arial"/>
          <w:b w:val="false"/>
          <w:bCs w:val="false"/>
          <w:color w:val="000000"/>
          <w:sz w:val="24"/>
          <w:szCs w:val="24"/>
          <w:shd w:fill="auto" w:val="clear"/>
          <w:lang w:val="ro-RO" w:eastAsia="zh-CN" w:bidi="hi-IN"/>
        </w:rPr>
        <w:t>” semnalează compilatorului să raporteze și warning-uri de paritate cu diferite compilatoare/arhitecturi – sporește șansa proiectului să poată fi construit pe alte mașini, cu compilatoare diferite, fără probleme.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-O3</w:t>
      </w:r>
      <w:r>
        <w:rPr>
          <w:rFonts w:ascii="Arial" w:hAnsi="Arial"/>
          <w:b w:val="false"/>
          <w:bCs w:val="false"/>
          <w:i w:val="false"/>
          <w:iCs w:val="false"/>
          <w:color w:val="000000"/>
          <w:sz w:val="24"/>
          <w:szCs w:val="24"/>
          <w:shd w:fill="auto" w:val="clear"/>
          <w:lang w:val="ro-RO" w:eastAsia="zh-CN" w:bidi="hi-IN"/>
        </w:rPr>
        <w:t xml:space="preserve">” permite compilatorului să optimizeze agresiv codul </w:t>
      </w:r>
      <w:r>
        <w:rPr>
          <w:rFonts w:ascii="Arial" w:hAnsi="Arial"/>
          <w:b/>
          <w:bCs/>
          <w:i w:val="false"/>
          <w:iCs w:val="false"/>
          <w:color w:val="000000"/>
          <w:sz w:val="24"/>
          <w:szCs w:val="24"/>
          <w:shd w:fill="auto" w:val="clear"/>
          <w:lang w:val="ro-RO" w:eastAsia="zh-CN" w:bidi="hi-IN"/>
        </w:rPr>
        <w:t>Assembly</w:t>
      </w:r>
      <w:r>
        <w:rPr>
          <w:rFonts w:ascii="Arial" w:hAnsi="Arial"/>
          <w:b w:val="false"/>
          <w:bCs w:val="false"/>
          <w:i w:val="false"/>
          <w:iCs w:val="false"/>
          <w:color w:val="000000"/>
          <w:sz w:val="24"/>
          <w:szCs w:val="24"/>
          <w:shd w:fill="auto" w:val="clear"/>
          <w:lang w:val="ro-RO" w:eastAsia="zh-CN" w:bidi="hi-IN"/>
        </w:rPr>
        <w:t xml:space="preserve"> generat.</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Generatorului îi sunt comunicate toate fișierele sursă – luate recursiv din directorul „src”, precum și locația header-urilor folosite – directorul „include”.</w:t>
      </w:r>
    </w:p>
    <w:p>
      <w:pPr>
        <w:pStyle w:val="Normal"/>
        <w:bidi w:val="0"/>
        <w:jc w:val="both"/>
        <w:rPr>
          <w:rFonts w:ascii="Arial" w:hAnsi="Arial"/>
        </w:rPr>
      </w:pPr>
      <w:r>
        <w:rPr>
          <w:rFonts w:ascii="Arial" w:hAnsi="Arial"/>
        </w:rPr>
      </w:r>
    </w:p>
    <w:p>
      <w:pPr>
        <w:pStyle w:val="Normal"/>
        <w:bidi w:val="0"/>
        <w:jc w:val="both"/>
        <w:rPr>
          <w:b/>
          <w:bCs/>
        </w:rPr>
      </w:pPr>
      <w:r>
        <w:rPr>
          <w:rFonts w:ascii="Arial" w:hAnsi="Arial"/>
          <w:b/>
          <w:bCs/>
          <w:i w:val="false"/>
          <w:iCs w:val="false"/>
          <w:color w:val="000000"/>
          <w:sz w:val="24"/>
          <w:szCs w:val="24"/>
          <w:shd w:fill="auto" w:val="clear"/>
          <w:lang w:val="ro-RO" w:eastAsia="zh-CN" w:bidi="hi-IN"/>
        </w:rPr>
        <w:t>3.2 Structura directoarelor</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ab/>
        <w:t xml:space="preserve">Punctul de pornire al aplicației – </w:t>
      </w:r>
      <w:r>
        <w:rPr>
          <w:rFonts w:ascii="Arial" w:hAnsi="Arial"/>
          <w:b w:val="false"/>
          <w:bCs w:val="false"/>
          <w:i w:val="false"/>
          <w:iCs w:val="false"/>
          <w:color w:val="000000"/>
          <w:sz w:val="24"/>
          <w:szCs w:val="24"/>
          <w:shd w:fill="auto" w:val="clear"/>
          <w:lang w:val="ro-RO" w:eastAsia="zh-CN" w:bidi="hi-IN"/>
        </w:rPr>
        <w:t>funcția main() -</w:t>
      </w:r>
      <w:r>
        <w:rPr>
          <w:rFonts w:ascii="Arial" w:hAnsi="Arial"/>
          <w:b w:val="false"/>
          <w:bCs w:val="false"/>
          <w:i w:val="false"/>
          <w:iCs w:val="false"/>
          <w:color w:val="000000"/>
          <w:sz w:val="24"/>
          <w:szCs w:val="24"/>
          <w:shd w:fill="auto" w:val="clear"/>
          <w:lang w:val="ro-RO" w:eastAsia="zh-CN" w:bidi="hi-IN"/>
        </w:rPr>
        <w:t xml:space="preserve"> se află în fișierul sursă „Main.cpp” (</w:t>
      </w:r>
      <w:r>
        <w:rPr>
          <w:rFonts w:ascii="Arial" w:hAnsi="Arial"/>
          <w:b w:val="false"/>
          <w:bCs w:val="false"/>
          <w:i w:val="false"/>
          <w:iCs w:val="false"/>
          <w:color w:val="000000"/>
          <w:sz w:val="24"/>
          <w:szCs w:val="24"/>
          <w:shd w:fill="auto" w:val="clear"/>
          <w:lang w:val="ro-RO" w:eastAsia="zh-CN" w:bidi="hi-IN"/>
        </w:rPr>
        <w:t xml:space="preserve">fig. 3.1 </w:t>
      </w:r>
      <w:r>
        <w:rPr>
          <w:rFonts w:eastAsia="Arial" w:cs="Arial" w:ascii="Arial" w:hAnsi="Arial"/>
          <w:b w:val="false"/>
          <w:bCs w:val="false"/>
          <w:i w:val="false"/>
          <w:iCs w:val="false"/>
          <w:color w:val="000000"/>
          <w:sz w:val="24"/>
          <w:szCs w:val="24"/>
          <w:shd w:fill="auto" w:val="clear"/>
          <w:lang w:val="ro-RO" w:eastAsia="zh-CN" w:bidi="hi-IN"/>
        </w:rPr>
        <w:t>↓</w:t>
      </w:r>
      <w:r>
        <w:rPr>
          <w:rFonts w:ascii="Arial" w:hAnsi="Arial"/>
          <w:b w:val="false"/>
          <w:bCs w:val="false"/>
          <w:i w:val="false"/>
          <w:iCs w:val="false"/>
          <w:color w:val="000000"/>
          <w:sz w:val="24"/>
          <w:szCs w:val="24"/>
          <w:shd w:fill="auto" w:val="clear"/>
          <w:lang w:val="ro-RO" w:eastAsia="zh-CN" w:bidi="hi-IN"/>
        </w:rPr>
        <w:t>).</w:t>
      </w:r>
    </w:p>
    <w:p>
      <w:pPr>
        <w:pStyle w:val="Normal"/>
        <w:bidi w:val="0"/>
        <w:jc w:val="both"/>
        <w:rPr>
          <w:rFonts w:ascii="Arial" w:hAnsi="Arial"/>
        </w:rPr>
      </w:pPr>
      <w:r>
        <w:rPr>
          <w:rFonts w:ascii="Arial" w:hAnsi="Arial"/>
        </w:rPr>
      </w:r>
    </w:p>
    <w:p>
      <w:pPr>
        <w:pStyle w:val="Normal"/>
        <w:bidi w:val="0"/>
        <w:jc w:val="both"/>
        <w:rPr>
          <w:rFonts w:ascii="Arial" w:hAnsi="Arial"/>
          <w:lang w:val="ro-RO" w:eastAsia="zh-CN" w:bidi="hi-IN"/>
        </w:rPr>
      </w:pPr>
      <w:r>
        <w:rPr>
          <w:rFonts w:ascii="Arial" w:hAnsi="Arial"/>
          <w:lang w:val="ro-RO" w:eastAsia="zh-CN" w:bidi="hi-IN"/>
        </w:rPr>
      </w:r>
    </w:p>
    <w:tbl>
      <w:tblPr>
        <w:tblW w:w="9645" w:type="dxa"/>
        <w:jc w:val="start"/>
        <w:tblInd w:w="0" w:type="dxa"/>
        <w:tblLayout w:type="fixed"/>
        <w:tblCellMar>
          <w:top w:w="0" w:type="dxa"/>
          <w:start w:w="0" w:type="dxa"/>
          <w:bottom w:w="0" w:type="dxa"/>
          <w:end w:w="0" w:type="dxa"/>
        </w:tblCellMar>
      </w:tblPr>
      <w:tblGrid>
        <w:gridCol w:w="9645"/>
      </w:tblGrid>
      <w:tr>
        <w:trPr/>
        <w:tc>
          <w:tcPr>
            <w:tcW w:w="9645" w:type="dxa"/>
            <w:tcBorders/>
          </w:tcPr>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main</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8000"/>
                <w:sz w:val="21"/>
                <w:shd w:fill="auto" w:val="clear"/>
                <w:lang w:val="ro-RO" w:eastAsia="zh-CN" w:bidi="hi-IN"/>
              </w:rPr>
              <w:t>/*argc*/</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char*</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 {</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string_view</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current_path</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path</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parent_path</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FallingSandEngine</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A31515"/>
                <w:sz w:val="21"/>
                <w:shd w:fill="auto" w:val="clear"/>
                <w:lang w:val="ro-RO" w:eastAsia="zh-CN" w:bidi="hi-IN"/>
              </w:rPr>
              <w:t>"Falling Sand Simulator"</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kWorldWidth</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kWorldHeight</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Run</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w:t>
            </w:r>
          </w:p>
          <w:p>
            <w:pPr>
              <w:pStyle w:val="Normal"/>
              <w:spacing w:lineRule="atLeast" w:line="285"/>
              <w:ind w:hanging="0" w:start="0" w:end="0"/>
              <w:rPr>
                <w:color w:val="3B3B3B"/>
                <w:sz w:val="21"/>
              </w:rPr>
            </w:pPr>
            <w:r>
              <w:rPr>
                <w:rFonts w:ascii="Andale Mono" w:hAnsi="Andale Mono"/>
                <w:b/>
                <w:bCs/>
                <w:shd w:fill="auto" w:val="clear"/>
                <w:lang w:val="ro-RO" w:eastAsia="zh-CN" w:bidi="hi-IN"/>
              </w:rPr>
            </w:r>
          </w:p>
        </w:tc>
      </w:tr>
      <w:tr>
        <w:trPr/>
        <w:tc>
          <w:tcPr>
            <w:tcW w:w="9645" w:type="dxa"/>
            <w:tcBorders/>
          </w:tcPr>
          <w:p>
            <w:pPr>
              <w:pStyle w:val="TableContents"/>
              <w:jc w:val="center"/>
              <w:rPr>
                <w:lang w:val="ro-RO" w:eastAsia="zh-CN" w:bidi="hi-IN"/>
              </w:rPr>
            </w:pPr>
            <w:r>
              <w:rPr>
                <w:rFonts w:ascii="Arial" w:hAnsi="Arial"/>
                <w:i/>
                <w:iCs/>
                <w:lang w:val="ro-RO" w:eastAsia="zh-CN" w:bidi="hi-IN"/>
              </w:rPr>
              <w:t>Figura 3.1</w:t>
            </w:r>
            <w:r>
              <w:rPr>
                <w:rFonts w:ascii="Arial" w:hAnsi="Arial"/>
                <w:b w:val="false"/>
                <w:bCs w:val="false"/>
                <w:i/>
                <w:iCs/>
                <w:lang w:val="ro-RO" w:eastAsia="zh-CN" w:bidi="hi-IN"/>
              </w:rPr>
              <w:t>: Funcț</w:t>
            </w:r>
            <w:r>
              <w:rPr>
                <w:rFonts w:ascii="Arial" w:hAnsi="Arial"/>
                <w:b w:val="false"/>
                <w:bCs w:val="false"/>
                <w:i/>
                <w:iCs/>
                <w:lang w:val="ro-RO" w:eastAsia="zh-CN" w:bidi="hi-IN"/>
              </w:rPr>
              <w:t>ia main()</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t>Funcția main are rolul de a creea motorul și de a porni motorul. Variabile standard C++ „</w:t>
      </w:r>
      <w:r>
        <w:rPr>
          <w:rFonts w:ascii="Arial" w:hAnsi="Arial"/>
          <w:i/>
          <w:iCs/>
          <w:lang w:val="ro-RO" w:eastAsia="zh-CN" w:bidi="hi-IN"/>
        </w:rPr>
        <w:t>std::filesystem::curent_path</w:t>
      </w:r>
      <w:r>
        <w:rPr>
          <w:rFonts w:ascii="Arial" w:hAnsi="Arial"/>
          <w:lang w:val="ro-RO" w:eastAsia="zh-CN" w:bidi="hi-IN"/>
        </w:rPr>
        <w:t>” este modificată să reflecte locația exactă a executabilului, astfel putem citi asset-urile din același director cu executabilul, în cazul în care directorul din care se ruleaza aplicația nu este cel cu asset-uri.</w:t>
      </w:r>
    </w:p>
    <w:p>
      <w:pPr>
        <w:pStyle w:val="Normal"/>
        <w:bidi w:val="0"/>
        <w:jc w:val="both"/>
        <w:rPr>
          <w:rFonts w:ascii="Arial" w:hAnsi="Arial"/>
          <w:lang w:val="ro-RO" w:eastAsia="zh-CN" w:bidi="hi-IN"/>
        </w:rPr>
      </w:pPr>
      <w:r>
        <w:rPr>
          <w:rFonts w:ascii="Arial" w:hAnsi="Arial"/>
          <w:lang w:val="ro-RO" w:eastAsia="zh-CN" w:bidi="hi-IN"/>
        </w:rPr>
        <w:tab/>
      </w:r>
      <w:r>
        <w:rPr>
          <w:rFonts w:ascii="Arial" w:hAnsi="Arial"/>
          <w:lang w:val="ro-RO" w:eastAsia="zh-CN" w:bidi="hi-IN"/>
        </w:rPr>
        <w:t>Bucla de execuție a simulatorului – obiectul „FallingSandEngine” – este moștenită din clasa abstractă „GameEngine” (fig. 3.2).</w:t>
      </w:r>
    </w:p>
    <w:sectPr>
      <w:headerReference w:type="even" r:id="rId29"/>
      <w:headerReference w:type="default" r:id="rId30"/>
      <w:headerReference w:type="first" r:id="rId31"/>
      <w:footerReference w:type="even" r:id="rId32"/>
      <w:footerReference w:type="default" r:id="rId33"/>
      <w:footerReference w:type="first" r:id="rId34"/>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ndale Mono">
    <w:charset w:val="01" w:characterSet="utf-8"/>
    <w:family w:val="roman"/>
    <w:pitch w:val="variable"/>
  </w:font>
  <w:font w:name="Arial">
    <w:charset w:val="01"/>
    <w:family w:val="swiss"/>
    <w:pitch w:val="default"/>
  </w:font>
  <w:font w:name="Andale Mono">
    <w:charset w:val="01"/>
    <w:family w:val="auto"/>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4">
          <wp:simplePos x="0" y="0"/>
          <wp:positionH relativeFrom="column">
            <wp:posOffset>4384040</wp:posOffset>
          </wp:positionH>
          <wp:positionV relativeFrom="paragraph">
            <wp:posOffset>19685</wp:posOffset>
          </wp:positionV>
          <wp:extent cx="2372360" cy="812800"/>
          <wp:effectExtent l="0" t="0" r="0" b="0"/>
          <wp:wrapSquare wrapText="largest"/>
          <wp:docPr id="2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4">
          <wp:simplePos x="0" y="0"/>
          <wp:positionH relativeFrom="column">
            <wp:posOffset>4384040</wp:posOffset>
          </wp:positionH>
          <wp:positionV relativeFrom="paragraph">
            <wp:posOffset>19685</wp:posOffset>
          </wp:positionV>
          <wp:extent cx="2372360" cy="812800"/>
          <wp:effectExtent l="0" t="0" r="0" b="0"/>
          <wp:wrapSquare wrapText="largest"/>
          <wp:docPr id="2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svg"/><Relationship Id="rId27" Type="http://schemas.openxmlformats.org/officeDocument/2006/relationships/image" Target="media/image26.png"/><Relationship Id="rId28" Type="http://schemas.openxmlformats.org/officeDocument/2006/relationships/image" Target="media/image27.sv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8.jpeg"/>
</Relationships>
</file>

<file path=word/_rels/header3.xml.rels><?xml version="1.0" encoding="UTF-8"?>
<Relationships xmlns="http://schemas.openxmlformats.org/package/2006/relationships"><Relationship Id="rId1" Type="http://schemas.openxmlformats.org/officeDocument/2006/relationships/image" Target="media/image28.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2831</TotalTime>
  <Application>LibreOffice/24.2.3.2$Linux_X86_64 LibreOffice_project/420$Build-2</Application>
  <AppVersion>15.0000</AppVersion>
  <Pages>13</Pages>
  <Words>2509</Words>
  <Characters>13863</Characters>
  <CharactersWithSpaces>16317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cp:lastPrinted>2024-06-10T17:42:20Z</cp:lastPrinted>
  <dcterms:modified xsi:type="dcterms:W3CDTF">2024-06-11T02:34:28Z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file>