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b/>
          <w:bCs/>
        </w:rPr>
        <w:t>注意</w:t>
      </w:r>
      <w:r>
        <w:rPr>
          <w:rFonts w:hint="eastAsia"/>
          <w:b/>
          <w:bCs/>
          <w:lang w:eastAsia="zh-CN"/>
        </w:rPr>
        <w:t>：</w:t>
      </w:r>
      <w:r>
        <w:t>只有当实例被创建时</w:t>
      </w:r>
      <w:r>
        <w:rPr>
          <w:rFonts w:hint="default"/>
        </w:rPr>
        <w:t> </w:t>
      </w:r>
      <w:r>
        <w:t>data</w:t>
      </w:r>
      <w:r>
        <w:rPr>
          <w:rFonts w:hint="default"/>
        </w:rPr>
        <w:t> 中存在的属性才是响应式的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2958465" cy="1951990"/>
            <wp:effectExtent l="9525" t="9525" r="1905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1951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b w:val="0"/>
          <w:bCs w:val="0"/>
          <w:color w:val="FF0000"/>
        </w:rPr>
        <w:t>箭头函数</w:t>
      </w:r>
      <w:r>
        <w:t>是和父级上下文绑定在一起的，this</w:t>
      </w:r>
      <w:r>
        <w:rPr>
          <w:rFonts w:hint="default"/>
        </w:rPr>
        <w:t> 不会是如你所预期的 Vue 实例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v-once</w:t>
      </w:r>
      <w:r>
        <w:rPr>
          <w:rFonts w:hint="eastAsia"/>
          <w:lang w:val="en-US" w:eastAsia="zh-CN"/>
        </w:rPr>
        <w:t xml:space="preserve"> 页面不变，但是变量实质上可以改变，只是不能再动态呈现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v-html="</w:t>
      </w:r>
      <w:r>
        <w:rPr>
          <w:rFonts w:hint="eastAsia"/>
          <w:lang w:val="en-US" w:eastAsia="zh-CN"/>
        </w:rPr>
        <w:t>htmlCodeVar</w:t>
      </w:r>
      <w:r>
        <w:rPr>
          <w:rFonts w:hint="eastAsia"/>
        </w:rPr>
        <w:t>"</w:t>
      </w:r>
    </w:p>
    <w:p>
      <w:pPr>
        <w:numPr>
          <w:ilvl w:val="0"/>
          <w:numId w:val="1"/>
        </w:numPr>
        <w:ind w:left="420" w:leftChars="0" w:hanging="420" w:firstLineChars="0"/>
      </w:pPr>
      <w: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"https://cn.vuejs.org/v2/api/" \l "v-bind" </w:instrText>
      </w:r>
      <w:r>
        <w:rPr>
          <w:rFonts w:hint="default"/>
        </w:rPr>
        <w:fldChar w:fldCharType="separate"/>
      </w:r>
      <w:r>
        <w:rPr>
          <w:rFonts w:hint="default"/>
        </w:rPr>
        <w:t>v-bind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绑定到html属性的变量为false时，属性可能根本不显示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default"/>
        </w:rPr>
        <w:t>Computed</w:t>
      </w:r>
      <w:r>
        <w:rPr>
          <w:rFonts w:hint="eastAsia"/>
          <w:lang w:val="en-US" w:eastAsia="zh-CN"/>
        </w:rPr>
        <w:t xml:space="preserve"> 表示计算属性，可直接使用vm.reversedMessage调用属性计算属性值，对于每次得到计算属性消耗较大的情况，可以使用计算属性的方式进行缓存，避免频繁计算，消耗性能</w:t>
      </w:r>
      <w:r>
        <w:rPr>
          <w:rFonts w:hint="eastAsia"/>
          <w:lang w:val="en-US" w:eastAsia="zh-CN"/>
        </w:rPr>
        <w:drawing>
          <wp:inline distT="0" distB="0" distL="114300" distR="114300">
            <wp:extent cx="4695190" cy="2543175"/>
            <wp:effectExtent l="9525" t="9525" r="1968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543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计算属性和methods比较：计算属性会进行缓存，只有它依赖的变量发生变化，才会重新计算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计算属性默认只有 getter ，不过在需要时你也可以提供一个 setter ：</w:t>
      </w:r>
      <w:r>
        <w:drawing>
          <wp:inline distT="0" distB="0" distL="114300" distR="114300">
            <wp:extent cx="5271135" cy="1341755"/>
            <wp:effectExtent l="9525" t="9525" r="22860" b="203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1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t>现在再运行</w:t>
      </w:r>
      <w:r>
        <w:rPr>
          <w:rFonts w:hint="default"/>
        </w:rPr>
        <w:t> </w:t>
      </w:r>
      <w:r>
        <w:t>vm.fullName = 'John Doe'</w:t>
      </w:r>
      <w:r>
        <w:rPr>
          <w:rFonts w:hint="default"/>
        </w:rPr>
        <w:t> 时，setter 会被调</w:t>
      </w:r>
      <w:r>
        <w:rPr>
          <w:rFonts w:hint="eastAsia"/>
          <w:lang w:val="en-US" w:eastAsia="zh-CN"/>
        </w:rPr>
        <w:t>用，</w:t>
      </w:r>
      <w:r>
        <w:rPr>
          <w:rFonts w:hint="default"/>
        </w:rPr>
        <w:t>vm.firstName 和 vm.lastName 也会相应地被更新。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Watch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v-if、v-else-if、v-else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"https://cn.vuejs.org/v2/guide/conditional.html" \l "用-key-管理可复用的元素" \o "用 key 管理可复用的元素" </w:instrText>
      </w:r>
      <w:r>
        <w:rPr>
          <w:rFonts w:hint="default"/>
        </w:rPr>
        <w:fldChar w:fldCharType="separate"/>
      </w:r>
      <w:r>
        <w:rPr>
          <w:rFonts w:hint="default"/>
        </w:rPr>
        <w:t>用 </w:t>
      </w:r>
      <w:r>
        <w:t>key</w:t>
      </w:r>
      <w:r>
        <w:rPr>
          <w:rFonts w:hint="default"/>
        </w:rPr>
        <w:t> 管理可复用的元素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和v-if不同，带有</w:t>
      </w:r>
      <w:r>
        <w:rPr>
          <w:rFonts w:hint="eastAsia"/>
          <w:color w:val="0000FF"/>
          <w:lang w:val="en-US" w:eastAsia="zh-CN"/>
        </w:rPr>
        <w:t> v-show </w:t>
      </w:r>
      <w:r>
        <w:rPr>
          <w:rFonts w:hint="eastAsia"/>
          <w:lang w:val="en-US" w:eastAsia="zh-CN"/>
        </w:rPr>
        <w:t>的元素始终会被渲染并保留在 DOM 中。v-show 只是简单地切换元素的 CSS 属性 display。（v-if/v-show比较：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"https://cn.vuejs.org/v2/guide/conditional.html）"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https://cn.vuejs.org/v2/guide/conditional.html）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在</w:t>
      </w:r>
      <w:r>
        <w:rPr>
          <w:rFonts w:hint="default"/>
        </w:rPr>
        <w:t> </w:t>
      </w:r>
      <w:r>
        <w:t>v-for</w:t>
      </w:r>
      <w:r>
        <w:rPr>
          <w:rFonts w:hint="default"/>
        </w:rPr>
        <w:t> 块中，我们拥有对父作用域属性的</w:t>
      </w:r>
      <w:r>
        <w:rPr>
          <w:rFonts w:hint="default"/>
          <w:color w:val="00B050"/>
        </w:rPr>
        <w:t>完全访问权限</w:t>
      </w:r>
      <w:r>
        <w:rPr>
          <w:rFonts w:hint="default"/>
          <w:color w:val="00B050"/>
        </w:rPr>
        <w:drawing>
          <wp:inline distT="0" distB="0" distL="114300" distR="114300">
            <wp:extent cx="5272405" cy="1153160"/>
            <wp:effectExtent l="9525" t="9525" r="2159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3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color w:val="00B050"/>
        </w:rPr>
        <w:drawing>
          <wp:inline distT="0" distB="0" distL="114300" distR="114300">
            <wp:extent cx="5267960" cy="770890"/>
            <wp:effectExtent l="9525" t="9525" r="1079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0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color w:val="00B050"/>
          <w:lang w:val="en-US" w:eastAsia="zh-CN"/>
        </w:rPr>
        <w:t>v-for</w:t>
      </w:r>
      <w:r>
        <w:rPr>
          <w:rFonts w:hint="eastAsia"/>
          <w:color w:val="auto"/>
          <w:lang w:val="en-US" w:eastAsia="zh-CN"/>
        </w:rPr>
        <w:t>也可以对对象进行循环：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"https://cn.vuejs.org/v2/guide/list.html"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https://cn.vuejs.org/v2/guide/list.html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v-for默认使用“就地复用”策略，可以使用“key”属性避免复用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default"/>
        </w:rPr>
        <w:t>由于 JavaScript 的限制，Vue 不能检测以下变动的数组：</w:t>
      </w:r>
    </w:p>
    <w:p>
      <w:pPr>
        <w:numPr>
          <w:ilvl w:val="0"/>
          <w:numId w:val="2"/>
        </w:numPr>
        <w:ind w:left="845" w:leftChars="0" w:hanging="425" w:firstLineChars="0"/>
        <w:jc w:val="left"/>
      </w:pPr>
      <w:r>
        <w:rPr>
          <w:rFonts w:hint="default"/>
        </w:rPr>
        <w:t>当你利用索引直接设置一个项时，例如：</w:t>
      </w:r>
      <w:r>
        <w:t>vm.items[indexOfItem] = newValue</w:t>
      </w:r>
    </w:p>
    <w:p>
      <w:pPr>
        <w:numPr>
          <w:ilvl w:val="0"/>
          <w:numId w:val="2"/>
        </w:numPr>
        <w:ind w:left="845" w:leftChars="0" w:hanging="425" w:firstLineChars="0"/>
        <w:jc w:val="left"/>
      </w:pPr>
      <w:r>
        <w:rPr>
          <w:rFonts w:hint="default"/>
        </w:rPr>
        <w:t>当你修改数组的长度时，例如：vm.items.length = newLength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但是Vue.set(vm.array, indexOfItem, newValue)可以触发vue检测。（对象方法vm.$set）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Vue 不能检测对象属性的添加或删除</w:t>
      </w:r>
      <w:r>
        <w:rPr>
          <w:rFonts w:hint="default"/>
        </w:rPr>
        <w:t>：</w:t>
      </w:r>
      <w:r>
        <w:rPr>
          <w:rFonts w:hint="eastAsia"/>
          <w:lang w:val="en-US" w:eastAsia="zh-CN"/>
        </w:rPr>
        <w:t>也可以使用Vue.set(obj, key, value)打破这种限制https://cn.vuejs.org/v2/guide/list.html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$event</w:t>
      </w:r>
      <w:r>
        <w:rPr>
          <w:rFonts w:hint="eastAsia"/>
          <w:lang w:val="en-US" w:eastAsia="zh-CN"/>
        </w:rPr>
        <w:t xml:space="preserve"> 原始DOM事件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事件修饰符： .stop  .prevent   .capture  .self   .once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v-model </w:t>
      </w:r>
      <w:r>
        <w:rPr>
          <w:rFonts w:hint="default"/>
        </w:rPr>
        <w:t>会忽略所有表单元素的 value、checked、selected 特性的初始值而总是将 Vue 实例的数据作为数据来源。你应该通过 JavaScript 在组件的 data选项中声明初始值。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单选、复选、选择框、input等结合v-mode非常有效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v-model.lazy 会放弃input事件，而选择监听change事件；还有.number、.trim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default"/>
        </w:rPr>
        <w:t>&lt;tr is="my-row"&gt;&lt;/tr&gt;</w:t>
      </w:r>
      <w:r>
        <w:rPr>
          <w:rFonts w:hint="eastAsia"/>
          <w:lang w:val="en-US" w:eastAsia="zh-CN"/>
        </w:rPr>
        <w:t xml:space="preserve"> 与 &lt;my-row&gt;&lt;/my-row&gt;等效（my-row是组件）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"https://cn.vuejs.org/v2/guide/components.html" \l "DOM-模板解析注意事项" \o "DOM 模板解析注意事项" </w:instrText>
      </w:r>
      <w:r>
        <w:rPr>
          <w:rFonts w:hint="default"/>
        </w:rPr>
        <w:fldChar w:fldCharType="separate"/>
      </w:r>
      <w:r>
        <w:rPr>
          <w:rFonts w:hint="default"/>
        </w:rPr>
        <w:t>DOM 模板解析注意事项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"https://cn.vuejs.org/v2/guide/components.html"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https://cn.vuejs.org/v2/guide/components.html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default"/>
        </w:rPr>
        <w:t>Props</w:t>
      </w:r>
      <w:r>
        <w:rPr>
          <w:rFonts w:hint="eastAsia"/>
          <w:lang w:val="en-US" w:eastAsia="zh-CN"/>
        </w:rPr>
        <w:t xml:space="preserve"> 可以类型检查</w:t>
      </w:r>
      <w:r>
        <w:rPr>
          <w:rFonts w:hint="eastAsia"/>
          <w:lang w:val="en-US" w:eastAsia="zh-CN"/>
        </w:rPr>
        <w:drawing>
          <wp:inline distT="0" distB="0" distL="114300" distR="114300">
            <wp:extent cx="5805805" cy="1915160"/>
            <wp:effectExtent l="9525" t="9525" r="2159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1915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对于多数特性来说，传递给组件的值会覆盖组件本身设定的值</w:t>
      </w:r>
      <w:r>
        <w:rPr>
          <w:rFonts w:hint="eastAsia"/>
          <w:lang w:eastAsia="zh-CN"/>
        </w:rPr>
        <w:t>，即例如传递 type="large" 将会覆盖 type="date" 且有可能破坏该组件！（</w:t>
      </w:r>
      <w:r>
        <w:rPr>
          <w:rFonts w:hint="eastAsia"/>
          <w:lang w:val="en-US" w:eastAsia="zh-CN"/>
        </w:rPr>
        <w:t>查看：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"https://cn.vuejs.org/v2/guide/components.html#字面量语法-vs-动态语法"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https://cn.vuejs.org/v2/guide/components.html#字面量语法-vs-动态语法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的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"https://cn.vuejs.org/v2/guide/components.html" \l "替换-合并现有的特性" \o "替换/合并现有的特性"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替换/合并现有的特性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.sync</w:t>
      </w:r>
      <w:r>
        <w:rPr>
          <w:rFonts w:hint="eastAsia"/>
          <w:lang w:val="en-US" w:eastAsia="zh-CN"/>
        </w:rPr>
        <w:t xml:space="preserve"> 可实现prop双向绑定，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513080"/>
            <wp:effectExtent l="9525" t="9525" r="2413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3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V-bind:is 绑定动态组件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&lt;keep-alive&gt;</w:t>
      </w:r>
      <w:r>
        <w:rPr>
          <w:rFonts w:hint="eastAsia"/>
          <w:lang w:val="en-US" w:eastAsia="zh-CN"/>
        </w:rPr>
        <w:t xml:space="preserve"> 组件缓存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$refs</w:t>
      </w:r>
      <w:r>
        <w:drawing>
          <wp:inline distT="0" distB="0" distL="114300" distR="114300">
            <wp:extent cx="5274310" cy="502285"/>
            <wp:effectExtent l="9525" t="9525" r="19685" b="215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() =&gt; ({key: value}) 表示返回一个对象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这意味着 PascalCase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首字母大写</w:t>
      </w:r>
      <w:r>
        <w:rPr>
          <w:rFonts w:hint="eastAsia"/>
          <w:lang w:eastAsia="zh-CN"/>
        </w:rPr>
        <w:t>）</w:t>
      </w:r>
      <w:r>
        <w:t xml:space="preserve"> 是最通用的</w:t>
      </w:r>
      <w:r>
        <w:rPr>
          <w:rFonts w:hint="default"/>
        </w:rPr>
        <w:t>声明约定而 kebab-case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短线连接</w:t>
      </w:r>
      <w:r>
        <w:rPr>
          <w:rFonts w:hint="eastAsia"/>
          <w:lang w:eastAsia="zh-CN"/>
        </w:rPr>
        <w:t>）</w:t>
      </w:r>
      <w:r>
        <w:rPr>
          <w:rFonts w:hint="default"/>
        </w:rPr>
        <w:t xml:space="preserve"> 是最通用的使用约定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"https://cn.vuejs.org/v2/guide/components.html" \l "组件间的循环引用" \o "组件间的循环引用" </w:instrText>
      </w:r>
      <w:r>
        <w:rPr>
          <w:rFonts w:hint="default"/>
        </w:rPr>
        <w:fldChar w:fldCharType="separate"/>
      </w:r>
      <w:r>
        <w:rPr>
          <w:rFonts w:hint="default"/>
        </w:rPr>
        <w:t>组件间循环引用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时报错问题：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"https://cn.vuejs.org/v2/guide/components.html#字面量语法-vs-动态语法"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https://cn.vuejs.org/v2/guide/components.html#字面量语法-vs-动态语法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default"/>
        </w:rPr>
        <w:t>inline-template</w:t>
      </w:r>
      <w:r>
        <w:rPr>
          <w:rFonts w:hint="eastAsia"/>
          <w:lang w:val="en-US" w:eastAsia="zh-CN"/>
        </w:rPr>
        <w:t xml:space="preserve"> </w:t>
      </w:r>
      <w:bookmarkStart w:id="0" w:name="OLE_LINK1"/>
      <w:r>
        <w:rPr>
          <w:rFonts w:hint="eastAsia"/>
          <w:lang w:val="en-US" w:eastAsia="zh-CN"/>
        </w:rPr>
        <w:t>另一种定义组件模板&lt;template&gt;的方式</w:t>
      </w:r>
    </w:p>
    <w:bookmarkEnd w:id="0"/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default"/>
        </w:rPr>
        <w:t>x-template</w:t>
      </w:r>
      <w:r>
        <w:rPr>
          <w:rFonts w:hint="eastAsia"/>
          <w:lang w:val="en-US" w:eastAsia="zh-CN"/>
        </w:rPr>
        <w:t xml:space="preserve"> 另一种定义组件模板&lt;template&gt;的方式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v-once</w:t>
      </w:r>
      <w:r>
        <w:rPr>
          <w:rFonts w:hint="eastAsia"/>
          <w:lang w:val="en-US" w:eastAsia="zh-CN"/>
        </w:rPr>
        <w:t xml:space="preserve">  静态内容可以尝试使用v-on</w:t>
      </w:r>
      <w:bookmarkStart w:id="1" w:name="_GoBack"/>
      <w:bookmarkEnd w:id="1"/>
      <w:r>
        <w:rPr>
          <w:rFonts w:hint="eastAsia"/>
          <w:lang w:val="en-US" w:eastAsia="zh-CN"/>
        </w:rPr>
        <w:t>ce</w:t>
      </w:r>
    </w:p>
    <w:p>
      <w:pPr>
        <w:numPr>
          <w:numId w:val="0"/>
        </w:numPr>
        <w:ind w:left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DA6EF"/>
    <w:multiLevelType w:val="singleLevel"/>
    <w:tmpl w:val="38FDA6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F3C92C3"/>
    <w:multiLevelType w:val="singleLevel"/>
    <w:tmpl w:val="6F3C92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D60A0"/>
    <w:rsid w:val="04A90569"/>
    <w:rsid w:val="07D472F4"/>
    <w:rsid w:val="0B0727D1"/>
    <w:rsid w:val="0B2B1B4A"/>
    <w:rsid w:val="0D682744"/>
    <w:rsid w:val="0F4F5E65"/>
    <w:rsid w:val="0FF01D1D"/>
    <w:rsid w:val="11685F2E"/>
    <w:rsid w:val="126D0705"/>
    <w:rsid w:val="138B3A9A"/>
    <w:rsid w:val="13F21696"/>
    <w:rsid w:val="14EF327A"/>
    <w:rsid w:val="17F27451"/>
    <w:rsid w:val="1A815BDE"/>
    <w:rsid w:val="1BEF4E63"/>
    <w:rsid w:val="1C062740"/>
    <w:rsid w:val="1CC23FF2"/>
    <w:rsid w:val="1EBB7191"/>
    <w:rsid w:val="1FE84BE2"/>
    <w:rsid w:val="23F43EA1"/>
    <w:rsid w:val="25072574"/>
    <w:rsid w:val="278A51CA"/>
    <w:rsid w:val="2A873BEA"/>
    <w:rsid w:val="2A9E280A"/>
    <w:rsid w:val="2C913E72"/>
    <w:rsid w:val="2D2F40FC"/>
    <w:rsid w:val="2DDF6167"/>
    <w:rsid w:val="2F8A0827"/>
    <w:rsid w:val="305861D7"/>
    <w:rsid w:val="31FE4AA0"/>
    <w:rsid w:val="351767A9"/>
    <w:rsid w:val="36935940"/>
    <w:rsid w:val="39660A8D"/>
    <w:rsid w:val="3B8252A7"/>
    <w:rsid w:val="3D09697B"/>
    <w:rsid w:val="3D1843F6"/>
    <w:rsid w:val="3DFC59D7"/>
    <w:rsid w:val="3E7F52D6"/>
    <w:rsid w:val="3F9852E5"/>
    <w:rsid w:val="3FF32F28"/>
    <w:rsid w:val="40227916"/>
    <w:rsid w:val="41295A86"/>
    <w:rsid w:val="42BD6A72"/>
    <w:rsid w:val="44BE39DD"/>
    <w:rsid w:val="48454806"/>
    <w:rsid w:val="4C966284"/>
    <w:rsid w:val="4DE373D3"/>
    <w:rsid w:val="4E780FA6"/>
    <w:rsid w:val="4EFE7619"/>
    <w:rsid w:val="4F7625EC"/>
    <w:rsid w:val="51886B90"/>
    <w:rsid w:val="522E4836"/>
    <w:rsid w:val="54DC442A"/>
    <w:rsid w:val="55124BDB"/>
    <w:rsid w:val="553B3D65"/>
    <w:rsid w:val="567A7EF5"/>
    <w:rsid w:val="56F37089"/>
    <w:rsid w:val="57D006EE"/>
    <w:rsid w:val="5B624E45"/>
    <w:rsid w:val="5C163775"/>
    <w:rsid w:val="5ECA3452"/>
    <w:rsid w:val="5EF374FE"/>
    <w:rsid w:val="60110CD7"/>
    <w:rsid w:val="609E2F5F"/>
    <w:rsid w:val="60C22C94"/>
    <w:rsid w:val="627669A8"/>
    <w:rsid w:val="65101199"/>
    <w:rsid w:val="66071E54"/>
    <w:rsid w:val="69091626"/>
    <w:rsid w:val="69DC1488"/>
    <w:rsid w:val="6AD0211A"/>
    <w:rsid w:val="6DD80EB1"/>
    <w:rsid w:val="705127FB"/>
    <w:rsid w:val="70BB5C53"/>
    <w:rsid w:val="715F5E09"/>
    <w:rsid w:val="71B36F87"/>
    <w:rsid w:val="71C62459"/>
    <w:rsid w:val="72474A1D"/>
    <w:rsid w:val="74FB3C00"/>
    <w:rsid w:val="756E214C"/>
    <w:rsid w:val="76485A66"/>
    <w:rsid w:val="78C745B9"/>
    <w:rsid w:val="7ADE5D68"/>
    <w:rsid w:val="7B16248F"/>
    <w:rsid w:val="7D762BA5"/>
    <w:rsid w:val="7F59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2018-04-19T06:32:57Z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