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排序算法</w:t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经典算法汇总表↓：</w:t>
      </w:r>
      <w:r>
        <w:drawing>
          <wp:inline distT="0" distB="0" distL="114300" distR="114300">
            <wp:extent cx="5272405" cy="3183890"/>
            <wp:effectExtent l="9525" t="9525" r="1587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3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排序算法稳定性↓：</w:t>
      </w:r>
      <w:r>
        <w:drawing>
          <wp:inline distT="0" distB="0" distL="114300" distR="114300">
            <wp:extent cx="5273040" cy="427355"/>
            <wp:effectExtent l="9525" t="9525" r="15240" b="260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空间复杂度↓：</w:t>
      </w:r>
      <w:r>
        <w:drawing>
          <wp:inline distT="0" distB="0" distL="114300" distR="114300">
            <wp:extent cx="5269865" cy="278130"/>
            <wp:effectExtent l="9525" t="0" r="18415" b="2159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排序分类↓：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847090"/>
            <wp:effectExtent l="9525" t="9525" r="16510" b="177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7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合并算法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</w:t>
      </w:r>
      <w:bookmarkStart w:id="0" w:name="OLE_LINK1"/>
      <w:r>
        <w:rPr>
          <w:rFonts w:hint="eastAsia"/>
          <w:lang w:val="en-US" w:eastAsia="zh-CN"/>
        </w:rPr>
        <w:t>Arrays.</w:t>
      </w:r>
      <w:bookmarkEnd w:id="0"/>
      <w:r>
        <w:rPr>
          <w:rFonts w:hint="eastAsia"/>
        </w:rPr>
        <w:t>mergeSort</w:t>
      </w:r>
      <w:r>
        <w:rPr>
          <w:rFonts w:hint="eastAsia"/>
          <w:lang w:val="en-US" w:eastAsia="zh-CN"/>
        </w:rPr>
        <w:t>方法使用的就是合并排序，方法中的分块大小默认是7（Arrays.INSERTIONSORT_THRESHOLD），当被分成长度小于7的小片段时，再使用类似插入排序，对小片段中的7个元素排序</w:t>
      </w:r>
      <w:r>
        <w:drawing>
          <wp:inline distT="0" distB="0" distL="114300" distR="114300">
            <wp:extent cx="5266690" cy="4629150"/>
            <wp:effectExtent l="9525" t="9525" r="21590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2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堆排序</w:t>
      </w:r>
      <w:r>
        <w:rPr>
          <w:rFonts w:hint="eastAsia"/>
          <w:lang w:val="en-US" w:eastAsia="zh-CN"/>
        </w:rPr>
        <w:t xml:space="preserve"> 与 </w:t>
      </w: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最大堆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大顶堆，小顶堆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堆排序也是选择排序的一种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Java实现堆排序：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"http://blog.csdn.net/yuzhihui_no1/article/details/44258297"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http://blog.csdn.net/yuzhihui_no1/article/details/44258297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堆排序中对初始化的时间复杂度：</w:t>
      </w:r>
      <w:r>
        <w:drawing>
          <wp:inline distT="0" distB="0" distL="114300" distR="114300">
            <wp:extent cx="5269230" cy="4436745"/>
            <wp:effectExtent l="9525" t="9525" r="1905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6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更改堆元素后重建堆的时间复杂度：</w:t>
      </w:r>
      <w:r>
        <w:drawing>
          <wp:inline distT="0" distB="0" distL="114300" distR="114300">
            <wp:extent cx="5269865" cy="1755140"/>
            <wp:effectExtent l="9525" t="9525" r="18415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5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插入排序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插入排序的空间复杂度为O(1)：</w:t>
      </w:r>
      <w:r>
        <w:drawing>
          <wp:inline distT="0" distB="0" distL="114300" distR="114300">
            <wp:extent cx="2001520" cy="2579370"/>
            <wp:effectExtent l="9525" t="9525" r="12065" b="171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257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希尔排序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06070"/>
            <wp:effectExtent l="9525" t="9525" r="19685" b="1016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"https://www.cnblogs.com/chengxiao/p/6104371.html"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https://www.cnblogs.com/chengxiao/p/6104371.html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numPr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快速排序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快速排序</w:t>
      </w:r>
      <w:r>
        <w:rPr>
          <w:rFonts w:hint="eastAsia"/>
          <w:color w:val="auto"/>
          <w:lang w:val="en-US" w:eastAsia="zh-CN"/>
        </w:rPr>
        <w:t>：首</w:t>
      </w:r>
      <w:bookmarkStart w:id="1" w:name="OLE_LINK4"/>
      <w:r>
        <w:rPr>
          <w:rFonts w:hint="eastAsia"/>
          <w:color w:val="auto"/>
          <w:lang w:val="en-US" w:eastAsia="zh-CN"/>
        </w:rPr>
        <w:t>先任意选取一个数据（通常选用数组的第一个数）作为关键数据，然后将所有比它小的数都</w:t>
      </w:r>
      <w:bookmarkEnd w:id="1"/>
      <w:r>
        <w:rPr>
          <w:rFonts w:hint="eastAsia"/>
          <w:color w:val="auto"/>
          <w:lang w:val="en-US" w:eastAsia="zh-CN"/>
        </w:rPr>
        <w:t>放到它前面，所有比它大的数都放到它后面，这个过程称为一趟快速排序 ; 快速排序最小空间占用 ↓</w:t>
      </w:r>
      <w:r>
        <w:drawing>
          <wp:inline distT="0" distB="0" distL="114300" distR="114300">
            <wp:extent cx="5269865" cy="1818640"/>
            <wp:effectExtent l="9525" t="9525" r="1841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i/>
          <w:iCs/>
          <w:color w:val="FF0000"/>
        </w:rPr>
        <w:t>值得注意</w:t>
      </w:r>
      <w:r>
        <w:rPr>
          <w:rFonts w:hint="eastAsia"/>
        </w:rPr>
        <w:t>的是，快速排序不是一种稳定的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"https://baike.baidu.com/item/%E6%8E%92%E5%BA%8F%E7%AE%97%E6%B3%95" \t "https://baike.baidu.com/item/%E5%BF%AB%E9%80%9F%E6%8E%92%E5%BA%8F%E7%AE%97%E6%B3%95/_blank" </w:instrText>
      </w:r>
      <w:r>
        <w:rPr>
          <w:rFonts w:hint="default"/>
        </w:rPr>
        <w:fldChar w:fldCharType="separate"/>
      </w:r>
      <w:r>
        <w:rPr>
          <w:rFonts w:hint="default"/>
        </w:rPr>
        <w:t>排序算法</w:t>
      </w:r>
      <w:r>
        <w:rPr>
          <w:rFonts w:hint="default"/>
        </w:rPr>
        <w:fldChar w:fldCharType="end"/>
      </w:r>
      <w:r>
        <w:rPr>
          <w:rFonts w:hint="default"/>
        </w:rPr>
        <w:t>，也就是说，多个相同的值的相对位置也许会在算法结束时产生变动。</w:t>
      </w:r>
    </w:p>
    <w:p>
      <w:pPr>
        <w:widowControl w:val="0"/>
        <w:numPr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TimSort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TimSort</w:t>
      </w:r>
      <w:bookmarkEnd w:id="2"/>
      <w:r>
        <w:rPr>
          <w:rFonts w:hint="eastAsia"/>
          <w:lang w:val="en-US" w:eastAsia="zh-CN"/>
        </w:rPr>
        <w:t>排序：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"http://blog.csdn.net/yangzhongblog/article/details/8184707"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http://blog.csdn.net/yangzhongblog/article/details/8184707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选择排序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选择排序和冒泡排序和相似：</w:t>
      </w:r>
      <w:r>
        <w:drawing>
          <wp:inline distT="0" distB="0" distL="114300" distR="114300">
            <wp:extent cx="5267325" cy="758825"/>
            <wp:effectExtent l="9525" t="9525" r="20955" b="203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8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冒泡排序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冒泡排序为什么是稳定的：</w:t>
      </w:r>
      <w:r>
        <w:drawing>
          <wp:inline distT="0" distB="0" distL="114300" distR="114300">
            <wp:extent cx="5267960" cy="857250"/>
            <wp:effectExtent l="9525" t="9525" r="20320" b="247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桶排序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  <w:r>
        <w:drawing>
          <wp:inline distT="0" distB="0" distL="114300" distR="114300">
            <wp:extent cx="5272405" cy="1186815"/>
            <wp:effectExtent l="9525" t="9525" r="15875" b="209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6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基数排序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什么是基数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2种基数培训：</w:t>
      </w:r>
      <w:r>
        <w:drawing>
          <wp:inline distT="0" distB="0" distL="114300" distR="114300">
            <wp:extent cx="5273040" cy="1562735"/>
            <wp:effectExtent l="9525" t="9525" r="15240" b="2222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2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简单流程图：</w:t>
      </w:r>
      <w:r>
        <w:drawing>
          <wp:inline distT="0" distB="0" distL="114300" distR="114300">
            <wp:extent cx="4321810" cy="5201920"/>
            <wp:effectExtent l="9525" t="9525" r="23495" b="1778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520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>
        <w:drawing>
          <wp:inline distT="0" distB="0" distL="114300" distR="114300">
            <wp:extent cx="5267960" cy="4025265"/>
            <wp:effectExtent l="9525" t="9525" r="20320" b="1143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5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00B050"/>
          <w:sz w:val="28"/>
          <w:szCs w:val="28"/>
          <w:lang w:val="en-US" w:eastAsia="zh-CN"/>
        </w:rPr>
        <w:t>Other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一个神奇的算法：如果n是2的幂，则返回</w:t>
      </w:r>
      <w:bookmarkStart w:id="3" w:name="OLE_LINK2"/>
      <w:r>
        <w:rPr>
          <w:rFonts w:hint="eastAsia"/>
          <w:lang w:val="en-US" w:eastAsia="zh-CN"/>
        </w:rPr>
        <w:t>MIN_MERGE</w:t>
      </w:r>
      <w:bookmarkEnd w:id="3"/>
      <w:r>
        <w:rPr>
          <w:rFonts w:hint="eastAsia"/>
          <w:lang w:val="en-US" w:eastAsia="zh-CN"/>
        </w:rPr>
        <w:t>的1/2否则，返回[MIN_MERGE/2,  MIN_MERGE]</w:t>
      </w:r>
      <w:r>
        <w:drawing>
          <wp:inline distT="0" distB="0" distL="114300" distR="114300">
            <wp:extent cx="5141595" cy="2070735"/>
            <wp:effectExtent l="9525" t="9525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070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D88987"/>
    <w:multiLevelType w:val="singleLevel"/>
    <w:tmpl w:val="9BD889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216373E"/>
    <w:multiLevelType w:val="singleLevel"/>
    <w:tmpl w:val="721637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902CC"/>
    <w:rsid w:val="004D7AE4"/>
    <w:rsid w:val="00B8358A"/>
    <w:rsid w:val="01375C1F"/>
    <w:rsid w:val="025308C9"/>
    <w:rsid w:val="033F7EF2"/>
    <w:rsid w:val="03C533B6"/>
    <w:rsid w:val="04C37649"/>
    <w:rsid w:val="06163BC2"/>
    <w:rsid w:val="06374079"/>
    <w:rsid w:val="07BA5258"/>
    <w:rsid w:val="082501F8"/>
    <w:rsid w:val="09E85A84"/>
    <w:rsid w:val="09F0720B"/>
    <w:rsid w:val="0A077628"/>
    <w:rsid w:val="0A532426"/>
    <w:rsid w:val="0C221715"/>
    <w:rsid w:val="0CD1242A"/>
    <w:rsid w:val="0D0E680A"/>
    <w:rsid w:val="0DB32F93"/>
    <w:rsid w:val="0EFE2D72"/>
    <w:rsid w:val="0F606A68"/>
    <w:rsid w:val="10DE0AAE"/>
    <w:rsid w:val="11C271DA"/>
    <w:rsid w:val="12026E74"/>
    <w:rsid w:val="12081812"/>
    <w:rsid w:val="146D6F51"/>
    <w:rsid w:val="15993A61"/>
    <w:rsid w:val="167D4C63"/>
    <w:rsid w:val="17B759C5"/>
    <w:rsid w:val="191D135A"/>
    <w:rsid w:val="19496E5E"/>
    <w:rsid w:val="1A0D6EEA"/>
    <w:rsid w:val="1B186220"/>
    <w:rsid w:val="1B29440F"/>
    <w:rsid w:val="1BD24B61"/>
    <w:rsid w:val="1BE65FB8"/>
    <w:rsid w:val="1D6A37AB"/>
    <w:rsid w:val="1DDD4DA8"/>
    <w:rsid w:val="1DF71CEE"/>
    <w:rsid w:val="1E0104DA"/>
    <w:rsid w:val="1E6C2A56"/>
    <w:rsid w:val="1E845604"/>
    <w:rsid w:val="1ECA13EF"/>
    <w:rsid w:val="1F0970A8"/>
    <w:rsid w:val="1F465DAE"/>
    <w:rsid w:val="227D10EF"/>
    <w:rsid w:val="23D964A3"/>
    <w:rsid w:val="24CC50D7"/>
    <w:rsid w:val="263435E2"/>
    <w:rsid w:val="26746C2E"/>
    <w:rsid w:val="276F70F0"/>
    <w:rsid w:val="277A67DB"/>
    <w:rsid w:val="2A141B09"/>
    <w:rsid w:val="2AC7365F"/>
    <w:rsid w:val="2C602F95"/>
    <w:rsid w:val="2C954279"/>
    <w:rsid w:val="2D7D06D0"/>
    <w:rsid w:val="2EEB6768"/>
    <w:rsid w:val="2FB603AC"/>
    <w:rsid w:val="304776FB"/>
    <w:rsid w:val="31A74DF3"/>
    <w:rsid w:val="32295109"/>
    <w:rsid w:val="322E2854"/>
    <w:rsid w:val="33D651DD"/>
    <w:rsid w:val="34AE4B7C"/>
    <w:rsid w:val="352D4298"/>
    <w:rsid w:val="353B3318"/>
    <w:rsid w:val="39000E3F"/>
    <w:rsid w:val="3980171B"/>
    <w:rsid w:val="3B5B4A9F"/>
    <w:rsid w:val="3C712D8A"/>
    <w:rsid w:val="3CAE78C8"/>
    <w:rsid w:val="3CB07628"/>
    <w:rsid w:val="3F934303"/>
    <w:rsid w:val="40995619"/>
    <w:rsid w:val="409C070F"/>
    <w:rsid w:val="45C902CC"/>
    <w:rsid w:val="47302F13"/>
    <w:rsid w:val="478D601C"/>
    <w:rsid w:val="485227B6"/>
    <w:rsid w:val="49733FD8"/>
    <w:rsid w:val="4A38201F"/>
    <w:rsid w:val="4AC05D5F"/>
    <w:rsid w:val="4BF40A6C"/>
    <w:rsid w:val="4ED7309B"/>
    <w:rsid w:val="4ED83EDD"/>
    <w:rsid w:val="4F1C1718"/>
    <w:rsid w:val="4FF553F2"/>
    <w:rsid w:val="51E81FA4"/>
    <w:rsid w:val="52693CC0"/>
    <w:rsid w:val="52C23504"/>
    <w:rsid w:val="5300053E"/>
    <w:rsid w:val="55A621FF"/>
    <w:rsid w:val="56B17DF9"/>
    <w:rsid w:val="57156C9C"/>
    <w:rsid w:val="57A45025"/>
    <w:rsid w:val="593C419F"/>
    <w:rsid w:val="5C492726"/>
    <w:rsid w:val="5D6525DF"/>
    <w:rsid w:val="5E1E2867"/>
    <w:rsid w:val="5EC953E4"/>
    <w:rsid w:val="63D24E43"/>
    <w:rsid w:val="662A4A68"/>
    <w:rsid w:val="66BE676B"/>
    <w:rsid w:val="67D95CD7"/>
    <w:rsid w:val="69241070"/>
    <w:rsid w:val="6CA52F78"/>
    <w:rsid w:val="6CA61BB3"/>
    <w:rsid w:val="6DBA6E78"/>
    <w:rsid w:val="6DBE7C26"/>
    <w:rsid w:val="6E324E01"/>
    <w:rsid w:val="72202896"/>
    <w:rsid w:val="73AC37FA"/>
    <w:rsid w:val="75900460"/>
    <w:rsid w:val="77DB2F58"/>
    <w:rsid w:val="78D73174"/>
    <w:rsid w:val="792A51D9"/>
    <w:rsid w:val="79870F3C"/>
    <w:rsid w:val="7AEC4D44"/>
    <w:rsid w:val="7B2A18DC"/>
    <w:rsid w:val="7B990E17"/>
    <w:rsid w:val="7BA25403"/>
    <w:rsid w:val="7C460D3B"/>
    <w:rsid w:val="7C9B76B8"/>
    <w:rsid w:val="7D7B23D6"/>
    <w:rsid w:val="7EF371C3"/>
    <w:rsid w:val="7F3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2018-02-13T03:22:00Z</dcterms:created>
  <dc:creator>卖萌靴猫</dc:creator>
  <cp:lastModifiedBy>卖萌靴猫</cp:lastModifiedBy>
  <dcterms:modified xsi:type="dcterms:W3CDTF">2018-03-19T05:58:36Z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