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MySQL使用注意事项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插入数据的表必须有主键或者是唯一索引！否则的话，replace into 会直接插入数据，这将导致表中出现重复的数据。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对于TIMESTAMP，它把客户端插入的时间从当前时区转化为UTC（世界标准时间）进行存储。查询时，将其又转化为客户端当前时区进行返回。</w:t>
      </w:r>
      <w:bookmarkStart w:id="0" w:name="_GoBack"/>
      <w:bookmarkEnd w:id="0"/>
      <w:r>
        <w:rPr>
          <w:rFonts w:hint="eastAsia"/>
          <w:lang w:val="en-US" w:eastAsia="zh-CN"/>
        </w:rPr>
        <w:t>而对于DATETIME，不做任何改变，基本上是原样输入和输出。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6E75A"/>
    <w:multiLevelType w:val="singleLevel"/>
    <w:tmpl w:val="1466E7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A06B9"/>
    <w:rsid w:val="120A06B9"/>
    <w:rsid w:val="12825476"/>
    <w:rsid w:val="5412741B"/>
    <w:rsid w:val="57916104"/>
    <w:rsid w:val="6D535020"/>
    <w:rsid w:val="7BA958F8"/>
    <w:rsid w:val="7D5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zonec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2018-04-25T03:16:00Z</dcterms:created>
  <dc:creator>李红星</dc:creator>
  <cp:lastModifiedBy>李红星</cp:lastModifiedBy>
  <dcterms:modified xsi:type="dcterms:W3CDTF">2018-04-25T03:52:48Z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