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前景文档中，4.1操作环境EN-2描述模糊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解决：应讲明“高稳定性”是能承载多少负荷，允许在什么时间范围内系统能正常工作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文档，用例1中，就诊记录有病历，医嘱，报告单三项，但是在前景与范围文档中，业务目标BO1中指出就诊记录有处方，医嘱，报告单（类似的，需求规格文档中描述业务需求时是处方，医嘱，报告单，而在业务规则中又变成了病历，医嘱，报告单），三个文档在“就诊记录”的描述上产生了不一致，在用例2和用例6中，都有不正确的描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解决方案：把涉及到的“医嘱”改为“处方”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用例4中，前置条件描述不明确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解决：在前置条件的“且”字后面加上“病人”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用例5中，扩展流程序号与正常流程不匹配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解决：将扩展流程的“3a”改为“5a”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用例6中，第1步描述不明确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解决：“查询请求”改为“查询病人就诊记录”请求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用例7中，没有“外界请求--&gt;系统响应--&gt;外界再请求--&gt;系统再响应”的过程，同样的，在用例8，9，10，11，12中均有这个问题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解决：在正常流程中，对于用户每一个请求，系统增加一个对应的响应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对于没有指明用户的每一个请求，添加一个用户的主语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在用例文档的用户需求列表和前景文档的业务目标中，均出现了“等”这个描述不明确的词语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修改：应添加详细描述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用例文档和需求规格文档存在错别字和不完整信息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解决：对其修改或添加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PS：8个问题中，问题6是一个很严重的问题，其次是问题2，</w:t>
      </w:r>
      <w:bookmarkStart w:id="0" w:name="_GoBack"/>
      <w:bookmarkEnd w:id="0"/>
      <w:r>
        <w:rPr>
          <w:rFonts w:hint="eastAsia"/>
          <w:lang w:val="en-US" w:eastAsia="zh-CN"/>
        </w:rPr>
        <w:t>其他都是鸡毛蒜皮，我吹毛求疵的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42A1"/>
    <w:multiLevelType w:val="singleLevel"/>
    <w:tmpl w:val="5A1542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A7A31"/>
    <w:rsid w:val="788579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2017-11-22T10:15:55Z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