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76" w:lineRule="auto"/>
        <w:ind w:firstLine="567"/>
        <w:jc w:val="center"/>
      </w:pPr>
      <w:r>
        <w:rPr>
          <w:rtl w:val="0"/>
        </w:rPr>
        <w:t>Національний університет “Києво</w:t>
      </w:r>
      <w:r>
        <w:rPr>
          <w:rtl w:val="0"/>
        </w:rPr>
        <w:t>-</w:t>
      </w:r>
      <w:r>
        <w:rPr>
          <w:rtl w:val="0"/>
        </w:rPr>
        <w:t>Могилянська академія”</w:t>
      </w:r>
    </w:p>
    <w:p>
      <w:pPr>
        <w:pStyle w:val="Body"/>
        <w:spacing w:line="276" w:lineRule="auto"/>
        <w:ind w:firstLine="567"/>
        <w:jc w:val="center"/>
      </w:pPr>
      <w:r>
        <w:rPr>
          <w:rtl w:val="0"/>
        </w:rPr>
        <w:t>Факультет інформатики</w:t>
      </w:r>
    </w:p>
    <w:p>
      <w:pPr>
        <w:pStyle w:val="Body"/>
        <w:spacing w:line="276" w:lineRule="auto"/>
        <w:ind w:firstLine="567"/>
        <w:jc w:val="center"/>
      </w:pPr>
    </w:p>
    <w:p>
      <w:pPr>
        <w:pStyle w:val="Body"/>
        <w:spacing w:line="276" w:lineRule="auto"/>
        <w:ind w:firstLine="567"/>
        <w:jc w:val="center"/>
      </w:pPr>
    </w:p>
    <w:p>
      <w:pPr>
        <w:pStyle w:val="Body"/>
        <w:spacing w:line="276" w:lineRule="auto"/>
        <w:ind w:firstLine="567"/>
        <w:jc w:val="center"/>
      </w:pPr>
    </w:p>
    <w:p>
      <w:pPr>
        <w:pStyle w:val="Body"/>
        <w:spacing w:line="276" w:lineRule="auto"/>
        <w:ind w:firstLine="567"/>
        <w:jc w:val="center"/>
      </w:pPr>
      <w:r>
        <w:rPr>
          <w:rFonts w:ascii="Helvetica" w:cs="Helvetica" w:hAnsi="Helvetica" w:eastAsia="Helvetica"/>
          <w:b w:val="1"/>
          <w:bCs w:val="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1758950</wp:posOffset>
            </wp:positionH>
            <wp:positionV relativeFrom="line">
              <wp:posOffset>488315</wp:posOffset>
            </wp:positionV>
            <wp:extent cx="2500630" cy="2062480"/>
            <wp:effectExtent l="0" t="0" r="0" b="0"/>
            <wp:wrapTopAndBottom distT="0" dist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062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76" w:lineRule="auto"/>
        <w:ind w:firstLine="567"/>
        <w:jc w:val="center"/>
      </w:pPr>
    </w:p>
    <w:p>
      <w:pPr>
        <w:pStyle w:val="Body"/>
        <w:spacing w:line="276" w:lineRule="auto"/>
        <w:ind w:firstLine="567"/>
        <w:jc w:val="center"/>
      </w:pPr>
    </w:p>
    <w:p>
      <w:pPr>
        <w:pStyle w:val="Body"/>
        <w:spacing w:line="276" w:lineRule="auto"/>
        <w:ind w:firstLine="567"/>
        <w:jc w:val="center"/>
      </w:pPr>
      <w:r>
        <w:rPr>
          <w:rtl w:val="0"/>
        </w:rPr>
        <w:t>Звіт до лабораторної роботи</w:t>
      </w:r>
    </w:p>
    <w:p>
      <w:pPr>
        <w:pStyle w:val="Body"/>
        <w:spacing w:line="276" w:lineRule="auto"/>
        <w:ind w:firstLine="567"/>
        <w:jc w:val="center"/>
      </w:pPr>
      <w:r>
        <w:rPr>
          <w:rtl w:val="0"/>
        </w:rPr>
        <w:t>з курсу програмне забезпечення інтелектуальних систем</w:t>
      </w:r>
    </w:p>
    <w:p>
      <w:pPr>
        <w:pStyle w:val="Body"/>
        <w:spacing w:line="276" w:lineRule="auto"/>
        <w:ind w:firstLine="567"/>
        <w:jc w:val="center"/>
      </w:pPr>
      <w:r>
        <w:rPr>
          <w:rtl w:val="1"/>
          <w:lang w:val="ar-SA" w:bidi="ar-SA"/>
        </w:rPr>
        <w:t>“</w:t>
      </w:r>
      <w:r>
        <w:rPr>
          <w:rtl w:val="0"/>
        </w:rPr>
        <w:t>Аналіз еволюції бінарних ланцюжків</w:t>
      </w:r>
      <w:r>
        <w:rPr>
          <w:rtl w:val="0"/>
        </w:rPr>
        <w:t>.</w:t>
      </w:r>
      <w:r>
        <w:rPr>
          <w:rtl w:val="0"/>
        </w:rPr>
        <w:t>”</w:t>
      </w:r>
    </w:p>
    <w:p>
      <w:pPr>
        <w:pStyle w:val="Body"/>
        <w:spacing w:line="276" w:lineRule="auto"/>
        <w:ind w:firstLine="567"/>
        <w:jc w:val="center"/>
      </w:pPr>
      <w:r>
        <w:rPr>
          <w:rtl w:val="0"/>
        </w:rPr>
        <w:t xml:space="preserve">Варіант </w:t>
      </w:r>
      <w:r>
        <w:rPr>
          <w:rtl w:val="0"/>
        </w:rPr>
        <w:t>2</w:t>
      </w:r>
    </w:p>
    <w:p>
      <w:pPr>
        <w:pStyle w:val="Body"/>
        <w:spacing w:line="276" w:lineRule="auto"/>
      </w:pPr>
    </w:p>
    <w:p>
      <w:pPr>
        <w:pStyle w:val="Body"/>
        <w:spacing w:line="276" w:lineRule="auto"/>
        <w:ind w:firstLine="567"/>
        <w:jc w:val="center"/>
      </w:pPr>
    </w:p>
    <w:p>
      <w:pPr>
        <w:pStyle w:val="Body"/>
        <w:spacing w:line="276" w:lineRule="auto"/>
        <w:ind w:firstLine="567"/>
        <w:jc w:val="center"/>
      </w:pPr>
    </w:p>
    <w:p>
      <w:pPr>
        <w:pStyle w:val="Body"/>
        <w:spacing w:line="276" w:lineRule="auto"/>
        <w:ind w:firstLine="567"/>
        <w:jc w:val="center"/>
      </w:pPr>
    </w:p>
    <w:p>
      <w:pPr>
        <w:pStyle w:val="Body"/>
        <w:spacing w:line="276" w:lineRule="auto"/>
        <w:ind w:firstLine="567"/>
        <w:jc w:val="center"/>
      </w:pPr>
    </w:p>
    <w:p>
      <w:pPr>
        <w:pStyle w:val="Body"/>
        <w:spacing w:line="276" w:lineRule="auto"/>
        <w:ind w:firstLine="567"/>
        <w:jc w:val="center"/>
      </w:pPr>
    </w:p>
    <w:p>
      <w:pPr>
        <w:pStyle w:val="Body"/>
        <w:spacing w:line="276" w:lineRule="auto"/>
        <w:ind w:firstLine="567"/>
        <w:jc w:val="right"/>
      </w:pPr>
      <w:r>
        <w:rPr>
          <w:rtl w:val="0"/>
        </w:rPr>
        <w:t>Виконал</w:t>
      </w:r>
      <w:r>
        <w:rPr>
          <w:rtl w:val="0"/>
        </w:rPr>
        <w:t>и</w:t>
      </w:r>
      <w:r>
        <w:rPr>
          <w:rtl w:val="0"/>
        </w:rPr>
        <w:t xml:space="preserve">: </w:t>
      </w:r>
    </w:p>
    <w:p>
      <w:pPr>
        <w:pStyle w:val="Body"/>
        <w:spacing w:line="276" w:lineRule="auto"/>
        <w:ind w:firstLine="567"/>
        <w:jc w:val="right"/>
      </w:pPr>
      <w:r>
        <w:rPr>
          <w:rtl w:val="0"/>
          <w:lang w:val="ru-RU"/>
        </w:rPr>
        <w:t>студент</w:t>
      </w:r>
      <w:r>
        <w:rPr>
          <w:rtl w:val="0"/>
        </w:rPr>
        <w:t>и</w:t>
      </w:r>
      <w:r>
        <w:rPr>
          <w:rtl w:val="0"/>
        </w:rPr>
        <w:t xml:space="preserve"> МП СА</w:t>
      </w:r>
      <w:r>
        <w:rPr>
          <w:rtl w:val="0"/>
          <w:lang w:val="ru-RU"/>
        </w:rPr>
        <w:t>-1</w:t>
      </w:r>
    </w:p>
    <w:p>
      <w:pPr>
        <w:pStyle w:val="Body"/>
        <w:spacing w:line="276" w:lineRule="auto"/>
        <w:ind w:firstLine="567"/>
        <w:jc w:val="right"/>
      </w:pPr>
      <w:r>
        <w:rPr>
          <w:rtl w:val="0"/>
        </w:rPr>
        <w:t xml:space="preserve">Матвеєва Марія та </w:t>
        <w:br w:type="textWrapping"/>
        <w:t>Степанюк Станіслав</w:t>
      </w:r>
    </w:p>
    <w:p>
      <w:pPr>
        <w:pStyle w:val="Body"/>
        <w:spacing w:line="276" w:lineRule="auto"/>
        <w:jc w:val="center"/>
      </w:pPr>
    </w:p>
    <w:p>
      <w:pPr>
        <w:pStyle w:val="Body"/>
        <w:spacing w:line="276" w:lineRule="auto"/>
        <w:jc w:val="center"/>
      </w:pPr>
    </w:p>
    <w:p>
      <w:pPr>
        <w:pStyle w:val="Body"/>
        <w:spacing w:line="276" w:lineRule="auto"/>
        <w:jc w:val="center"/>
      </w:pPr>
    </w:p>
    <w:p>
      <w:pPr>
        <w:pStyle w:val="Body"/>
        <w:spacing w:line="276" w:lineRule="auto"/>
        <w:jc w:val="center"/>
      </w:pPr>
    </w:p>
    <w:p>
      <w:pPr>
        <w:pStyle w:val="Body"/>
        <w:spacing w:line="276" w:lineRule="auto"/>
        <w:jc w:val="center"/>
      </w:pPr>
    </w:p>
    <w:p>
      <w:pPr>
        <w:pStyle w:val="Body"/>
        <w:spacing w:line="276" w:lineRule="auto"/>
        <w:jc w:val="center"/>
      </w:pPr>
    </w:p>
    <w:p>
      <w:pPr>
        <w:pStyle w:val="Body"/>
        <w:spacing w:line="276" w:lineRule="auto"/>
        <w:jc w:val="center"/>
      </w:pPr>
    </w:p>
    <w:p>
      <w:pPr>
        <w:pStyle w:val="Body"/>
        <w:spacing w:line="276" w:lineRule="auto"/>
        <w:jc w:val="center"/>
      </w:pPr>
    </w:p>
    <w:p>
      <w:pPr>
        <w:pStyle w:val="Body"/>
        <w:spacing w:line="276" w:lineRule="auto"/>
        <w:jc w:val="center"/>
      </w:pPr>
    </w:p>
    <w:p>
      <w:pPr>
        <w:pStyle w:val="Body"/>
        <w:spacing w:line="276" w:lineRule="auto"/>
        <w:jc w:val="center"/>
      </w:pPr>
    </w:p>
    <w:p>
      <w:pPr>
        <w:pStyle w:val="Body"/>
        <w:spacing w:line="276" w:lineRule="auto"/>
        <w:jc w:val="center"/>
      </w:pPr>
      <w:r>
        <w:rPr>
          <w:rtl w:val="0"/>
        </w:rPr>
        <w:t>Київ</w:t>
      </w:r>
      <w:r>
        <w:rPr>
          <w:rtl w:val="0"/>
        </w:rPr>
        <w:t>-201</w:t>
      </w:r>
      <w:r>
        <w:rPr>
          <w:rtl w:val="0"/>
        </w:rPr>
        <w:t>9</w:t>
      </w:r>
      <w:r>
        <w:br w:type="page"/>
      </w:r>
    </w:p>
    <w:p>
      <w:pPr>
        <w:pStyle w:val="TOC Heading"/>
        <w:spacing w:before="0"/>
        <w:jc w:val="center"/>
        <w:rPr>
          <w:rFonts w:ascii="Calibri" w:cs="Calibri" w:hAnsi="Calibri" w:eastAsia="Calibri"/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 w:hint="default"/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Зміст</w:t>
      </w:r>
    </w:p>
    <w:p>
      <w:pPr>
        <w:pStyle w:val="Body"/>
        <w:spacing w:line="276" w:lineRule="auto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instrText xml:space="preserve"> TOC \o 1-2 </w:instrTex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Постановка задачі.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Опис задачі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2. Завершення роботи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spacing w:line="276" w:lineRule="auto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Heading"/>
        <w:spacing w:before="0" w:line="276" w:lineRule="auto"/>
      </w:pPr>
      <w:r>
        <w:rPr>
          <w:rFonts w:ascii="Calibri" w:cs="Calibri" w:hAnsi="Calibri" w:eastAsia="Calibri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"/>
        <w:numPr>
          <w:ilvl w:val="0"/>
          <w:numId w:val="3"/>
        </w:numPr>
        <w:bidi w:val="0"/>
        <w:spacing w:before="0" w:line="276" w:lineRule="auto"/>
        <w:ind w:right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rFonts w:ascii="Calibri" w:hAnsi="Calibri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Постановка задачі</w:t>
      </w:r>
      <w:r>
        <w:rPr>
          <w:rFonts w:ascii="Calibri" w:hAnsi="Calibri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bookmarkEnd w:id="0"/>
    </w:p>
    <w:p>
      <w:pPr>
        <w:pStyle w:val="Body"/>
      </w:pPr>
    </w:p>
    <w:p>
      <w:pPr>
        <w:pStyle w:val="Heading 2"/>
        <w:numPr>
          <w:ilvl w:val="1"/>
          <w:numId w:val="3"/>
        </w:numPr>
        <w:bidi w:val="0"/>
        <w:spacing w:before="0" w:line="276" w:lineRule="auto"/>
        <w:ind w:right="0"/>
        <w:jc w:val="left"/>
        <w:rPr>
          <w:rFonts w:ascii="Calibri" w:cs="Calibri" w:hAnsi="Calibri" w:eastAsia="Calibri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bookmarkStart w:name="_Toc1" w:id="1"/>
      <w:r>
        <w:rPr>
          <w:rFonts w:ascii="Calibri" w:hAnsi="Calibri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Опис задачі</w:t>
      </w:r>
      <w:bookmarkEnd w:id="1"/>
    </w:p>
    <w:p>
      <w:pPr>
        <w:pStyle w:val="List Paragraph"/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Мета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Реалізувати генетичний алгоритм для випадку генераційного типу репродукції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List Paragraph1"/>
        <w:spacing w:line="276" w:lineRule="auto"/>
        <w:ind w:left="0" w:firstLine="0"/>
        <w:rPr>
          <w:rFonts w:ascii="Calibri" w:cs="Calibri" w:hAnsi="Calibri" w:eastAsia="Calibri"/>
          <w:sz w:val="24"/>
          <w:szCs w:val="24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Схема алгоритму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0.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Кодування розв’язків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1.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Ініціалізація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2.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Моделювання еволюційного процесу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репродукція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2.1.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Оцінювання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Якщо виконується умова зупинки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перехід на п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.3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2.2.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Відбір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2.3.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Застосування оператора мутації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2.4.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Перехід на п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.2.1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3.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Завершення роботи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u w:color="000000"/>
          <w:rtl w:val="0"/>
          <w:lang w:val="ru-RU"/>
        </w:rPr>
      </w:pP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u w:color="000000"/>
          <w:rtl w:val="0"/>
          <w:lang w:val="ru-RU"/>
        </w:rPr>
        <w:t>Розв’язки кодуються наступним чином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u w:color="000000"/>
          <w:rtl w:val="0"/>
          <w:lang w:val="ru-RU"/>
        </w:rPr>
        <w:t xml:space="preserve">: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0"/>
          <w:bCs w:val="0"/>
          <w:sz w:val="24"/>
          <w:szCs w:val="24"/>
          <w14:textOutline>
            <w14:noFill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14:textOutline>
            <w14:noFill/>
          </w14:textOutline>
        </w:rPr>
        <w:tab/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  <w14:textOutline>
            <w14:noFill/>
          </w14:textOutline>
        </w:rPr>
        <w:t xml:space="preserve">Бінарні ланцюжки довжини 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  <w14:textOutline>
            <w14:noFill/>
          </w14:textOutline>
        </w:rPr>
        <w:t>l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en-US"/>
          <w14:textOutline>
            <w14:noFill/>
          </w14:textOutline>
        </w:rPr>
        <w:t>l</w:t>
      </w:r>
      <w:r>
        <w:rPr>
          <w:rFonts w:ascii="Times New Roman" w:hAnsi="Times New Roman"/>
          <w:b w:val="0"/>
          <w:bCs w:val="0"/>
          <w:i w:val="1"/>
          <w:iCs w:val="1"/>
          <w:sz w:val="24"/>
          <w:szCs w:val="24"/>
          <w:rtl w:val="0"/>
          <w:lang w:val="ru-RU"/>
          <w14:textOutline>
            <w14:noFill/>
          </w14:textOutline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  <w14:textOutline>
            <w14:noFill/>
          </w14:textOutline>
        </w:rPr>
        <w:t xml:space="preserve"> 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  <w14:textOutline>
            <w14:noFill/>
          </w14:textOutline>
        </w:rPr>
        <w:t>параметр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  <w14:textOutline>
            <w14:noFill/>
          </w14:textOutline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Розглянути випадки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=10;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=20;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=80;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=100;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=200;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=800;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=1000;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=2000;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=8000;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=16000.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2"/>
          <w:szCs w:val="22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14:textOutline>
            <w14:noFill/>
          </w14:textOutline>
        </w:rPr>
        <w:t>Ініціалізація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14:textOutline>
            <w14:noFill/>
          </w14:textOutline>
        </w:rPr>
        <w:t>.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14:textOutline>
            <w14:noFill/>
          </w14:textOutline>
        </w:rPr>
        <w:t xml:space="preserve"> Всі особини початкової популяції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:lang w:val="ru-RU"/>
          <w14:textOutline>
            <w14:noFill/>
          </w14:textOutline>
        </w:rPr>
        <w:t>ланцюжки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14:textOutline>
            <w14:noFill/>
          </w14:textOutline>
        </w:rPr>
        <w:t xml:space="preserve">що складаються з усіх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14:textOutline>
            <w14:noFill/>
          </w14:textOutline>
        </w:rPr>
        <w:t>0: 00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  <w14:textOutline>
            <w14:noFill/>
          </w14:textOutline>
        </w:rPr>
        <w:t>…</w:t>
      </w:r>
      <w:r>
        <w:rPr>
          <w:rFonts w:ascii="Times New Roman" w:hAnsi="Times New Roman"/>
          <w:b w:val="0"/>
          <w:bCs w:val="0"/>
          <w:sz w:val="24"/>
          <w:szCs w:val="24"/>
          <w:rtl w:val="0"/>
          <w14:textOutline>
            <w14:noFill/>
          </w14:textOutline>
        </w:rPr>
        <w:t>0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ru-RU"/>
          <w14:textOutline>
            <w14:noFill/>
          </w14:textOutline>
        </w:rPr>
        <w:t>;</w:t>
      </w:r>
    </w:p>
    <w:p>
      <w:pPr>
        <w:pStyle w:val="List Paragraph"/>
        <w:bidi w:val="0"/>
        <w:spacing w:line="276" w:lineRule="auto"/>
        <w:ind w:left="0" w:right="0" w:firstLine="0"/>
        <w:jc w:val="both"/>
        <w:rPr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Кількість особин в популяції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змінюється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зростає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Розглянути варіанти зростання кількості особин популяції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jc w:val="left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=1.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На перших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20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ітераціях кількість особин зростає вдвічі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5"/>
        </w:numPr>
        <w:jc w:val="left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=10.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На перших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20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ітераціях кількість особин зростає вдвічі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jc w:val="left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=1.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1.005.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Період –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3500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Далі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jc w:val="left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=10.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1.005.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Період –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3500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jc w:val="left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=100.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1.005.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Період –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3500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5"/>
        </w:numPr>
        <w:jc w:val="left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Довжина хромосоми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385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Розмір початкової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=734.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Кількість особин зростає з коефіцієнтом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1.00082.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Поріг зростання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розмір популяції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16958.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Далі – стала кількість особин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  <w14:textOutline>
            <w14:noFill/>
          </w14:textOutline>
        </w:rPr>
        <w:t>Типи в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  <w14:textOutline>
            <w14:noFill/>
          </w14:textOutline>
        </w:rPr>
        <w:t>ідбору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  <w14:textOutline>
            <w14:noFill/>
          </w14:textOutline>
        </w:rPr>
        <w:t xml:space="preserve">: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рулетки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RWS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турнірний з параметром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=2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турнірний з параметром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=4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турнірний з параметром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=12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4"/>
          <w:szCs w:val="24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14:textOutline>
            <w14:noFill/>
          </w14:textOutline>
        </w:rPr>
        <w:t>Генетичні оператори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14:textOutline>
            <w14:noFill/>
          </w14:textOutline>
        </w:rPr>
        <w:t>що використовувалися в алгоритмі</w:t>
      </w:r>
      <w:r>
        <w:rPr>
          <w:rFonts w:ascii="Times New Roman" w:hAnsi="Times New Roman"/>
          <w:b w:val="1"/>
          <w:bCs w:val="1"/>
          <w:sz w:val="24"/>
          <w:szCs w:val="24"/>
          <w:rtl w:val="0"/>
          <w14:textOutline>
            <w14:noFill/>
          </w14:textOutline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Щільнісна мутація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кожен біт з заданою ймовірністю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змінює значення на протилежне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Значення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Px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буде надано згодом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в іншому разі підібрати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починаючи з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Px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=1/(10*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Розглянути випадки</w:t>
      </w:r>
      <w:r>
        <w:rPr>
          <w:rFonts w:ascii="Times New Roman" w:hAnsi="Times New Roman"/>
          <w:sz w:val="24"/>
          <w:szCs w:val="24"/>
          <w:u w:color="000000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+</w:t>
      </w:r>
      <w:r>
        <w:rPr>
          <w:rFonts w:ascii="Times New Roman" w:hAnsi="Times New Roman"/>
          <w:sz w:val="24"/>
          <w:szCs w:val="24"/>
          <w:u w:color="000000"/>
          <w:rtl w:val="0"/>
        </w:rPr>
        <w:t>0.2*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–</w:t>
      </w:r>
      <w:r>
        <w:rPr>
          <w:rFonts w:ascii="Times New Roman" w:hAnsi="Times New Roman"/>
          <w:sz w:val="24"/>
          <w:szCs w:val="24"/>
          <w:u w:color="000000"/>
          <w:rtl w:val="0"/>
        </w:rPr>
        <w:t>0.2*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/2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/10;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>=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vertAlign w:val="subscript"/>
          <w:rtl w:val="0"/>
          <w:lang w:val="en-US"/>
        </w:rPr>
        <w:t>X</w:t>
      </w:r>
      <w:r>
        <w:rPr>
          <w:rFonts w:ascii="Times New Roman" w:hAnsi="Times New Roman"/>
          <w:sz w:val="24"/>
          <w:szCs w:val="24"/>
          <w:u w:color="000000"/>
          <w:rtl w:val="0"/>
        </w:rPr>
        <w:t>/100;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toc 8"/>
        <w:keepNext w:val="1"/>
        <w:ind w:left="0" w:firstLine="0"/>
        <w:outlineLvl w:val="2"/>
        <w:rPr>
          <w:rFonts w:ascii="Times New Roman" w:cs="Times New Roman" w:hAnsi="Times New Roman" w:eastAsia="Times New Roman"/>
          <w:b w:val="1"/>
          <w:bCs w:val="1"/>
          <w:sz w:val="24"/>
          <w:szCs w:val="24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14:textOutline>
            <w14:noFill/>
          </w14:textOutline>
        </w:rPr>
        <w:t>Для оцінювання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14:textOutline>
            <w14:noFill/>
          </w14:textOutline>
        </w:rPr>
        <w:t xml:space="preserve">: </w:t>
      </w:r>
    </w:p>
    <w:p>
      <w:pPr>
        <w:pStyle w:val="toc 8"/>
        <w:keepNext w:val="1"/>
        <w:numPr>
          <w:ilvl w:val="0"/>
          <w:numId w:val="9"/>
        </w:numPr>
        <w:bidi w:val="0"/>
        <w:ind w:right="0"/>
        <w:jc w:val="left"/>
        <w:outlineLvl w:val="2"/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  <w14:textOutline>
            <w14:noFill/>
          </w14:textOutline>
        </w:rPr>
        <w:t xml:space="preserve">Коефіцієнт пристосованості у всіх особин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  <w14:textOutline>
            <w14:noFill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:lang w:val="ru-RU"/>
          <w14:textOutline>
            <w14:noFill/>
          </w14:textOutline>
        </w:rPr>
        <w:t xml:space="preserve">. </w:t>
      </w:r>
    </w:p>
    <w:p>
      <w:pPr>
        <w:pStyle w:val="toc 8"/>
        <w:keepNext w:val="1"/>
        <w:numPr>
          <w:ilvl w:val="0"/>
          <w:numId w:val="9"/>
        </w:numPr>
        <w:bidi w:val="0"/>
        <w:ind w:right="0"/>
        <w:jc w:val="left"/>
        <w:outlineLvl w:val="2"/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</w:pP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>Для обчислення коефіцієнта пристосованості особин потрібно визначити локуси з нейтральними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>патогенними та летальними мутаціями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Розглядати варіанти з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14:textOutline>
            <w14:noFill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&gt;=100.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>Коефіцієнт пристосованості у всіх особин визначається за наявністю мутацій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За відсутності мутацій 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>по відношенню до ланцюжка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що складається з усіх 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0)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або за наявності нейтральних мутацій коефіцієнт пристосованості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>l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>Тут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14:textOutline>
            <w14:noFill/>
          </w14:textOutline>
        </w:rPr>
        <w:t>l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 – довжина ланцюжка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>.</w:t>
      </w:r>
      <w:r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  <w:br w:type="textWrapping"/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 xml:space="preserve">Допустимими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>(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>нейтральними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є мутації в перших 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13.5%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локусів та ще в наперед визначених 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24.5%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>локусів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. </w:t>
      </w:r>
      <w:r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  <w:br w:type="textWrapping"/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>Патогенними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знижують коефіцієнт пристосованості до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14:textOutline>
            <w14:noFill/>
          </w14:textOutline>
        </w:rPr>
        <w:t>(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>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14:textOutline>
            <w14:noFill/>
          </w14:textOutline>
        </w:rPr>
        <w:t>–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>k</w:t>
      </w:r>
      <w:r>
        <w:rPr>
          <w:rFonts w:ascii="Times New Roman" w:hAnsi="Times New Roman"/>
          <w:b w:val="1"/>
          <w:bCs w:val="1"/>
          <w:sz w:val="24"/>
          <w:szCs w:val="24"/>
          <w:rtl w:val="0"/>
          <w14:textOutline>
            <w14:noFill/>
          </w14:textOutline>
        </w:rPr>
        <w:t>)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 є мутації в наперед визначених 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2.32%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>локусів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>Тут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14:textOutline>
            <w14:noFill/>
          </w14:textOutline>
        </w:rPr>
        <w:t>l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 – довжина ланцюжка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14:textOutline>
            <w14:noFill/>
          </w14:textOutline>
        </w:rPr>
        <w:t>k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 – кількість патогенних мутацій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 xml:space="preserve">. </w:t>
      </w:r>
      <w:r>
        <w:rPr>
          <w:rFonts w:ascii="Times New Roman" w:cs="Times New Roman" w:hAnsi="Times New Roman" w:eastAsia="Times New Roman"/>
          <w:sz w:val="24"/>
          <w:szCs w:val="24"/>
          <w:rtl w:val="0"/>
          <w14:textOutline>
            <w14:noFill/>
          </w14:textOutline>
        </w:rPr>
        <w:br w:type="textWrapping"/>
        <w:t xml:space="preserve">Мутації в інших локусах є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 xml:space="preserve">летальними 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>(</w:t>
      </w:r>
      <w:r>
        <w:rPr>
          <w:rFonts w:ascii="Times New Roman" w:hAnsi="Times New Roman" w:hint="default"/>
          <w:sz w:val="24"/>
          <w:szCs w:val="24"/>
          <w:rtl w:val="0"/>
          <w14:textOutline>
            <w14:noFill/>
          </w14:textOutline>
        </w:rPr>
        <w:t xml:space="preserve">знижують коефіцієнт пристосованості до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>0.1</w:t>
      </w:r>
      <w:r>
        <w:rPr>
          <w:rFonts w:ascii="Times New Roman" w:hAnsi="Times New Roman"/>
          <w:sz w:val="24"/>
          <w:szCs w:val="24"/>
          <w:rtl w:val="0"/>
          <w14:textOutline>
            <w14:noFill/>
          </w14:textOutline>
        </w:rPr>
        <w:t>)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14:textOutline>
            <w14:noFill/>
          </w14:textOutline>
        </w:rPr>
        <w:t>.</w:t>
      </w:r>
    </w:p>
    <w:p>
      <w:pPr>
        <w:pStyle w:val="Body"/>
        <w:spacing w:line="276" w:lineRule="auto"/>
        <w:ind w:firstLine="567"/>
        <w:jc w:val="both"/>
      </w:pPr>
    </w:p>
    <w:p>
      <w:pPr>
        <w:pStyle w:val="Heading"/>
        <w:spacing w:before="0" w:line="276" w:lineRule="auto"/>
        <w:ind w:firstLine="567"/>
        <w:rPr>
          <w:rFonts w:ascii="Helvetica" w:cs="Helvetica" w:hAnsi="Helvetica" w:eastAsia="Helvetica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Toc2" w:id="2"/>
      <w:r>
        <w:rPr>
          <w:rFonts w:ascii="Helvetica" w:hAnsi="Helvetica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Helvetica" w:hAnsi="Helvetica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Завершення роботи </w:t>
      </w:r>
      <w:bookmarkEnd w:id="2"/>
    </w:p>
    <w:p>
      <w:pPr>
        <w:pStyle w:val="Body"/>
        <w:rPr>
          <w:sz w:val="24"/>
          <w:szCs w:val="24"/>
          <w:lang w:val="ru-RU"/>
        </w:rPr>
      </w:pPr>
    </w:p>
    <w:p>
      <w:pPr>
        <w:pStyle w:val="Default"/>
        <w:bidi w:val="0"/>
        <w:ind w:left="0" w:right="0" w:firstLine="54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Генетичний алгоритм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зупиняє свою роботу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якщо справджується одне з двох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1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Ідентифіковано збіжність алгоритму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середнє здоров’я популяції не змінюється останні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10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поколінь більше ніж на </w:t>
      </w:r>
      <w:r>
        <w:rPr>
          <w:rFonts w:ascii="Times New Roman" w:hAnsi="Times New Roman"/>
          <w:sz w:val="24"/>
          <w:szCs w:val="24"/>
          <w:u w:color="000000"/>
          <w:rtl w:val="0"/>
        </w:rPr>
        <w:t>0.0001.</w:t>
      </w:r>
    </w:p>
    <w:p>
      <w:pPr>
        <w:pStyle w:val="Default"/>
        <w:numPr>
          <w:ilvl w:val="0"/>
          <w:numId w:val="11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Проведено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20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000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ітерацій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поколінь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породжених ГА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). </w:t>
      </w:r>
    </w:p>
    <w:p>
      <w:pPr>
        <w:pStyle w:val="Default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Аналіз алгоритму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При аналізі стохастичних методів необхідно спиратись не на результати одного прогону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генерувати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статистику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– усереднені значення багатьох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(5)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незалежних прогонів одного алгоритму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ефективність оцінюється на основі зібраної статистики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Важливо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: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ий прогін кожного алгоритму має одну стартову точку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випадково згенерована початкова популяція однакова для всіх алгоритмів на відповідному прогоні</w:t>
      </w:r>
      <w:r>
        <w:rPr>
          <w:rFonts w:ascii="Times New Roman" w:hAnsi="Times New Roman"/>
          <w:sz w:val="24"/>
          <w:szCs w:val="24"/>
          <w:u w:color="000000"/>
          <w:rtl w:val="0"/>
        </w:rPr>
        <w:t>).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shd w:val="clear" w:color="auto" w:fill="ffffff"/>
          <w:rtl w:val="0"/>
        </w:rPr>
        <w:t>Кількість прогонів на одному наборі параметрів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shd w:val="clear" w:color="auto" w:fill="ffffff"/>
          <w:rtl w:val="0"/>
        </w:rPr>
        <w:t>на одній задачі</w:t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</w:rPr>
        <w:t>: 5.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Критерії</w:t>
      </w:r>
    </w:p>
    <w:p>
      <w:pPr>
        <w:pStyle w:val="Default"/>
        <w:bidi w:val="0"/>
        <w:ind w:left="0" w:right="0" w:firstLine="567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Для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кожного прогону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алгоритму обчислюватимемо такі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color="000000"/>
          <w:rtl w:val="0"/>
        </w:rPr>
        <w:t>критерії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NI (number of iterations)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– кількість ітерацій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%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поліморфних генів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кількість локусів у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 яких значення відрізняється від цільового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залежно від варіанту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кількість «</w:t>
      </w:r>
      <w:r>
        <w:rPr>
          <w:rFonts w:ascii="Times New Roman" w:hAnsi="Times New Roman"/>
          <w:sz w:val="24"/>
          <w:szCs w:val="24"/>
          <w:u w:color="000000"/>
          <w:rtl w:val="0"/>
        </w:rPr>
        <w:t>1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» або не «А»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)) </w:t>
      </w:r>
      <w:r>
        <w:rPr>
          <w:rFonts w:ascii="Times New Roman" w:hAnsi="Times New Roman"/>
          <w:outline w:val="0"/>
          <w:color w:val="a6a6a6"/>
          <w:sz w:val="24"/>
          <w:szCs w:val="24"/>
          <w:u w:color="a6a6a6"/>
          <w:rtl w:val="0"/>
          <w14:textFill>
            <w14:solidFill>
              <w14:srgbClr w14:val="A6A6A6"/>
            </w14:solidFill>
          </w14:textFill>
        </w:rPr>
        <w:t>[</w:t>
      </w:r>
      <w:r>
        <w:rPr>
          <w:rFonts w:ascii="Times New Roman" w:hAnsi="Times New Roman" w:hint="default"/>
          <w:outline w:val="0"/>
          <w:color w:val="a6a6a6"/>
          <w:sz w:val="24"/>
          <w:szCs w:val="24"/>
          <w:u w:color="a6a6a6"/>
          <w:rtl w:val="0"/>
          <w14:textFill>
            <w14:solidFill>
              <w14:srgbClr w14:val="A6A6A6"/>
            </w14:solidFill>
          </w14:textFill>
        </w:rPr>
        <w:t xml:space="preserve">необхідний для визначення реального значення </w:t>
      </w:r>
      <w:r>
        <w:rPr>
          <w:rFonts w:ascii="Times New Roman" w:hAnsi="Times New Roman"/>
          <w:i w:val="1"/>
          <w:iCs w:val="1"/>
          <w:outline w:val="0"/>
          <w:color w:val="a6a6a6"/>
          <w:sz w:val="24"/>
          <w:szCs w:val="24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pm</w:t>
      </w:r>
      <w:r>
        <w:rPr>
          <w:rFonts w:ascii="Times New Roman" w:hAnsi="Times New Roman"/>
          <w:outline w:val="0"/>
          <w:color w:val="a6a6a6"/>
          <w:sz w:val="24"/>
          <w:szCs w:val="24"/>
          <w:u w:color="a6a6a6"/>
          <w:rtl w:val="0"/>
          <w14:textFill>
            <w14:solidFill>
              <w14:srgbClr w14:val="A6A6A6"/>
            </w14:solidFill>
          </w14:textFill>
        </w:rPr>
        <w:t>]</w:t>
      </w:r>
    </w:p>
    <w:p>
      <w:pPr>
        <w:pStyle w:val="Default"/>
        <w:numPr>
          <w:ilvl w:val="0"/>
          <w:numId w:val="13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середнє значення коефіцієнта пристосованості в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найкраще значення коефіцієнта пристосованості в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номер ітерації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на якому були отримані задані відсотки різноманітності особин популяції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кількість допустимих непатогенних мутацій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):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  <w:tab/>
        <w:t>13.5%+24.5%=38%</w:t>
      </w:r>
    </w:p>
    <w:p>
      <w:pPr>
        <w:pStyle w:val="Default"/>
        <w:numPr>
          <w:ilvl w:val="0"/>
          <w:numId w:val="13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значення відхилення середнього значення коефіцієнта пристосованості від оптимального</w:t>
      </w:r>
      <w:r>
        <w:rPr>
          <w:rFonts w:ascii="Times New Roman" w:cs="Times New Roman" w:hAnsi="Times New Roman" w:eastAsia="Times New Roman"/>
          <w:sz w:val="24"/>
          <w:szCs w:val="24"/>
          <w:u w:color="000000"/>
        </w:rPr>
        <w:drawing>
          <wp:inline distT="0" distB="0" distL="0" distR="0">
            <wp:extent cx="790575" cy="24074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40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28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значення відхилення найкращого знайденого розв’язку від оптимального</w:t>
      </w:r>
      <w:r>
        <w:rPr>
          <w:rFonts w:ascii="Times New Roman" w:cs="Times New Roman" w:hAnsi="Times New Roman" w:eastAsia="Times New Roman"/>
          <w:sz w:val="24"/>
          <w:szCs w:val="24"/>
          <w:u w:color="000000"/>
        </w:rPr>
        <w:drawing>
          <wp:inline distT="0" distB="0" distL="0" distR="0">
            <wp:extent cx="790575" cy="24074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40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28"/>
          <w:sz w:val="24"/>
          <w:szCs w:val="24"/>
          <w:u w:color="000000"/>
          <w:rtl w:val="0"/>
        </w:rPr>
        <w:t>;</w:t>
      </w:r>
    </w:p>
    <w:p>
      <w:pPr>
        <w:pStyle w:val="Default"/>
        <w:numPr>
          <w:ilvl w:val="0"/>
          <w:numId w:val="13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Зберігати розподіл особин популяції на кожних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h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кроках роботи алгоритму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Цей критерій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ілюструєхмо точковою гістограмою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h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=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300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; </w:t>
      </w:r>
    </w:p>
    <w:p>
      <w:pPr>
        <w:pStyle w:val="Default"/>
        <w:numPr>
          <w:ilvl w:val="0"/>
          <w:numId w:val="15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Відстані попарні між всіма особинами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15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Відстані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Геммінга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до цільового ланцюжка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з усіх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0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або 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Іншими словами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слід зберігати відсоток особин популяції без помилок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0),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помилкою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1),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помилками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2),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помилками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3),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4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помилками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відстань Геммінга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4),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і 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..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Default"/>
        <w:numPr>
          <w:ilvl w:val="0"/>
          <w:numId w:val="15"/>
        </w:numPr>
        <w:jc w:val="both"/>
        <w:rPr>
          <w:rFonts w:ascii="Times New Roman" w:hAnsi="Times New Roman" w:hint="default"/>
          <w:sz w:val="24"/>
          <w:szCs w:val="24"/>
          <w:u w:color="00000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Відстані до «дикого типу»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обчислюється для кінцевої популяції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«дикий тип» є рядочком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кожен локус якого має найбільш поширене в популяції значення</w:t>
      </w:r>
      <w:r>
        <w:rPr>
          <w:rFonts w:ascii="Times New Roman" w:hAnsi="Times New Roman"/>
          <w:sz w:val="24"/>
          <w:szCs w:val="24"/>
          <w:u w:color="000000"/>
          <w:rtl w:val="0"/>
        </w:rPr>
        <w:t>).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Default"/>
        <w:bidi w:val="0"/>
        <w:ind w:left="36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По всіх прогонах слід обчислити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усереднені значення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усіх критеріїв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середнє та найкраще по всіх прогонах</w:t>
      </w:r>
      <w:r>
        <w:rPr>
          <w:rFonts w:ascii="Times New Roman" w:hAnsi="Times New Roman"/>
          <w:sz w:val="24"/>
          <w:szCs w:val="24"/>
          <w:u w:color="000000"/>
          <w:rtl w:val="0"/>
        </w:rPr>
        <w:t>).</w:t>
      </w:r>
    </w:p>
    <w:p>
      <w:pPr>
        <w:pStyle w:val="Body"/>
        <w:spacing w:line="276" w:lineRule="auto"/>
        <w:ind w:firstLine="720"/>
        <w:jc w:val="both"/>
      </w:pPr>
    </w:p>
    <w:p>
      <w:pPr>
        <w:pStyle w:val="Heading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3" w:id="3"/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Висновок</w:t>
      </w:r>
      <w:bookmarkEnd w:id="3"/>
    </w:p>
    <w:p>
      <w:pPr>
        <w:pStyle w:val="Body"/>
        <w:spacing w:line="276" w:lineRule="auto"/>
      </w:pPr>
    </w:p>
    <w:p>
      <w:pPr>
        <w:pStyle w:val="Body"/>
        <w:spacing w:line="276" w:lineRule="auto"/>
        <w:ind w:firstLine="720"/>
        <w:jc w:val="both"/>
      </w:pPr>
    </w:p>
    <w:p>
      <w:pPr>
        <w:pStyle w:val="Body"/>
        <w:ind w:firstLine="720"/>
      </w:pPr>
    </w:p>
    <w:p>
      <w:pPr>
        <w:pStyle w:val="Body"/>
        <w:ind w:firstLine="720"/>
      </w:pPr>
    </w:p>
    <w:p>
      <w:pPr>
        <w:pStyle w:val="Body"/>
        <w:ind w:firstLine="360"/>
      </w:pPr>
      <w:r/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1134" w:bottom="1134" w:left="1134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6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6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590" w:hanging="9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90" w:hanging="9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920" w:hanging="1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920" w:hanging="1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2250" w:hanging="16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Bullets"/>
  </w:abstractNum>
  <w:abstractNum w:abstractNumId="6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3"/>
  </w:abstractNum>
  <w:abstractNum w:abstractNumId="8">
    <w:multiLevelType w:val="hybridMultilevel"/>
    <w:styleLink w:val="Imported Style 3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4"/>
  </w:abstractNum>
  <w:abstractNum w:abstractNumId="10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tabs>
          <w:tab w:val="num" w:pos="927"/>
        </w:tabs>
        <w:ind w:left="387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27"/>
          <w:tab w:val="num" w:pos="1260"/>
        </w:tabs>
        <w:ind w:left="72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27"/>
          <w:tab w:val="num" w:pos="1980"/>
        </w:tabs>
        <w:ind w:left="144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27"/>
          <w:tab w:val="num" w:pos="2700"/>
        </w:tabs>
        <w:ind w:left="216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27"/>
          <w:tab w:val="num" w:pos="3420"/>
        </w:tabs>
        <w:ind w:left="288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27"/>
          <w:tab w:val="num" w:pos="4140"/>
        </w:tabs>
        <w:ind w:left="360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27"/>
          <w:tab w:val="num" w:pos="4860"/>
        </w:tabs>
        <w:ind w:left="432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27"/>
          <w:tab w:val="num" w:pos="5580"/>
        </w:tabs>
        <w:ind w:left="504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27"/>
          <w:tab w:val="num" w:pos="6300"/>
        </w:tabs>
        <w:ind w:left="5760" w:firstLine="15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3.0"/>
  </w:abstractNum>
  <w:abstractNum w:abstractNumId="12">
    <w:multiLevelType w:val="hybridMultilevel"/>
    <w:styleLink w:val="Imported Style 3.0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6"/>
  </w:abstractNum>
  <w:abstractNum w:abstractNumId="14">
    <w:multiLevelType w:val="hybridMultilevel"/>
    <w:styleLink w:val="Imported Style 6"/>
    <w:lvl w:ilvl="0">
      <w:start w:val="1"/>
      <w:numFmt w:val="decimal"/>
      <w:suff w:val="tab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8"/>
      <w:szCs w:val="28"/>
      <w:u w:val="none" w:color="2f5496"/>
      <w:vertAlign w:val="baseline"/>
      <w:lang w:val="en-US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9612" w:leader="dot"/>
      </w:tabs>
      <w:suppressAutoHyphens w:val="0"/>
      <w:bidi w:val="0"/>
      <w:spacing w:before="120" w:after="0" w:line="276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9612" w:leader="dot"/>
      </w:tabs>
      <w:suppressAutoHyphens w:val="0"/>
      <w:bidi w:val="0"/>
      <w:spacing w:before="0" w:after="0" w:line="276" w:lineRule="auto"/>
      <w:ind w:left="24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14:textOutline>
        <w14:noFill/>
      </w14:textOutline>
      <w14:textFill>
        <w14:solidFill>
          <w14:srgbClr w14:val="2F5496"/>
        </w14:solidFill>
      </w14:textFill>
    </w:rPr>
  </w:style>
  <w:style w:type="numbering" w:styleId="Imported Style 1">
    <w:name w:val="Imported Style 1"/>
    <w:pPr>
      <w:numPr>
        <w:numId w:val="2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1">
    <w:name w:val="List Paragraph1"/>
    <w:next w:val="List Paragraph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72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toc 8">
    <w:name w:val="toc 8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6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Bullets">
    <w:name w:val="Bullets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3.0">
    <w:name w:val="Imported Style 3.0"/>
    <w:pPr>
      <w:numPr>
        <w:numId w:val="12"/>
      </w:numPr>
    </w:pPr>
  </w:style>
  <w:style w:type="numbering" w:styleId="Imported Style 6">
    <w:name w:val="Imported Style 6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