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30" w:rsidRPr="00D76F34" w:rsidRDefault="00C02330" w:rsidP="00D76F34">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ru-RU"/>
        </w:rPr>
      </w:pPr>
      <w:r w:rsidRPr="00D76F34">
        <w:rPr>
          <w:rFonts w:ascii="Times New Roman" w:eastAsia="Times New Roman" w:hAnsi="Times New Roman" w:cs="Times New Roman"/>
          <w:b/>
          <w:bCs/>
          <w:kern w:val="36"/>
          <w:sz w:val="28"/>
          <w:szCs w:val="28"/>
          <w:lang w:eastAsia="ru-RU"/>
        </w:rPr>
        <w:t>Международные отношения в 1929-1939 гг.</w:t>
      </w:r>
    </w:p>
    <w:p w:rsidR="00C02330" w:rsidRPr="00D76F34" w:rsidRDefault="00C02330" w:rsidP="00C02330">
      <w:pPr>
        <w:spacing w:before="100" w:beforeAutospacing="1" w:after="100" w:afterAutospacing="1" w:line="240" w:lineRule="auto"/>
        <w:outlineLvl w:val="2"/>
        <w:rPr>
          <w:rFonts w:ascii="Times New Roman" w:eastAsia="Times New Roman" w:hAnsi="Times New Roman" w:cs="Times New Roman"/>
          <w:bCs/>
          <w:sz w:val="28"/>
          <w:szCs w:val="28"/>
          <w:lang w:eastAsia="ru-RU"/>
        </w:rPr>
      </w:pPr>
      <w:r w:rsidRPr="00D76F34">
        <w:rPr>
          <w:rFonts w:ascii="Times New Roman" w:eastAsia="Times New Roman" w:hAnsi="Times New Roman" w:cs="Times New Roman"/>
          <w:bCs/>
          <w:sz w:val="28"/>
          <w:szCs w:val="28"/>
          <w:lang w:eastAsia="ru-RU"/>
        </w:rPr>
        <w:t xml:space="preserve"> 1. Договор об ограничении и сокращении морских вооружений. Лондон. 22 апреля 1930 г. </w:t>
      </w:r>
      <w:r w:rsidRPr="00D76F34">
        <w:rPr>
          <w:rFonts w:ascii="Times New Roman" w:eastAsia="Times New Roman" w:hAnsi="Times New Roman" w:cs="Times New Roman"/>
          <w:bCs/>
          <w:sz w:val="28"/>
          <w:szCs w:val="28"/>
          <w:lang w:eastAsia="ru-RU"/>
        </w:rPr>
        <w:br/>
        <w:t xml:space="preserve"> 2. Договор о ненападении между Союзом Советских Социалистических Республик и Польской Республикой. 25 июля 1932 г.</w:t>
      </w:r>
      <w:r w:rsidRPr="00D76F34">
        <w:rPr>
          <w:rFonts w:ascii="Times New Roman" w:eastAsia="Times New Roman" w:hAnsi="Times New Roman" w:cs="Times New Roman"/>
          <w:bCs/>
          <w:sz w:val="28"/>
          <w:szCs w:val="28"/>
          <w:lang w:eastAsia="ru-RU"/>
        </w:rPr>
        <w:br/>
        <w:t xml:space="preserve"> 3. Пакт согласия и сотрудничества, заключенный между Германией, Соединенным Королевством, Францией и Италией. Рим. 15 июля 1933 г.</w:t>
      </w:r>
      <w:r w:rsidRPr="00D76F34">
        <w:rPr>
          <w:rFonts w:ascii="Times New Roman" w:eastAsia="Times New Roman" w:hAnsi="Times New Roman" w:cs="Times New Roman"/>
          <w:bCs/>
          <w:sz w:val="28"/>
          <w:szCs w:val="28"/>
          <w:lang w:eastAsia="ru-RU"/>
        </w:rPr>
        <w:br/>
        <w:t xml:space="preserve">  4. Конвенция об определен</w:t>
      </w:r>
      <w:r w:rsidR="004826FC">
        <w:rPr>
          <w:rFonts w:ascii="Times New Roman" w:eastAsia="Times New Roman" w:hAnsi="Times New Roman" w:cs="Times New Roman"/>
          <w:bCs/>
          <w:sz w:val="28"/>
          <w:szCs w:val="28"/>
          <w:lang w:eastAsia="ru-RU"/>
        </w:rPr>
        <w:t>ии агрессии. 3-5 июля 1933 г.</w:t>
      </w:r>
      <w:r w:rsidR="004826FC">
        <w:rPr>
          <w:rFonts w:ascii="Times New Roman" w:eastAsia="Times New Roman" w:hAnsi="Times New Roman" w:cs="Times New Roman"/>
          <w:bCs/>
          <w:sz w:val="28"/>
          <w:szCs w:val="28"/>
          <w:lang w:eastAsia="ru-RU"/>
        </w:rPr>
        <w:br/>
        <w:t xml:space="preserve"> 5</w:t>
      </w:r>
      <w:r w:rsidRPr="00D76F34">
        <w:rPr>
          <w:rFonts w:ascii="Times New Roman" w:eastAsia="Times New Roman" w:hAnsi="Times New Roman" w:cs="Times New Roman"/>
          <w:bCs/>
          <w:sz w:val="28"/>
          <w:szCs w:val="28"/>
          <w:lang w:eastAsia="ru-RU"/>
        </w:rPr>
        <w:t xml:space="preserve">. Резолюция о нарушении Германией военных условий Версальского договора, принятая Советом </w:t>
      </w:r>
      <w:r w:rsidR="004826FC">
        <w:rPr>
          <w:rFonts w:ascii="Times New Roman" w:eastAsia="Times New Roman" w:hAnsi="Times New Roman" w:cs="Times New Roman"/>
          <w:bCs/>
          <w:sz w:val="28"/>
          <w:szCs w:val="28"/>
          <w:lang w:eastAsia="ru-RU"/>
        </w:rPr>
        <w:t>Лиги наций. 17 апреля 1935 г.</w:t>
      </w:r>
      <w:r w:rsidR="004826FC">
        <w:rPr>
          <w:rFonts w:ascii="Times New Roman" w:eastAsia="Times New Roman" w:hAnsi="Times New Roman" w:cs="Times New Roman"/>
          <w:bCs/>
          <w:sz w:val="28"/>
          <w:szCs w:val="28"/>
          <w:lang w:eastAsia="ru-RU"/>
        </w:rPr>
        <w:br/>
        <w:t xml:space="preserve"> 6</w:t>
      </w:r>
      <w:r w:rsidRPr="00D76F34">
        <w:rPr>
          <w:rFonts w:ascii="Times New Roman" w:eastAsia="Times New Roman" w:hAnsi="Times New Roman" w:cs="Times New Roman"/>
          <w:bCs/>
          <w:sz w:val="28"/>
          <w:szCs w:val="28"/>
          <w:lang w:eastAsia="ru-RU"/>
        </w:rPr>
        <w:t xml:space="preserve">. Германская нота протеста против резолюции Совета Лиги наций по поводу </w:t>
      </w:r>
      <w:proofErr w:type="spellStart"/>
      <w:r w:rsidR="00D76F34">
        <w:rPr>
          <w:rFonts w:ascii="Times New Roman" w:hAnsi="Times New Roman" w:cs="Times New Roman"/>
          <w:bCs/>
          <w:sz w:val="28"/>
          <w:szCs w:val="28"/>
        </w:rPr>
        <w:t>довооружения</w:t>
      </w:r>
      <w:proofErr w:type="spellEnd"/>
      <w:r w:rsidRPr="00D76F34">
        <w:rPr>
          <w:rFonts w:ascii="Times New Roman" w:eastAsia="Times New Roman" w:hAnsi="Times New Roman" w:cs="Times New Roman"/>
          <w:bCs/>
          <w:sz w:val="28"/>
          <w:szCs w:val="28"/>
          <w:lang w:eastAsia="ru-RU"/>
        </w:rPr>
        <w:t xml:space="preserve"> Германии, направленная правительствам членов Совета </w:t>
      </w:r>
      <w:r w:rsidR="004826FC">
        <w:rPr>
          <w:rFonts w:ascii="Times New Roman" w:eastAsia="Times New Roman" w:hAnsi="Times New Roman" w:cs="Times New Roman"/>
          <w:bCs/>
          <w:sz w:val="28"/>
          <w:szCs w:val="28"/>
          <w:lang w:eastAsia="ru-RU"/>
        </w:rPr>
        <w:t>Лиги наций. 17 апреля 1935 г.</w:t>
      </w:r>
      <w:r w:rsidR="004826FC">
        <w:rPr>
          <w:rFonts w:ascii="Times New Roman" w:eastAsia="Times New Roman" w:hAnsi="Times New Roman" w:cs="Times New Roman"/>
          <w:bCs/>
          <w:sz w:val="28"/>
          <w:szCs w:val="28"/>
          <w:lang w:eastAsia="ru-RU"/>
        </w:rPr>
        <w:br/>
        <w:t xml:space="preserve"> 7</w:t>
      </w:r>
      <w:r w:rsidRPr="00D76F34">
        <w:rPr>
          <w:rFonts w:ascii="Times New Roman" w:eastAsia="Times New Roman" w:hAnsi="Times New Roman" w:cs="Times New Roman"/>
          <w:bCs/>
          <w:sz w:val="28"/>
          <w:szCs w:val="28"/>
          <w:lang w:eastAsia="ru-RU"/>
        </w:rPr>
        <w:t xml:space="preserve">. Из договора о взаимной помощи между Союзом Советских Социалистических Республик и Республикой </w:t>
      </w:r>
      <w:r w:rsidR="004826FC">
        <w:rPr>
          <w:rFonts w:ascii="Times New Roman" w:eastAsia="Times New Roman" w:hAnsi="Times New Roman" w:cs="Times New Roman"/>
          <w:bCs/>
          <w:sz w:val="28"/>
          <w:szCs w:val="28"/>
          <w:lang w:eastAsia="ru-RU"/>
        </w:rPr>
        <w:t>Чехословацкой. 16 мая 1935 г.</w:t>
      </w:r>
      <w:r w:rsidR="004826FC">
        <w:rPr>
          <w:rFonts w:ascii="Times New Roman" w:eastAsia="Times New Roman" w:hAnsi="Times New Roman" w:cs="Times New Roman"/>
          <w:bCs/>
          <w:sz w:val="28"/>
          <w:szCs w:val="28"/>
          <w:lang w:eastAsia="ru-RU"/>
        </w:rPr>
        <w:br/>
        <w:t xml:space="preserve"> 8</w:t>
      </w:r>
      <w:r w:rsidRPr="00D76F34">
        <w:rPr>
          <w:rFonts w:ascii="Times New Roman" w:eastAsia="Times New Roman" w:hAnsi="Times New Roman" w:cs="Times New Roman"/>
          <w:bCs/>
          <w:sz w:val="28"/>
          <w:szCs w:val="28"/>
          <w:lang w:eastAsia="ru-RU"/>
        </w:rPr>
        <w:t>. Меморандум правительства Германии правительствам Франции, Великобритании, Италии и Бе</w:t>
      </w:r>
      <w:r w:rsidR="004826FC">
        <w:rPr>
          <w:rFonts w:ascii="Times New Roman" w:eastAsia="Times New Roman" w:hAnsi="Times New Roman" w:cs="Times New Roman"/>
          <w:bCs/>
          <w:sz w:val="28"/>
          <w:szCs w:val="28"/>
          <w:lang w:eastAsia="ru-RU"/>
        </w:rPr>
        <w:t>льгии. Вручен 7 марта 1936 г.</w:t>
      </w:r>
      <w:r w:rsidR="004826FC">
        <w:rPr>
          <w:rFonts w:ascii="Times New Roman" w:eastAsia="Times New Roman" w:hAnsi="Times New Roman" w:cs="Times New Roman"/>
          <w:bCs/>
          <w:sz w:val="28"/>
          <w:szCs w:val="28"/>
          <w:lang w:eastAsia="ru-RU"/>
        </w:rPr>
        <w:br/>
        <w:t xml:space="preserve"> 9</w:t>
      </w:r>
      <w:r w:rsidRPr="00D76F34">
        <w:rPr>
          <w:rFonts w:ascii="Times New Roman" w:eastAsia="Times New Roman" w:hAnsi="Times New Roman" w:cs="Times New Roman"/>
          <w:bCs/>
          <w:sz w:val="28"/>
          <w:szCs w:val="28"/>
          <w:lang w:eastAsia="ru-RU"/>
        </w:rPr>
        <w:t xml:space="preserve">. Конвенция о режиме проливов. </w:t>
      </w:r>
      <w:proofErr w:type="spellStart"/>
      <w:r w:rsidRPr="00D76F34">
        <w:rPr>
          <w:rFonts w:ascii="Times New Roman" w:eastAsia="Times New Roman" w:hAnsi="Times New Roman" w:cs="Times New Roman"/>
          <w:bCs/>
          <w:sz w:val="28"/>
          <w:szCs w:val="28"/>
          <w:lang w:eastAsia="ru-RU"/>
        </w:rPr>
        <w:t>Монтрё</w:t>
      </w:r>
      <w:proofErr w:type="spellEnd"/>
      <w:r w:rsidRPr="00D76F34">
        <w:rPr>
          <w:rFonts w:ascii="Times New Roman" w:eastAsia="Times New Roman" w:hAnsi="Times New Roman" w:cs="Times New Roman"/>
          <w:bCs/>
          <w:sz w:val="28"/>
          <w:szCs w:val="28"/>
          <w:lang w:eastAsia="ru-RU"/>
        </w:rPr>
        <w:t xml:space="preserve">. </w:t>
      </w:r>
      <w:r w:rsidR="004826FC">
        <w:rPr>
          <w:rFonts w:ascii="Times New Roman" w:eastAsia="Times New Roman" w:hAnsi="Times New Roman" w:cs="Times New Roman"/>
          <w:bCs/>
          <w:sz w:val="28"/>
          <w:szCs w:val="28"/>
          <w:lang w:eastAsia="ru-RU"/>
        </w:rPr>
        <w:t>20 июля 1936 г.</w:t>
      </w:r>
      <w:r w:rsidR="004826FC">
        <w:rPr>
          <w:rFonts w:ascii="Times New Roman" w:eastAsia="Times New Roman" w:hAnsi="Times New Roman" w:cs="Times New Roman"/>
          <w:bCs/>
          <w:sz w:val="28"/>
          <w:szCs w:val="28"/>
          <w:lang w:eastAsia="ru-RU"/>
        </w:rPr>
        <w:br/>
        <w:t xml:space="preserve"> 10</w:t>
      </w:r>
      <w:r w:rsidRPr="00D76F34">
        <w:rPr>
          <w:rFonts w:ascii="Times New Roman" w:eastAsia="Times New Roman" w:hAnsi="Times New Roman" w:cs="Times New Roman"/>
          <w:bCs/>
          <w:sz w:val="28"/>
          <w:szCs w:val="28"/>
          <w:lang w:eastAsia="ru-RU"/>
        </w:rPr>
        <w:t>. Антикоминтернов</w:t>
      </w:r>
      <w:r w:rsidR="004826FC">
        <w:rPr>
          <w:rFonts w:ascii="Times New Roman" w:eastAsia="Times New Roman" w:hAnsi="Times New Roman" w:cs="Times New Roman"/>
          <w:bCs/>
          <w:sz w:val="28"/>
          <w:szCs w:val="28"/>
          <w:lang w:eastAsia="ru-RU"/>
        </w:rPr>
        <w:t>ский пакт. 25 ноября 1936 г.</w:t>
      </w:r>
      <w:r w:rsidR="004826FC">
        <w:rPr>
          <w:rFonts w:ascii="Times New Roman" w:eastAsia="Times New Roman" w:hAnsi="Times New Roman" w:cs="Times New Roman"/>
          <w:bCs/>
          <w:sz w:val="28"/>
          <w:szCs w:val="28"/>
          <w:lang w:eastAsia="ru-RU"/>
        </w:rPr>
        <w:br/>
        <w:t xml:space="preserve"> 11</w:t>
      </w:r>
      <w:r w:rsidRPr="00D76F34">
        <w:rPr>
          <w:rFonts w:ascii="Times New Roman" w:eastAsia="Times New Roman" w:hAnsi="Times New Roman" w:cs="Times New Roman"/>
          <w:bCs/>
          <w:sz w:val="28"/>
          <w:szCs w:val="28"/>
          <w:lang w:eastAsia="ru-RU"/>
        </w:rPr>
        <w:t>. Соглашение между Германией, Великобританией, Францией и Италией. («Мюнхенский с</w:t>
      </w:r>
      <w:r w:rsidR="004826FC">
        <w:rPr>
          <w:rFonts w:ascii="Times New Roman" w:eastAsia="Times New Roman" w:hAnsi="Times New Roman" w:cs="Times New Roman"/>
          <w:bCs/>
          <w:sz w:val="28"/>
          <w:szCs w:val="28"/>
          <w:lang w:eastAsia="ru-RU"/>
        </w:rPr>
        <w:t>говор»). 29 сентября 1938 г.</w:t>
      </w:r>
      <w:r w:rsidR="004826FC">
        <w:rPr>
          <w:rFonts w:ascii="Times New Roman" w:eastAsia="Times New Roman" w:hAnsi="Times New Roman" w:cs="Times New Roman"/>
          <w:bCs/>
          <w:sz w:val="28"/>
          <w:szCs w:val="28"/>
          <w:lang w:eastAsia="ru-RU"/>
        </w:rPr>
        <w:br/>
        <w:t xml:space="preserve"> 12</w:t>
      </w:r>
      <w:r w:rsidRPr="00D76F34">
        <w:rPr>
          <w:rFonts w:ascii="Times New Roman" w:eastAsia="Times New Roman" w:hAnsi="Times New Roman" w:cs="Times New Roman"/>
          <w:bCs/>
          <w:sz w:val="28"/>
          <w:szCs w:val="28"/>
          <w:lang w:eastAsia="ru-RU"/>
        </w:rPr>
        <w:t>. Из отчетного доклада Центрального комитета ВК</w:t>
      </w:r>
      <w:proofErr w:type="gramStart"/>
      <w:r w:rsidRPr="00D76F34">
        <w:rPr>
          <w:rFonts w:ascii="Times New Roman" w:eastAsia="Times New Roman" w:hAnsi="Times New Roman" w:cs="Times New Roman"/>
          <w:bCs/>
          <w:sz w:val="28"/>
          <w:szCs w:val="28"/>
          <w:lang w:eastAsia="ru-RU"/>
        </w:rPr>
        <w:t>П(</w:t>
      </w:r>
      <w:proofErr w:type="gramEnd"/>
      <w:r w:rsidRPr="00D76F34">
        <w:rPr>
          <w:rFonts w:ascii="Times New Roman" w:eastAsia="Times New Roman" w:hAnsi="Times New Roman" w:cs="Times New Roman"/>
          <w:bCs/>
          <w:sz w:val="28"/>
          <w:szCs w:val="28"/>
          <w:lang w:eastAsia="ru-RU"/>
        </w:rPr>
        <w:t xml:space="preserve">б) XVIII съезду ВКП(б). 10 </w:t>
      </w:r>
      <w:r w:rsidR="004826FC">
        <w:rPr>
          <w:rFonts w:ascii="Times New Roman" w:eastAsia="Times New Roman" w:hAnsi="Times New Roman" w:cs="Times New Roman"/>
          <w:bCs/>
          <w:sz w:val="28"/>
          <w:szCs w:val="28"/>
          <w:lang w:eastAsia="ru-RU"/>
        </w:rPr>
        <w:t>марта 1939 г.</w:t>
      </w:r>
      <w:r w:rsidR="004826FC">
        <w:rPr>
          <w:rFonts w:ascii="Times New Roman" w:eastAsia="Times New Roman" w:hAnsi="Times New Roman" w:cs="Times New Roman"/>
          <w:bCs/>
          <w:sz w:val="28"/>
          <w:szCs w:val="28"/>
          <w:lang w:eastAsia="ru-RU"/>
        </w:rPr>
        <w:br/>
        <w:t xml:space="preserve"> 13</w:t>
      </w:r>
      <w:r w:rsidRPr="00D76F34">
        <w:rPr>
          <w:rFonts w:ascii="Times New Roman" w:eastAsia="Times New Roman" w:hAnsi="Times New Roman" w:cs="Times New Roman"/>
          <w:bCs/>
          <w:sz w:val="28"/>
          <w:szCs w:val="28"/>
          <w:lang w:eastAsia="ru-RU"/>
        </w:rPr>
        <w:t>. Договор о ненападении между Германией и СССР. Москва. 23 августа 1939 г.</w:t>
      </w:r>
      <w:r w:rsidRPr="00D76F34">
        <w:rPr>
          <w:rFonts w:ascii="Times New Roman" w:eastAsia="Times New Roman" w:hAnsi="Times New Roman" w:cs="Times New Roman"/>
          <w:bCs/>
          <w:sz w:val="28"/>
          <w:szCs w:val="28"/>
          <w:lang w:eastAsia="ru-RU"/>
        </w:rPr>
        <w:br/>
      </w:r>
    </w:p>
    <w:p w:rsidR="00C02330" w:rsidRDefault="00C02330" w:rsidP="00C02330">
      <w:pPr>
        <w:pStyle w:val="3"/>
        <w:rPr>
          <w:sz w:val="28"/>
          <w:szCs w:val="28"/>
        </w:rPr>
      </w:pPr>
    </w:p>
    <w:p w:rsidR="00D76F34" w:rsidRDefault="00D76F34" w:rsidP="00C02330">
      <w:pPr>
        <w:pStyle w:val="3"/>
        <w:rPr>
          <w:sz w:val="28"/>
          <w:szCs w:val="28"/>
        </w:rPr>
      </w:pPr>
    </w:p>
    <w:p w:rsidR="00D76F34" w:rsidRDefault="00D76F34" w:rsidP="00C02330">
      <w:pPr>
        <w:pStyle w:val="3"/>
        <w:rPr>
          <w:sz w:val="28"/>
          <w:szCs w:val="28"/>
        </w:rPr>
      </w:pPr>
    </w:p>
    <w:p w:rsidR="00D76F34" w:rsidRDefault="00D76F34" w:rsidP="00C02330">
      <w:pPr>
        <w:pStyle w:val="3"/>
        <w:rPr>
          <w:sz w:val="28"/>
          <w:szCs w:val="28"/>
        </w:rPr>
      </w:pPr>
    </w:p>
    <w:p w:rsidR="00D76F34" w:rsidRDefault="00D76F34" w:rsidP="00C02330">
      <w:pPr>
        <w:pStyle w:val="3"/>
        <w:rPr>
          <w:sz w:val="28"/>
          <w:szCs w:val="28"/>
        </w:rPr>
      </w:pPr>
    </w:p>
    <w:p w:rsidR="00D76F34" w:rsidRDefault="00D76F34" w:rsidP="00C02330">
      <w:pPr>
        <w:pStyle w:val="3"/>
        <w:rPr>
          <w:sz w:val="28"/>
          <w:szCs w:val="28"/>
        </w:rPr>
      </w:pPr>
    </w:p>
    <w:p w:rsidR="00D76F34" w:rsidRDefault="00D76F34" w:rsidP="00C02330">
      <w:pPr>
        <w:pStyle w:val="3"/>
        <w:rPr>
          <w:sz w:val="28"/>
          <w:szCs w:val="28"/>
        </w:rPr>
      </w:pPr>
    </w:p>
    <w:p w:rsidR="00D76F34" w:rsidRDefault="00D76F34" w:rsidP="00C02330">
      <w:pPr>
        <w:pStyle w:val="3"/>
        <w:rPr>
          <w:sz w:val="28"/>
          <w:szCs w:val="28"/>
        </w:rPr>
      </w:pPr>
    </w:p>
    <w:p w:rsidR="00D76F34" w:rsidRDefault="00D76F34" w:rsidP="00C02330">
      <w:pPr>
        <w:pStyle w:val="3"/>
        <w:rPr>
          <w:sz w:val="28"/>
          <w:szCs w:val="28"/>
        </w:rPr>
      </w:pPr>
    </w:p>
    <w:p w:rsidR="00D76F34" w:rsidRPr="00D76F34" w:rsidRDefault="00D76F34" w:rsidP="00D76F34">
      <w:pPr>
        <w:pStyle w:val="3"/>
        <w:spacing w:before="0" w:beforeAutospacing="0" w:after="0" w:afterAutospacing="0"/>
        <w:rPr>
          <w:color w:val="000000"/>
        </w:rPr>
      </w:pPr>
      <w:r w:rsidRPr="00D76F34">
        <w:rPr>
          <w:color w:val="000000"/>
        </w:rPr>
        <w:lastRenderedPageBreak/>
        <w:t>1. Договор об ограничении и сокращении морских вооружений</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Лондон.22апреля1930г.</w:t>
      </w:r>
      <w:r w:rsidRPr="00D76F34">
        <w:rPr>
          <w:color w:val="000000"/>
          <w:sz w:val="21"/>
          <w:szCs w:val="21"/>
        </w:rPr>
        <w:br/>
        <w:t>Часть</w:t>
      </w:r>
      <w:proofErr w:type="gramStart"/>
      <w:r w:rsidRPr="00D76F34">
        <w:rPr>
          <w:color w:val="000000"/>
          <w:sz w:val="21"/>
          <w:szCs w:val="21"/>
        </w:rPr>
        <w:t>1</w:t>
      </w:r>
      <w:proofErr w:type="gramEnd"/>
      <w:r w:rsidRPr="00D76F34">
        <w:rPr>
          <w:color w:val="000000"/>
          <w:sz w:val="21"/>
          <w:szCs w:val="21"/>
        </w:rPr>
        <w:t>.</w:t>
      </w:r>
      <w:r w:rsidRPr="00D76F34">
        <w:rPr>
          <w:color w:val="000000"/>
          <w:sz w:val="21"/>
          <w:szCs w:val="21"/>
        </w:rPr>
        <w:br/>
      </w:r>
      <w:r w:rsidRPr="00D76F34">
        <w:rPr>
          <w:color w:val="000000"/>
          <w:sz w:val="21"/>
          <w:szCs w:val="21"/>
        </w:rPr>
        <w:t xml:space="preserve">Статья 1. Высокие </w:t>
      </w:r>
      <w:r w:rsidRPr="00D76F34">
        <w:rPr>
          <w:color w:val="000000"/>
          <w:sz w:val="21"/>
          <w:szCs w:val="21"/>
        </w:rPr>
        <w:t>Договаривающиеся Стороны соглашаются не осуществлять своих прав на закладку линейных кораблей для замены тоннажа в продолжение 1931- 1936 гг. включительно, как то указано в главе II, часть 3 договора об ограничении морских вооружений, подписанного между ними в Вашингтоне 6 февраля 1922 года и уп</w:t>
      </w:r>
      <w:r w:rsidRPr="00D76F34">
        <w:rPr>
          <w:color w:val="000000"/>
          <w:sz w:val="21"/>
          <w:szCs w:val="21"/>
        </w:rPr>
        <w:t xml:space="preserve">оминаемого в настоящем </w:t>
      </w:r>
      <w:proofErr w:type="spellStart"/>
      <w:r w:rsidRPr="00D76F34">
        <w:rPr>
          <w:color w:val="000000"/>
          <w:sz w:val="21"/>
          <w:szCs w:val="21"/>
        </w:rPr>
        <w:t>договорекакВашингтонский</w:t>
      </w:r>
      <w:proofErr w:type="spellEnd"/>
      <w:r w:rsidRPr="00D76F34">
        <w:rPr>
          <w:color w:val="000000"/>
          <w:sz w:val="21"/>
          <w:szCs w:val="21"/>
        </w:rPr>
        <w:t xml:space="preserve"> </w:t>
      </w:r>
      <w:r w:rsidRPr="00D76F34">
        <w:rPr>
          <w:color w:val="000000"/>
          <w:sz w:val="21"/>
          <w:szCs w:val="21"/>
        </w:rPr>
        <w:t>договор...</w:t>
      </w:r>
      <w:r w:rsidRPr="00D76F34">
        <w:rPr>
          <w:color w:val="000000"/>
          <w:sz w:val="21"/>
          <w:szCs w:val="21"/>
        </w:rPr>
        <w:br/>
        <w:t>Франция и Италия могут, однако, построить тоннаж для замены, который они были вправе заложить в 1927 и в 1929 гг. в соответствии с постановлениями упомянутого договора...</w:t>
      </w:r>
      <w:r w:rsidRPr="00D76F34">
        <w:rPr>
          <w:color w:val="000000"/>
          <w:sz w:val="21"/>
          <w:szCs w:val="21"/>
        </w:rPr>
        <w:br/>
        <w:t>Статья 7. Ни одна подводная лодка, стандартное водоизмещение которой превышает 2 000 тонн, не будет приобретена или построена какою-либо из Высоких Договаривающихся Сторон или для нее…</w:t>
      </w:r>
      <w:r w:rsidRPr="00D76F34">
        <w:rPr>
          <w:color w:val="000000"/>
          <w:sz w:val="21"/>
          <w:szCs w:val="21"/>
        </w:rPr>
        <w:br/>
        <w:t>Статья 16.1. Оконченный постройкой тоннаж в категориях крейсеров, контрминоносцев и подводных лодок, который не должен быть превышен на 31 декабря 1936 г., дается в следующей таблице:</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 xml:space="preserve">Категории </w:t>
      </w:r>
      <w:proofErr w:type="spellStart"/>
      <w:r w:rsidRPr="00D76F34">
        <w:rPr>
          <w:color w:val="000000"/>
          <w:sz w:val="21"/>
          <w:szCs w:val="21"/>
        </w:rPr>
        <w:t>max</w:t>
      </w:r>
      <w:proofErr w:type="spellEnd"/>
      <w:r w:rsidRPr="00D76F34">
        <w:rPr>
          <w:color w:val="000000"/>
          <w:sz w:val="21"/>
          <w:szCs w:val="21"/>
        </w:rPr>
        <w:t xml:space="preserve"> тоннаж для каждой категории</w:t>
      </w:r>
    </w:p>
    <w:p w:rsidR="00D76F34" w:rsidRPr="00D76F34" w:rsidRDefault="00D76F34" w:rsidP="00D76F34">
      <w:pPr>
        <w:pStyle w:val="a4"/>
        <w:spacing w:before="0" w:beforeAutospacing="0" w:after="0" w:afterAutospacing="0"/>
        <w:jc w:val="both"/>
        <w:rPr>
          <w:color w:val="000000"/>
          <w:sz w:val="21"/>
          <w:szCs w:val="21"/>
        </w:rPr>
      </w:pPr>
      <w:proofErr w:type="gramStart"/>
      <w:r w:rsidRPr="00D76F34">
        <w:rPr>
          <w:color w:val="000000"/>
          <w:sz w:val="21"/>
          <w:szCs w:val="21"/>
        </w:rPr>
        <w:t>США Британское сообщество наций Япония</w:t>
      </w:r>
      <w:r w:rsidRPr="00D76F34">
        <w:rPr>
          <w:color w:val="000000"/>
          <w:sz w:val="21"/>
          <w:szCs w:val="21"/>
        </w:rPr>
        <w:br/>
        <w:t>Крейсеры:</w:t>
      </w:r>
      <w:r w:rsidRPr="00D76F34">
        <w:rPr>
          <w:color w:val="000000"/>
          <w:sz w:val="21"/>
          <w:szCs w:val="21"/>
        </w:rPr>
        <w:br/>
        <w:t xml:space="preserve">а) с орудиями свыше 6,1 </w:t>
      </w:r>
      <w:proofErr w:type="spellStart"/>
      <w:r w:rsidRPr="00D76F34">
        <w:rPr>
          <w:color w:val="000000"/>
          <w:sz w:val="21"/>
          <w:szCs w:val="21"/>
        </w:rPr>
        <w:t>дм</w:t>
      </w:r>
      <w:proofErr w:type="spellEnd"/>
      <w:r w:rsidRPr="00D76F34">
        <w:rPr>
          <w:color w:val="000000"/>
          <w:sz w:val="21"/>
          <w:szCs w:val="21"/>
        </w:rPr>
        <w:t xml:space="preserve"> (155 мм) калибра в) с орудиями 6,1 </w:t>
      </w:r>
      <w:proofErr w:type="spellStart"/>
      <w:r w:rsidRPr="00D76F34">
        <w:rPr>
          <w:color w:val="000000"/>
          <w:sz w:val="21"/>
          <w:szCs w:val="21"/>
        </w:rPr>
        <w:t>дм</w:t>
      </w:r>
      <w:proofErr w:type="spellEnd"/>
      <w:r w:rsidRPr="00D76F34">
        <w:rPr>
          <w:color w:val="000000"/>
          <w:sz w:val="21"/>
          <w:szCs w:val="21"/>
        </w:rPr>
        <w:t xml:space="preserve"> (155 мм) калибра или менее 180 000 т</w:t>
      </w:r>
      <w:r w:rsidRPr="00D76F34">
        <w:rPr>
          <w:color w:val="000000"/>
          <w:sz w:val="21"/>
          <w:szCs w:val="21"/>
        </w:rPr>
        <w:br/>
        <w:t>143 500 т 146 800 т</w:t>
      </w:r>
      <w:r w:rsidRPr="00D76F34">
        <w:rPr>
          <w:color w:val="000000"/>
          <w:sz w:val="21"/>
          <w:szCs w:val="21"/>
        </w:rPr>
        <w:br/>
        <w:t>192 200 т 108 400 т</w:t>
      </w:r>
      <w:r w:rsidRPr="00D76F34">
        <w:rPr>
          <w:color w:val="000000"/>
          <w:sz w:val="21"/>
          <w:szCs w:val="21"/>
        </w:rPr>
        <w:br/>
        <w:t>100 450 т</w:t>
      </w:r>
      <w:r w:rsidRPr="00D76F34">
        <w:rPr>
          <w:color w:val="000000"/>
          <w:sz w:val="21"/>
          <w:szCs w:val="21"/>
        </w:rPr>
        <w:br/>
        <w:t>Контрминоносцы 150 000 т 150 000 т 105 500 т</w:t>
      </w:r>
      <w:r w:rsidRPr="00D76F34">
        <w:rPr>
          <w:color w:val="000000"/>
          <w:sz w:val="21"/>
          <w:szCs w:val="21"/>
        </w:rPr>
        <w:br/>
        <w:t>Подводные лодки 52 700 т 52 700</w:t>
      </w:r>
      <w:proofErr w:type="gramEnd"/>
      <w:r w:rsidRPr="00D76F34">
        <w:rPr>
          <w:color w:val="000000"/>
          <w:sz w:val="21"/>
          <w:szCs w:val="21"/>
        </w:rPr>
        <w:t xml:space="preserve"> т 52 700 т</w:t>
      </w:r>
      <w:r w:rsidRPr="00D76F34">
        <w:rPr>
          <w:color w:val="000000"/>
          <w:sz w:val="21"/>
          <w:szCs w:val="21"/>
        </w:rPr>
        <w:br/>
        <w:t>...3. Максимальное число крейсеров подкатегории а) должно быть следующее: для Соединенных Штатов — 18;</w:t>
      </w:r>
      <w:r w:rsidRPr="00D76F34">
        <w:rPr>
          <w:color w:val="000000"/>
          <w:sz w:val="21"/>
          <w:szCs w:val="21"/>
        </w:rPr>
        <w:br/>
        <w:t>для Британского сообщества наций — 15;</w:t>
      </w:r>
      <w:r w:rsidRPr="00D76F34">
        <w:rPr>
          <w:color w:val="000000"/>
          <w:sz w:val="21"/>
          <w:szCs w:val="21"/>
        </w:rPr>
        <w:br/>
        <w:t xml:space="preserve">для Японии — 12... (26. </w:t>
      </w:r>
      <w:proofErr w:type="gramStart"/>
      <w:r w:rsidRPr="00D76F34">
        <w:rPr>
          <w:color w:val="000000"/>
          <w:sz w:val="21"/>
          <w:szCs w:val="21"/>
        </w:rPr>
        <w:t>С. 109-110)</w:t>
      </w:r>
      <w:proofErr w:type="gramEnd"/>
    </w:p>
    <w:p w:rsidR="00D76F34" w:rsidRPr="00D76F34" w:rsidRDefault="00D76F34" w:rsidP="00D76F34">
      <w:pPr>
        <w:pStyle w:val="3"/>
        <w:spacing w:before="0" w:beforeAutospacing="0" w:after="0" w:afterAutospacing="0"/>
        <w:rPr>
          <w:color w:val="000000"/>
        </w:rPr>
      </w:pPr>
      <w:r w:rsidRPr="00D76F34">
        <w:rPr>
          <w:color w:val="000000"/>
        </w:rPr>
        <w:t>2. Договор о ненападении между Союзом Советских Социалистических Республик и Польской Республикой</w:t>
      </w:r>
    </w:p>
    <w:p w:rsidR="00D76F34" w:rsidRPr="00D76F34" w:rsidRDefault="00D76F34" w:rsidP="00D76F34">
      <w:pPr>
        <w:pStyle w:val="a4"/>
        <w:spacing w:before="0" w:beforeAutospacing="0" w:after="0" w:afterAutospacing="0"/>
        <w:jc w:val="both"/>
        <w:rPr>
          <w:color w:val="000000"/>
          <w:sz w:val="21"/>
          <w:szCs w:val="21"/>
        </w:rPr>
      </w:pPr>
      <w:proofErr w:type="gramStart"/>
      <w:r w:rsidRPr="00D76F34">
        <w:rPr>
          <w:color w:val="000000"/>
          <w:sz w:val="21"/>
          <w:szCs w:val="21"/>
        </w:rPr>
        <w:t>25 июля 1932 г.</w:t>
      </w:r>
      <w:r w:rsidRPr="00D76F34">
        <w:rPr>
          <w:color w:val="000000"/>
          <w:sz w:val="21"/>
          <w:szCs w:val="21"/>
        </w:rPr>
        <w:br/>
        <w:t>Центральный Исполнительный Комитет Союза Советских Социалистических Республик, с одной стороны, и Президент Польской Республики, с другой, руководимые желанием сохранения существующего между их странами мира и убежденные в том, что сохранение между ними мира является значительным фактором в деле сохранения всеобщего мира, признавая, что Мирный договор от 18 марта 1921 г. является, по-прежнему, основой их взаимных отношений</w:t>
      </w:r>
      <w:proofErr w:type="gramEnd"/>
      <w:r w:rsidRPr="00D76F34">
        <w:rPr>
          <w:color w:val="000000"/>
          <w:sz w:val="21"/>
          <w:szCs w:val="21"/>
        </w:rPr>
        <w:t xml:space="preserve"> и обязательств, ...постановили заключить настоящий Договор с целью развития и дополнения Договора, подписанного в Париже 27 августа 1928 г. и введенного в жизнь Протоколом, подписанным в Москве 9 февраля 1929 г</w:t>
      </w:r>
      <w:proofErr w:type="gramStart"/>
      <w:r w:rsidRPr="00D76F34">
        <w:rPr>
          <w:color w:val="000000"/>
          <w:sz w:val="21"/>
          <w:szCs w:val="21"/>
        </w:rPr>
        <w:t>....</w:t>
      </w:r>
      <w:r w:rsidRPr="00D76F34">
        <w:rPr>
          <w:color w:val="000000"/>
          <w:sz w:val="21"/>
          <w:szCs w:val="21"/>
        </w:rPr>
        <w:br/>
      </w:r>
      <w:proofErr w:type="gramEnd"/>
      <w:r w:rsidRPr="00D76F34">
        <w:rPr>
          <w:color w:val="000000"/>
          <w:sz w:val="21"/>
          <w:szCs w:val="21"/>
        </w:rPr>
        <w:t>Статья 1. Обе договаривающиеся стороны, констатируя, что они отказались от войны как орудия национальной политики в их взаимоотношениях, обязуются взаимно воздерживаться от всяких агрессивных действий или нападения одна на другую как отдельно, так и совместно с другими державами.</w:t>
      </w:r>
      <w:r w:rsidRPr="00D76F34">
        <w:rPr>
          <w:color w:val="000000"/>
          <w:sz w:val="21"/>
          <w:szCs w:val="21"/>
        </w:rPr>
        <w:br/>
        <w:t xml:space="preserve">Действием, противоречащим обязательствам настоящей статьи, будет признан всякий акт насилия, нарушающий целость и неприкосновенность территории или политическую независимость другой договаривающейся стороны, даже если бы эти действия были осуществлены без объявления войны и с </w:t>
      </w:r>
      <w:proofErr w:type="spellStart"/>
      <w:r w:rsidRPr="00D76F34">
        <w:rPr>
          <w:color w:val="000000"/>
          <w:sz w:val="21"/>
          <w:szCs w:val="21"/>
        </w:rPr>
        <w:t>избежанием</w:t>
      </w:r>
      <w:proofErr w:type="spellEnd"/>
      <w:r w:rsidRPr="00D76F34">
        <w:rPr>
          <w:color w:val="000000"/>
          <w:sz w:val="21"/>
          <w:szCs w:val="21"/>
        </w:rPr>
        <w:t xml:space="preserve"> всех ее возможных проявлений.</w:t>
      </w:r>
      <w:r w:rsidRPr="00D76F34">
        <w:rPr>
          <w:color w:val="000000"/>
          <w:sz w:val="21"/>
          <w:szCs w:val="21"/>
        </w:rPr>
        <w:br/>
        <w:t>Статья 2. В случае</w:t>
      </w:r>
      <w:proofErr w:type="gramStart"/>
      <w:r w:rsidRPr="00D76F34">
        <w:rPr>
          <w:color w:val="000000"/>
          <w:sz w:val="21"/>
          <w:szCs w:val="21"/>
        </w:rPr>
        <w:t>,</w:t>
      </w:r>
      <w:proofErr w:type="gramEnd"/>
      <w:r w:rsidRPr="00D76F34">
        <w:rPr>
          <w:color w:val="000000"/>
          <w:sz w:val="21"/>
          <w:szCs w:val="21"/>
        </w:rPr>
        <w:t xml:space="preserve"> если бы одна из договаривающихся сторон подверглась нападению со стороны третьего государства или группы третьих государств, другая договаривающаяся сторона обязуется не оказывать, ни прямо, ни косвенно, помощи и поддержки нападающему государству в продолжение всего конфликта.</w:t>
      </w:r>
      <w:r w:rsidRPr="00D76F34">
        <w:rPr>
          <w:color w:val="000000"/>
          <w:sz w:val="21"/>
          <w:szCs w:val="21"/>
        </w:rPr>
        <w:br/>
        <w:t>Если одна из договаривающихся сторон предпримет агрессию против третьего государства, то другая сторона будет вправе, без предупреждения, денонсировать настоящий Договор.</w:t>
      </w:r>
      <w:r w:rsidRPr="00D76F34">
        <w:rPr>
          <w:color w:val="000000"/>
          <w:sz w:val="21"/>
          <w:szCs w:val="21"/>
        </w:rPr>
        <w:br/>
        <w:t xml:space="preserve">Статья 3. Каждая из договаривающихся сторон обязуется не принимать </w:t>
      </w:r>
      <w:proofErr w:type="gramStart"/>
      <w:r w:rsidRPr="00D76F34">
        <w:rPr>
          <w:color w:val="000000"/>
          <w:sz w:val="21"/>
          <w:szCs w:val="21"/>
        </w:rPr>
        <w:t>участия</w:t>
      </w:r>
      <w:proofErr w:type="gramEnd"/>
      <w:r w:rsidRPr="00D76F34">
        <w:rPr>
          <w:color w:val="000000"/>
          <w:sz w:val="21"/>
          <w:szCs w:val="21"/>
        </w:rPr>
        <w:t xml:space="preserve"> ни в </w:t>
      </w:r>
      <w:proofErr w:type="gramStart"/>
      <w:r w:rsidRPr="00D76F34">
        <w:rPr>
          <w:color w:val="000000"/>
          <w:sz w:val="21"/>
          <w:szCs w:val="21"/>
        </w:rPr>
        <w:t>каких</w:t>
      </w:r>
      <w:proofErr w:type="gramEnd"/>
      <w:r w:rsidRPr="00D76F34">
        <w:rPr>
          <w:color w:val="000000"/>
          <w:sz w:val="21"/>
          <w:szCs w:val="21"/>
        </w:rPr>
        <w:t xml:space="preserve"> соглашениях, с агрессивной точки зрения явно враждебных другой стороне.</w:t>
      </w:r>
      <w:r w:rsidRPr="00D76F34">
        <w:rPr>
          <w:color w:val="000000"/>
          <w:sz w:val="21"/>
          <w:szCs w:val="21"/>
        </w:rPr>
        <w:br/>
        <w:t>Статья 4. Обязательства, упомянутые в статьях 1 и 2 настоящего Договора, не могут ни в коем случае ограничить или видоизменить международные права и обязательства, вытекающие для обеих договаривающихся сторон из соглашений, заключенных ими до вступления в силу сего Договора, поскольку эти соглашения не заключают в себе элементов агрессии…</w:t>
      </w:r>
      <w:r w:rsidRPr="00D76F34">
        <w:rPr>
          <w:color w:val="000000"/>
          <w:sz w:val="21"/>
          <w:szCs w:val="21"/>
        </w:rPr>
        <w:br/>
        <w:t>Статья 7.</w:t>
      </w:r>
      <w:r w:rsidRPr="00D76F34">
        <w:rPr>
          <w:color w:val="000000"/>
          <w:sz w:val="21"/>
          <w:szCs w:val="21"/>
        </w:rPr>
        <w:br/>
      </w:r>
      <w:r w:rsidRPr="00D76F34">
        <w:rPr>
          <w:color w:val="000000"/>
          <w:sz w:val="21"/>
          <w:szCs w:val="21"/>
        </w:rPr>
        <w:lastRenderedPageBreak/>
        <w:t>Договор заключается на три года с тем, что, поскольку одна из договаривающихся сторон не денонсирует его за шесть месяцев до истечения срока, срок действия Договора считается автоматически продленным на следующий двухлетний период...</w:t>
      </w:r>
      <w:r w:rsidRPr="00D76F34">
        <w:rPr>
          <w:color w:val="000000"/>
          <w:sz w:val="21"/>
          <w:szCs w:val="21"/>
        </w:rPr>
        <w:br/>
      </w:r>
      <w:proofErr w:type="gramStart"/>
      <w:r w:rsidRPr="00D76F34">
        <w:rPr>
          <w:color w:val="000000"/>
          <w:sz w:val="21"/>
          <w:szCs w:val="21"/>
        </w:rPr>
        <w:t>Протокол подписания №1</w:t>
      </w:r>
      <w:r w:rsidRPr="00D76F34">
        <w:rPr>
          <w:color w:val="000000"/>
          <w:sz w:val="21"/>
          <w:szCs w:val="21"/>
        </w:rPr>
        <w:br/>
        <w:t>Договаривающиеся стороны заявляют, что статья 7 Договора от 25 июля 1932 года не может быть толкуема таким образом, что истечение срока или денонсация до истечения срока согласно статье 7 могли бы иметь последствием ограничение или уклонение от исполнения обязательств, вытекающих из Парижского договора 1928 г… (26.</w:t>
      </w:r>
      <w:proofErr w:type="gramEnd"/>
      <w:r w:rsidRPr="00D76F34">
        <w:rPr>
          <w:color w:val="000000"/>
          <w:sz w:val="21"/>
          <w:szCs w:val="21"/>
        </w:rPr>
        <w:t xml:space="preserve"> </w:t>
      </w:r>
      <w:proofErr w:type="gramStart"/>
      <w:r w:rsidRPr="00D76F34">
        <w:rPr>
          <w:color w:val="000000"/>
          <w:sz w:val="21"/>
          <w:szCs w:val="21"/>
        </w:rPr>
        <w:t>С. 114-116)</w:t>
      </w:r>
      <w:proofErr w:type="gramEnd"/>
    </w:p>
    <w:p w:rsidR="00D76F34" w:rsidRPr="00D76F34" w:rsidRDefault="00D76F34" w:rsidP="00D76F34">
      <w:pPr>
        <w:pStyle w:val="3"/>
        <w:spacing w:before="0" w:beforeAutospacing="0" w:after="0" w:afterAutospacing="0"/>
        <w:rPr>
          <w:color w:val="000000"/>
        </w:rPr>
      </w:pPr>
      <w:r w:rsidRPr="00D76F34">
        <w:rPr>
          <w:color w:val="000000"/>
        </w:rPr>
        <w:t>3. Пакт согласия и сотрудничества, заключенный между Германией, Соединенным Королевством, Францией и Италией</w:t>
      </w:r>
    </w:p>
    <w:p w:rsidR="00D76F34" w:rsidRPr="00D76F34" w:rsidRDefault="00D76F34" w:rsidP="00D76F34">
      <w:pPr>
        <w:pStyle w:val="a4"/>
        <w:spacing w:before="0" w:beforeAutospacing="0" w:after="0" w:afterAutospacing="0"/>
        <w:jc w:val="both"/>
        <w:rPr>
          <w:color w:val="000000"/>
          <w:sz w:val="21"/>
          <w:szCs w:val="21"/>
        </w:rPr>
      </w:pPr>
      <w:proofErr w:type="gramStart"/>
      <w:r w:rsidRPr="00D76F34">
        <w:rPr>
          <w:color w:val="000000"/>
          <w:sz w:val="21"/>
          <w:szCs w:val="21"/>
        </w:rPr>
        <w:t>Рим. 15 июля 1933 г.</w:t>
      </w:r>
      <w:r w:rsidRPr="00D76F34">
        <w:rPr>
          <w:color w:val="000000"/>
          <w:sz w:val="21"/>
          <w:szCs w:val="21"/>
        </w:rPr>
        <w:br/>
        <w:t>Президент Германской империи, Президент Французской республики, его величество Король Великобритании и Северной Ирландии и британских территорий за морями, Император Индии, и его величество Король Италии,</w:t>
      </w:r>
      <w:r w:rsidRPr="00D76F34">
        <w:rPr>
          <w:color w:val="000000"/>
          <w:sz w:val="21"/>
          <w:szCs w:val="21"/>
        </w:rPr>
        <w:br/>
        <w:t>Решили заключить пакт… и назначили своих уполномоченных,</w:t>
      </w:r>
      <w:r w:rsidRPr="00D76F34">
        <w:rPr>
          <w:color w:val="000000"/>
          <w:sz w:val="21"/>
          <w:szCs w:val="21"/>
        </w:rPr>
        <w:br/>
        <w:t>каковые по обмене своими полномочиями, найденными в доброй и должной форме, согласились о следующих постановлениях:</w:t>
      </w:r>
      <w:proofErr w:type="gramEnd"/>
      <w:r w:rsidRPr="00D76F34">
        <w:rPr>
          <w:color w:val="000000"/>
          <w:sz w:val="21"/>
          <w:szCs w:val="21"/>
        </w:rPr>
        <w:br/>
        <w:t>Ст. 1. Высокие договаривающиеся стороны будут согласовывать между собой все относящиеся к ним вопросы. Они обязуются прилагать все усилия, чтобы осуществлять в рамках Лиги наций политику эффективного сотрудничества между всеми державами в целях поддержания мира.</w:t>
      </w:r>
      <w:r w:rsidRPr="00D76F34">
        <w:rPr>
          <w:color w:val="000000"/>
          <w:sz w:val="21"/>
          <w:szCs w:val="21"/>
        </w:rPr>
        <w:br/>
        <w:t>Ст. 2. Что касается Статута Лиги наций и, в частности, статей 10, 16 и 19, то высокие договаривающиеся стороны решают рассматривать между собой и без ущерба для решений, которые могут приниматься только регулярными органами Лиги наций, всякое предложение, касающееся методов и процедуры, способных придать надлежащее действие этим статьям.</w:t>
      </w:r>
      <w:r w:rsidRPr="00D76F34">
        <w:rPr>
          <w:color w:val="000000"/>
          <w:sz w:val="21"/>
          <w:szCs w:val="21"/>
        </w:rPr>
        <w:br/>
        <w:t>Ст. 3. Высокие договаривающиеся стороны обязуются приложить все усилия, чтобы обеспечить успех Конференции по разоружению, и сохраняют за собою право в случае, если по окончании этой конференции специально их касающиеся вопросы остались бы открытыми, возобновить их рассмотрение между собой путем применения настоящего пакта в целях обеспечения их разрешения соответственными путями.</w:t>
      </w:r>
      <w:r w:rsidRPr="00D76F34">
        <w:rPr>
          <w:color w:val="000000"/>
          <w:sz w:val="21"/>
          <w:szCs w:val="21"/>
        </w:rPr>
        <w:br/>
        <w:t>Ст. 4. Высокие договаривающиеся стороны заявляют о своей воле согласовывать между собой все вопросы экономического порядка, представляющие общий интерес для Европы и, в частности, для ее экономического восстановления, в целях разрешения, которое следует искать в рамках Лиги наций.</w:t>
      </w:r>
      <w:r w:rsidRPr="00D76F34">
        <w:rPr>
          <w:color w:val="000000"/>
          <w:sz w:val="21"/>
          <w:szCs w:val="21"/>
        </w:rPr>
        <w:br/>
        <w:t xml:space="preserve">Ст. 5. Настоящий пакт заключен на десятилетний срок, считая с его введения в действие. </w:t>
      </w:r>
      <w:proofErr w:type="gramStart"/>
      <w:r w:rsidRPr="00D76F34">
        <w:rPr>
          <w:color w:val="000000"/>
          <w:sz w:val="21"/>
          <w:szCs w:val="21"/>
        </w:rPr>
        <w:t>Если до конца восьмого года ни одна из договаривающихся сторон не известит другие о своем намерении прекратить его действия, то он будет считаться возобновленным и останется в силе без ограничения срока, причем каждая из высоких договаривающихся сторон будет иметь право прекратить его действие путем заявления об этом с предварительным предупреждением за два года… (26.</w:t>
      </w:r>
      <w:proofErr w:type="gramEnd"/>
      <w:r w:rsidRPr="00D76F34">
        <w:rPr>
          <w:color w:val="000000"/>
          <w:sz w:val="21"/>
          <w:szCs w:val="21"/>
        </w:rPr>
        <w:t xml:space="preserve"> </w:t>
      </w:r>
      <w:proofErr w:type="gramStart"/>
      <w:r w:rsidRPr="00D76F34">
        <w:rPr>
          <w:color w:val="000000"/>
          <w:sz w:val="21"/>
          <w:szCs w:val="21"/>
        </w:rPr>
        <w:t>С. 117-118)</w:t>
      </w:r>
      <w:proofErr w:type="gramEnd"/>
    </w:p>
    <w:p w:rsidR="00D76F34" w:rsidRPr="00D76F34" w:rsidRDefault="004826FC" w:rsidP="00D76F34">
      <w:pPr>
        <w:pStyle w:val="3"/>
        <w:spacing w:before="0" w:beforeAutospacing="0" w:after="0" w:afterAutospacing="0"/>
        <w:rPr>
          <w:color w:val="000000"/>
        </w:rPr>
      </w:pPr>
      <w:r>
        <w:rPr>
          <w:color w:val="000000"/>
        </w:rPr>
        <w:t>4</w:t>
      </w:r>
      <w:r w:rsidR="00D76F34" w:rsidRPr="00D76F34">
        <w:rPr>
          <w:color w:val="000000"/>
        </w:rPr>
        <w:t>. Конвенция об определении агрессии</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3-5 июля 1933 г.</w:t>
      </w:r>
      <w:r w:rsidRPr="00D76F34">
        <w:rPr>
          <w:color w:val="000000"/>
          <w:sz w:val="21"/>
          <w:szCs w:val="21"/>
        </w:rPr>
        <w:br/>
        <w:t xml:space="preserve">Статья 1. Каждая из Высоких Договаривающихся Сторон обязуется признавать в своих взаимоотношениях с каждой из остальных, начиная со дня вступления в силу настоящей конвенции, определение нападающей стороны, разъясненное в докладе Комитета по безопасности от 24 мая 1933 г. (доклад </w:t>
      </w:r>
      <w:proofErr w:type="spellStart"/>
      <w:r w:rsidRPr="00D76F34">
        <w:rPr>
          <w:color w:val="000000"/>
          <w:sz w:val="21"/>
          <w:szCs w:val="21"/>
        </w:rPr>
        <w:t>Политиса</w:t>
      </w:r>
      <w:proofErr w:type="spellEnd"/>
      <w:r w:rsidRPr="00D76F34">
        <w:rPr>
          <w:color w:val="000000"/>
          <w:sz w:val="21"/>
          <w:szCs w:val="21"/>
        </w:rPr>
        <w:t>) на Конференции по разоружению, сделанном на основании предложения советской делегации.</w:t>
      </w:r>
      <w:r w:rsidRPr="00D76F34">
        <w:rPr>
          <w:color w:val="000000"/>
          <w:sz w:val="21"/>
          <w:szCs w:val="21"/>
        </w:rPr>
        <w:br/>
        <w:t>Статья 2. В соответствии с этим будет признано нападающей стороной в международном конфликте, — с учетом соглашений, действующих между вовлеченными в конфликт сторонами, — государство, совершившее первым одно из следующих действий:</w:t>
      </w:r>
      <w:r w:rsidRPr="00D76F34">
        <w:rPr>
          <w:color w:val="000000"/>
          <w:sz w:val="21"/>
          <w:szCs w:val="21"/>
        </w:rPr>
        <w:br/>
        <w:t>1) объявление войны другому государству;</w:t>
      </w:r>
      <w:r w:rsidRPr="00D76F34">
        <w:rPr>
          <w:color w:val="000000"/>
          <w:sz w:val="21"/>
          <w:szCs w:val="21"/>
        </w:rPr>
        <w:br/>
        <w:t>2) вторжение вооруженных сил, хотя бы и без объявления войны, на территорию другого государства;</w:t>
      </w:r>
      <w:r w:rsidRPr="00D76F34">
        <w:rPr>
          <w:color w:val="000000"/>
          <w:sz w:val="21"/>
          <w:szCs w:val="21"/>
        </w:rPr>
        <w:br/>
        <w:t>3) нападение сухопутных, морских или воздушных вооруженных сил, хотя бы и без объявления войны, на территорию, морские или воздушные силы другого государства;</w:t>
      </w:r>
      <w:r w:rsidRPr="00D76F34">
        <w:rPr>
          <w:color w:val="000000"/>
          <w:sz w:val="21"/>
          <w:szCs w:val="21"/>
        </w:rPr>
        <w:br/>
        <w:t>4) морская блокада берегов или портов другого государства;</w:t>
      </w:r>
      <w:r w:rsidRPr="00D76F34">
        <w:rPr>
          <w:color w:val="000000"/>
          <w:sz w:val="21"/>
          <w:szCs w:val="21"/>
        </w:rPr>
        <w:br/>
        <w:t>5) помощь вооруженным бандам, образованным на собственной</w:t>
      </w:r>
      <w:r w:rsidRPr="00D76F34">
        <w:rPr>
          <w:color w:val="000000"/>
          <w:sz w:val="21"/>
          <w:szCs w:val="21"/>
        </w:rPr>
        <w:br/>
        <w:t>территории и вторгающимся на территорию другого государства,</w:t>
      </w:r>
      <w:r w:rsidRPr="00D76F34">
        <w:rPr>
          <w:color w:val="000000"/>
          <w:sz w:val="21"/>
          <w:szCs w:val="21"/>
        </w:rPr>
        <w:br/>
        <w:t>или отказ, несмотря на требования подвергшегося нападению государства, принять на собственной территории все возможные меры для лишения названных банд всякой помощи или покровительства.</w:t>
      </w:r>
      <w:r w:rsidRPr="00D76F34">
        <w:rPr>
          <w:color w:val="000000"/>
          <w:sz w:val="21"/>
          <w:szCs w:val="21"/>
        </w:rPr>
        <w:br/>
        <w:t xml:space="preserve">Статья 3. </w:t>
      </w:r>
      <w:proofErr w:type="gramStart"/>
      <w:r w:rsidRPr="00D76F34">
        <w:rPr>
          <w:color w:val="000000"/>
          <w:sz w:val="21"/>
          <w:szCs w:val="21"/>
        </w:rPr>
        <w:t>Никакие соображения политического, военного, экономического или другого порядка не могут служить извинением или оправданием нападения, предусмотренного в статье второй... (26.</w:t>
      </w:r>
      <w:proofErr w:type="gramEnd"/>
      <w:r w:rsidRPr="00D76F34">
        <w:rPr>
          <w:color w:val="000000"/>
          <w:sz w:val="21"/>
          <w:szCs w:val="21"/>
        </w:rPr>
        <w:t xml:space="preserve"> </w:t>
      </w:r>
      <w:proofErr w:type="gramStart"/>
      <w:r w:rsidRPr="00D76F34">
        <w:rPr>
          <w:color w:val="000000"/>
          <w:sz w:val="21"/>
          <w:szCs w:val="21"/>
        </w:rPr>
        <w:t>С. 119-120)</w:t>
      </w:r>
      <w:proofErr w:type="gramEnd"/>
    </w:p>
    <w:p w:rsidR="00D76F34" w:rsidRPr="00D76F34" w:rsidRDefault="004826FC" w:rsidP="00D76F34">
      <w:pPr>
        <w:pStyle w:val="3"/>
        <w:spacing w:before="0" w:beforeAutospacing="0" w:after="0" w:afterAutospacing="0"/>
        <w:rPr>
          <w:color w:val="000000"/>
        </w:rPr>
      </w:pPr>
      <w:r>
        <w:rPr>
          <w:color w:val="000000"/>
        </w:rPr>
        <w:lastRenderedPageBreak/>
        <w:t>5</w:t>
      </w:r>
      <w:r w:rsidR="00D76F34" w:rsidRPr="00D76F34">
        <w:rPr>
          <w:color w:val="000000"/>
        </w:rPr>
        <w:t>. Резолюция о нарушении Германией военных условий Версальского договора, принятая Советом Лиги наций</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17 апреля 1935 г.</w:t>
      </w:r>
      <w:r w:rsidRPr="00D76F34">
        <w:rPr>
          <w:color w:val="000000"/>
          <w:sz w:val="21"/>
          <w:szCs w:val="21"/>
        </w:rPr>
        <w:br/>
        <w:t>Совет, считая,</w:t>
      </w:r>
      <w:r w:rsidRPr="00D76F34">
        <w:rPr>
          <w:color w:val="000000"/>
          <w:sz w:val="21"/>
          <w:szCs w:val="21"/>
        </w:rPr>
        <w:br/>
        <w:t>1. Что неукоснительное уважение всех договорных обязательств является основным правилом международной жизни и</w:t>
      </w:r>
      <w:r w:rsidRPr="00D76F34">
        <w:rPr>
          <w:color w:val="000000"/>
          <w:sz w:val="21"/>
          <w:szCs w:val="21"/>
        </w:rPr>
        <w:br/>
        <w:t>первоочередным условием поддержания мира;</w:t>
      </w:r>
      <w:r w:rsidRPr="00D76F34">
        <w:rPr>
          <w:color w:val="000000"/>
          <w:sz w:val="21"/>
          <w:szCs w:val="21"/>
        </w:rPr>
        <w:br/>
        <w:t>2. Что существенным принципом международного права является то, что каждая держава может освободить себя от договорных обязательств или изменить их условия только по соглашению с другими договаривающимися сторонами;</w:t>
      </w:r>
      <w:r w:rsidRPr="00D76F34">
        <w:rPr>
          <w:color w:val="000000"/>
          <w:sz w:val="21"/>
          <w:szCs w:val="21"/>
        </w:rPr>
        <w:br/>
        <w:t>5. Что обнародование германским правительством военного закона 16 марта 1935 г. противоречит этим принципам;</w:t>
      </w:r>
      <w:r w:rsidRPr="00D76F34">
        <w:rPr>
          <w:color w:val="000000"/>
          <w:sz w:val="21"/>
          <w:szCs w:val="21"/>
        </w:rPr>
        <w:br/>
        <w:t>4. Что это одностороннее действие не могло создать каких-либо прав;</w:t>
      </w:r>
      <w:r w:rsidRPr="00D76F34">
        <w:rPr>
          <w:color w:val="000000"/>
          <w:sz w:val="21"/>
          <w:szCs w:val="21"/>
        </w:rPr>
        <w:br/>
        <w:t>5. Что это одностороннее действие, внося в международное</w:t>
      </w:r>
      <w:r w:rsidRPr="00D76F34">
        <w:rPr>
          <w:color w:val="000000"/>
          <w:sz w:val="21"/>
          <w:szCs w:val="21"/>
        </w:rPr>
        <w:br/>
        <w:t>положение новый элемент беспокойства, не могло не представить</w:t>
      </w:r>
      <w:r w:rsidRPr="00D76F34">
        <w:rPr>
          <w:color w:val="000000"/>
          <w:sz w:val="21"/>
          <w:szCs w:val="21"/>
        </w:rPr>
        <w:br/>
        <w:t>угрозы европейской безопасности;</w:t>
      </w:r>
      <w:r w:rsidRPr="00D76F34">
        <w:rPr>
          <w:color w:val="000000"/>
          <w:sz w:val="21"/>
          <w:szCs w:val="21"/>
        </w:rPr>
        <w:br/>
        <w:t>Считая, с другой стороны,</w:t>
      </w:r>
      <w:r w:rsidRPr="00D76F34">
        <w:rPr>
          <w:color w:val="000000"/>
          <w:sz w:val="21"/>
          <w:szCs w:val="21"/>
        </w:rPr>
        <w:br/>
        <w:t xml:space="preserve">6. </w:t>
      </w:r>
      <w:proofErr w:type="gramStart"/>
      <w:r w:rsidRPr="00D76F34">
        <w:rPr>
          <w:color w:val="000000"/>
          <w:sz w:val="21"/>
          <w:szCs w:val="21"/>
        </w:rPr>
        <w:t>Что Британское правительство и Французское правительство</w:t>
      </w:r>
      <w:r w:rsidRPr="00D76F34">
        <w:rPr>
          <w:color w:val="000000"/>
          <w:sz w:val="21"/>
          <w:szCs w:val="21"/>
        </w:rPr>
        <w:br/>
        <w:t>в согласии с Итальянским правительством еще 3 февраля 1935 г.</w:t>
      </w:r>
      <w:r w:rsidRPr="00D76F34">
        <w:rPr>
          <w:color w:val="000000"/>
          <w:sz w:val="21"/>
          <w:szCs w:val="21"/>
        </w:rPr>
        <w:br/>
        <w:t>представили Германскому правительству программу всеобщего разоружения путем свободных переговоров в целях организации без</w:t>
      </w:r>
      <w:r w:rsidRPr="00D76F34">
        <w:rPr>
          <w:color w:val="000000"/>
          <w:sz w:val="21"/>
          <w:szCs w:val="21"/>
        </w:rPr>
        <w:br/>
        <w:t>опасности в Европе и проведения всеобщего ограничения вооружений при режиме равноправия, обеспечивая в то же время активное сотрудничество Германии в Лиги наций;</w:t>
      </w:r>
      <w:proofErr w:type="gramEnd"/>
      <w:r w:rsidRPr="00D76F34">
        <w:rPr>
          <w:color w:val="000000"/>
          <w:sz w:val="21"/>
          <w:szCs w:val="21"/>
        </w:rPr>
        <w:br/>
        <w:t>7. Что вышеуказанное одностороннее действие Германии не только несовместимо с этим планом, но и произведено в то время, когда велись переговоры;</w:t>
      </w:r>
      <w:r w:rsidRPr="00D76F34">
        <w:rPr>
          <w:color w:val="000000"/>
          <w:sz w:val="21"/>
          <w:szCs w:val="21"/>
        </w:rPr>
        <w:br/>
        <w:t>I. Объявляет, что Германия не соблюла лежащей на всех членах международного сообщества обязанности уважения принятых</w:t>
      </w:r>
      <w:r w:rsidRPr="00D76F34">
        <w:rPr>
          <w:color w:val="000000"/>
          <w:sz w:val="21"/>
          <w:szCs w:val="21"/>
        </w:rPr>
        <w:br/>
        <w:t>на себя обязательств, и осуждает всякое одностороннее отклонение международных обязательств;</w:t>
      </w:r>
      <w:r w:rsidRPr="00D76F34">
        <w:rPr>
          <w:color w:val="000000"/>
          <w:sz w:val="21"/>
          <w:szCs w:val="21"/>
        </w:rPr>
        <w:br/>
        <w:t>II. Приглашает правительства, являющиеся инициаторами программы 3 февраля 1935 г., или те, которые к ней присоединились,</w:t>
      </w:r>
      <w:r w:rsidRPr="00D76F34">
        <w:rPr>
          <w:color w:val="000000"/>
          <w:sz w:val="21"/>
          <w:szCs w:val="21"/>
        </w:rPr>
        <w:br/>
        <w:t>продолжать начатые ими переговоры и, в частности, добиваться</w:t>
      </w:r>
      <w:r w:rsidRPr="00D76F34">
        <w:rPr>
          <w:color w:val="000000"/>
          <w:sz w:val="21"/>
          <w:szCs w:val="21"/>
        </w:rPr>
        <w:br/>
        <w:t>заключения в рамках Лиги наций соглашений, которые, учитывая</w:t>
      </w:r>
      <w:r w:rsidRPr="00D76F34">
        <w:rPr>
          <w:color w:val="000000"/>
          <w:sz w:val="21"/>
          <w:szCs w:val="21"/>
        </w:rPr>
        <w:br/>
        <w:t>обязательства Пакта, представлялись бы необходимыми для достижения цели, указанной в этой программе в видах обеспечения поддержания Лиги;</w:t>
      </w:r>
      <w:r w:rsidRPr="00D76F34">
        <w:rPr>
          <w:color w:val="000000"/>
          <w:sz w:val="21"/>
          <w:szCs w:val="21"/>
        </w:rPr>
        <w:br/>
        <w:t>III. Считая, что одностороннее отклонение международных обязательств может создать опасность для самого существования Лиги наций в качестве учреждения, на которое возложено обеспечить поддержание мира и организовать безопасность,</w:t>
      </w:r>
      <w:r w:rsidRPr="00D76F34">
        <w:rPr>
          <w:color w:val="000000"/>
          <w:sz w:val="21"/>
          <w:szCs w:val="21"/>
        </w:rPr>
        <w:br/>
        <w:t>Решает:</w:t>
      </w:r>
      <w:r w:rsidRPr="00D76F34">
        <w:rPr>
          <w:color w:val="000000"/>
          <w:sz w:val="21"/>
          <w:szCs w:val="21"/>
        </w:rPr>
        <w:br/>
        <w:t>Что без ущерба для применения положений, уже предусмотренных в международных соглашениях, такое отклонение должно, когда дело будет идти об обязательствах, интересующих безопасность народов и поддержание мира в Европе, повлечь со стороны Лиги и в рамках Пакта все необходимые меры;</w:t>
      </w:r>
      <w:r w:rsidRPr="00D76F34">
        <w:rPr>
          <w:color w:val="000000"/>
          <w:sz w:val="21"/>
          <w:szCs w:val="21"/>
        </w:rPr>
        <w:br/>
      </w:r>
      <w:proofErr w:type="gramStart"/>
      <w:r w:rsidRPr="00D76F34">
        <w:rPr>
          <w:color w:val="000000"/>
          <w:sz w:val="21"/>
          <w:szCs w:val="21"/>
        </w:rPr>
        <w:t>Поручает Комитету, составленному из..., предложить в этих целях положения, которые делали бы Пакт Лиги наций более эффективным в отношении организации коллективной безопасности и, в частности, уточнить те экономические и финансовые меры, которые могли бы быть применены в случае, если в дальнейшем какое-либо государство, член или не член Лиги наций, поставило бы мир в опасность путем одностороннего отклонения международных обязательств. (26</w:t>
      </w:r>
      <w:proofErr w:type="gramEnd"/>
      <w:r w:rsidRPr="00D76F34">
        <w:rPr>
          <w:color w:val="000000"/>
          <w:sz w:val="21"/>
          <w:szCs w:val="21"/>
        </w:rPr>
        <w:t xml:space="preserve">. </w:t>
      </w:r>
      <w:proofErr w:type="gramStart"/>
      <w:r w:rsidRPr="00D76F34">
        <w:rPr>
          <w:color w:val="000000"/>
          <w:sz w:val="21"/>
          <w:szCs w:val="21"/>
        </w:rPr>
        <w:t>С. 125-126)</w:t>
      </w:r>
      <w:proofErr w:type="gramEnd"/>
    </w:p>
    <w:p w:rsidR="00D76F34" w:rsidRPr="00D76F34" w:rsidRDefault="004826FC" w:rsidP="00D76F34">
      <w:pPr>
        <w:pStyle w:val="3"/>
        <w:spacing w:before="0" w:beforeAutospacing="0" w:after="0" w:afterAutospacing="0"/>
        <w:rPr>
          <w:color w:val="000000"/>
        </w:rPr>
      </w:pPr>
      <w:r>
        <w:rPr>
          <w:color w:val="000000"/>
        </w:rPr>
        <w:t>6</w:t>
      </w:r>
      <w:r w:rsidR="00D76F34" w:rsidRPr="00D76F34">
        <w:rPr>
          <w:color w:val="000000"/>
        </w:rPr>
        <w:t xml:space="preserve">. Германская нота протеста против резолюции Совета Лиги наций по поводу </w:t>
      </w:r>
      <w:proofErr w:type="spellStart"/>
      <w:r w:rsidR="00D76F34" w:rsidRPr="00D76F34">
        <w:rPr>
          <w:color w:val="000000"/>
        </w:rPr>
        <w:t>довооружений</w:t>
      </w:r>
      <w:proofErr w:type="spellEnd"/>
      <w:r w:rsidR="00D76F34" w:rsidRPr="00D76F34">
        <w:rPr>
          <w:color w:val="000000"/>
        </w:rPr>
        <w:t xml:space="preserve"> Германии», направленная правительствам членов Совета Лиги наций</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17 апреля 1935 г.</w:t>
      </w:r>
      <w:r w:rsidRPr="00D76F34">
        <w:rPr>
          <w:color w:val="000000"/>
          <w:sz w:val="21"/>
          <w:szCs w:val="21"/>
        </w:rPr>
        <w:br/>
        <w:t>От имени и по поручению моего правительства имею честь сообщить следующее.</w:t>
      </w:r>
      <w:r w:rsidRPr="00D76F34">
        <w:rPr>
          <w:color w:val="000000"/>
          <w:sz w:val="21"/>
          <w:szCs w:val="21"/>
        </w:rPr>
        <w:br/>
        <w:t xml:space="preserve">Германское правительство оспаривает право выступать судьями над Германией за правительствами, которые в Совете Лиги наций приняли резолюцию минувшего 17 числа. Оно считает, что резолюция, принятая Советом Лиги наций, составляет новую попытку дискриминировать Германию. Поэтому оно самым категорическим образом отвергает эту резолюцию. </w:t>
      </w:r>
      <w:proofErr w:type="gramStart"/>
      <w:r w:rsidRPr="00D76F34">
        <w:rPr>
          <w:color w:val="000000"/>
          <w:sz w:val="21"/>
          <w:szCs w:val="21"/>
        </w:rPr>
        <w:t>Оно сохраняет за собой право в ближайшее время сообщить свою точку зрения по поводу различных вопросов, составляющих предмет этой резолюции. (26.</w:t>
      </w:r>
      <w:proofErr w:type="gramEnd"/>
      <w:r w:rsidRPr="00D76F34">
        <w:rPr>
          <w:color w:val="000000"/>
          <w:sz w:val="21"/>
          <w:szCs w:val="21"/>
        </w:rPr>
        <w:t xml:space="preserve"> </w:t>
      </w:r>
      <w:proofErr w:type="gramStart"/>
      <w:r w:rsidRPr="00D76F34">
        <w:rPr>
          <w:color w:val="000000"/>
          <w:sz w:val="21"/>
          <w:szCs w:val="21"/>
        </w:rPr>
        <w:t>С. 126-127)</w:t>
      </w:r>
      <w:proofErr w:type="gramEnd"/>
    </w:p>
    <w:p w:rsidR="00D76F34" w:rsidRPr="00D76F34" w:rsidRDefault="004826FC" w:rsidP="00D76F34">
      <w:pPr>
        <w:pStyle w:val="3"/>
        <w:spacing w:before="0" w:beforeAutospacing="0" w:after="0" w:afterAutospacing="0"/>
        <w:rPr>
          <w:color w:val="000000"/>
        </w:rPr>
      </w:pPr>
      <w:r>
        <w:rPr>
          <w:color w:val="000000"/>
        </w:rPr>
        <w:lastRenderedPageBreak/>
        <w:t>7</w:t>
      </w:r>
      <w:r w:rsidR="00D76F34" w:rsidRPr="00D76F34">
        <w:rPr>
          <w:color w:val="000000"/>
        </w:rPr>
        <w:t>. Из договора о взаимной помощи между Союзом Советских Социалистических Республик и Республикой Чехословацкой</w:t>
      </w:r>
    </w:p>
    <w:p w:rsidR="00D76F34" w:rsidRPr="00D76F34" w:rsidRDefault="00D76F34" w:rsidP="00D76F34">
      <w:pPr>
        <w:pStyle w:val="a4"/>
        <w:spacing w:before="0" w:beforeAutospacing="0" w:after="0" w:afterAutospacing="0"/>
        <w:jc w:val="both"/>
        <w:rPr>
          <w:color w:val="000000"/>
          <w:sz w:val="21"/>
          <w:szCs w:val="21"/>
        </w:rPr>
      </w:pPr>
      <w:proofErr w:type="gramStart"/>
      <w:r w:rsidRPr="00D76F34">
        <w:rPr>
          <w:color w:val="000000"/>
          <w:sz w:val="21"/>
          <w:szCs w:val="21"/>
        </w:rPr>
        <w:t>16 мая 1935 г.</w:t>
      </w:r>
      <w:r w:rsidRPr="00D76F34">
        <w:rPr>
          <w:color w:val="000000"/>
          <w:sz w:val="21"/>
          <w:szCs w:val="21"/>
        </w:rPr>
        <w:br/>
        <w:t>Статья 1.В случае, если Союз Советских Социалистических Республик или Республика Чехословацкая явились бы предметом угрозы или опасности нападения со стороны какого-либо европейского государства, Чехословацкая Республика и соответственно Союз Советских Социалистических Республик обязуются приступить обоюдно к немедленной консультации в целях принятия мер для соблюдения постановлений статьи 10 Устава Лиги наций.</w:t>
      </w:r>
      <w:proofErr w:type="gramEnd"/>
      <w:r w:rsidRPr="00D76F34">
        <w:rPr>
          <w:color w:val="000000"/>
          <w:sz w:val="21"/>
          <w:szCs w:val="21"/>
        </w:rPr>
        <w:br/>
        <w:t xml:space="preserve">Статья 2. В случае, если... Союз Советских Социалистических Республик или Республика Чехословацкая явились бы предметом </w:t>
      </w:r>
      <w:proofErr w:type="spellStart"/>
      <w:r w:rsidRPr="00D76F34">
        <w:rPr>
          <w:color w:val="000000"/>
          <w:sz w:val="21"/>
          <w:szCs w:val="21"/>
        </w:rPr>
        <w:t>невызванного</w:t>
      </w:r>
      <w:proofErr w:type="spellEnd"/>
      <w:r w:rsidRPr="00D76F34">
        <w:rPr>
          <w:color w:val="000000"/>
          <w:sz w:val="21"/>
          <w:szCs w:val="21"/>
        </w:rPr>
        <w:t xml:space="preserve"> нападения со стороны какого-либо европейского государства, Республика Чехословацкая и взаимно Союз Советских Социалистических Республик окажут друг другу немедленно помощь и поддержку…</w:t>
      </w:r>
      <w:r w:rsidRPr="00D76F34">
        <w:rPr>
          <w:color w:val="000000"/>
          <w:sz w:val="21"/>
          <w:szCs w:val="21"/>
        </w:rPr>
        <w:br/>
        <w:t xml:space="preserve">Статья 4. </w:t>
      </w:r>
      <w:proofErr w:type="gramStart"/>
      <w:r w:rsidRPr="00D76F34">
        <w:rPr>
          <w:color w:val="000000"/>
          <w:sz w:val="21"/>
          <w:szCs w:val="21"/>
        </w:rPr>
        <w:t>Если одна из Высоких Договаривающихся Сторон явится предметом нападения со стороны одной или нескольких третьих Держав в условиях, не дающих основания для оказания помощи и поддержки в пределах настоящего Договора, то другая Высокая Договаривающаяся Сторона обязуется не оказывать в течение конфликта ни прямо, ни косвенно помощи и поддержки нападающему или нападающим, причем каждая из сторон заявляет, что она не связана</w:t>
      </w:r>
      <w:proofErr w:type="gramEnd"/>
      <w:r w:rsidRPr="00D76F34">
        <w:rPr>
          <w:color w:val="000000"/>
          <w:sz w:val="21"/>
          <w:szCs w:val="21"/>
        </w:rPr>
        <w:t xml:space="preserve"> никаким соглашением о помощи, которое находилось бы в противоречии с настоящим обязательством...</w:t>
      </w:r>
      <w:r w:rsidRPr="00D76F34">
        <w:rPr>
          <w:color w:val="000000"/>
          <w:sz w:val="21"/>
          <w:szCs w:val="21"/>
        </w:rPr>
        <w:br/>
        <w:t>Протокол подписания</w:t>
      </w:r>
      <w:r w:rsidRPr="00D76F34">
        <w:rPr>
          <w:color w:val="000000"/>
          <w:sz w:val="21"/>
          <w:szCs w:val="21"/>
        </w:rPr>
        <w:br/>
        <w:t xml:space="preserve">II. ...Оба Правительства признают, что обязательства взаимной помощи будут действовать между ними </w:t>
      </w:r>
      <w:proofErr w:type="gramStart"/>
      <w:r w:rsidRPr="00D76F34">
        <w:rPr>
          <w:color w:val="000000"/>
          <w:sz w:val="21"/>
          <w:szCs w:val="21"/>
        </w:rPr>
        <w:t>лишь</w:t>
      </w:r>
      <w:proofErr w:type="gramEnd"/>
      <w:r w:rsidRPr="00D76F34">
        <w:rPr>
          <w:color w:val="000000"/>
          <w:sz w:val="21"/>
          <w:szCs w:val="21"/>
        </w:rPr>
        <w:t xml:space="preserve"> поскольку при наличии условий, предусмотренных в настоящем договоре, помощь стороне — жертве нападения будет оказана со стороны Франции. (26. </w:t>
      </w:r>
      <w:proofErr w:type="gramStart"/>
      <w:r w:rsidRPr="00D76F34">
        <w:rPr>
          <w:color w:val="000000"/>
          <w:sz w:val="21"/>
          <w:szCs w:val="21"/>
        </w:rPr>
        <w:t>С. 132-133)</w:t>
      </w:r>
      <w:proofErr w:type="gramEnd"/>
    </w:p>
    <w:p w:rsidR="00D76F34" w:rsidRPr="00D76F34" w:rsidRDefault="004826FC" w:rsidP="00D76F34">
      <w:pPr>
        <w:pStyle w:val="3"/>
        <w:spacing w:before="0" w:beforeAutospacing="0" w:after="0" w:afterAutospacing="0"/>
        <w:rPr>
          <w:color w:val="000000"/>
        </w:rPr>
      </w:pPr>
      <w:r>
        <w:rPr>
          <w:color w:val="000000"/>
        </w:rPr>
        <w:t>8</w:t>
      </w:r>
      <w:r w:rsidR="00D76F34" w:rsidRPr="00D76F34">
        <w:rPr>
          <w:color w:val="000000"/>
        </w:rPr>
        <w:t>. Меморандум правительства Германии правительствам Франции, Великобритании, Италии и Бельгии</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Вручен 7 марта 1936 г.</w:t>
      </w:r>
      <w:r w:rsidRPr="00D76F34">
        <w:rPr>
          <w:color w:val="000000"/>
          <w:sz w:val="21"/>
          <w:szCs w:val="21"/>
        </w:rPr>
        <w:br/>
        <w:t xml:space="preserve">Правительство Империи в ходе переговоров последних лет всегда подчеркивало, что оно желает соблюдать и выполнять все обязательства, проистекающие из Рейнского пакта, поскольку другие Договаривающиеся Стороны готовы со своей стороны соблюдать этот пакт. Это естественное условие может считаться нарушенным Францией. Франция ответила на дружественные предложения и на великолепные заверения, повторяемые Германией, нарушением Рейнского пакта в виде заключения военного пакта с Советским Союзом, направленного исключительно против Германии. </w:t>
      </w:r>
      <w:proofErr w:type="spellStart"/>
      <w:r w:rsidRPr="00D76F34">
        <w:rPr>
          <w:color w:val="000000"/>
          <w:sz w:val="21"/>
          <w:szCs w:val="21"/>
        </w:rPr>
        <w:t>Локарнский</w:t>
      </w:r>
      <w:proofErr w:type="spellEnd"/>
      <w:r w:rsidRPr="00D76F34">
        <w:rPr>
          <w:color w:val="000000"/>
          <w:sz w:val="21"/>
          <w:szCs w:val="21"/>
        </w:rPr>
        <w:t xml:space="preserve"> пакт потерял внутренний смысл и практически перестал существовать. Поэтому со своей стороны Германия не считает себя более связанной этим переставшим существовать пактом. Германское правительство ныне вынуждено считаться с новой ситуацией, созданной этим фактом, ситуацией, которая осложняется тем, что франко-советский пакт дополняется в точности параллельным союзным договором между Чехословакией и Советской Россией. В интересах естественного права нации защищать свои границы и сохранять свои средства обороны германское </w:t>
      </w:r>
      <w:proofErr w:type="gramStart"/>
      <w:r w:rsidRPr="00D76F34">
        <w:rPr>
          <w:color w:val="000000"/>
          <w:sz w:val="21"/>
          <w:szCs w:val="21"/>
        </w:rPr>
        <w:t>правительство</w:t>
      </w:r>
      <w:proofErr w:type="gramEnd"/>
      <w:r w:rsidRPr="00D76F34">
        <w:rPr>
          <w:color w:val="000000"/>
          <w:sz w:val="21"/>
          <w:szCs w:val="21"/>
        </w:rPr>
        <w:t xml:space="preserve"> поэтому вновь установило, начиная с сегодняшнего дня, свой полный и неограниченный суверенитет в демилитаризованной рейнской зоне. (26. </w:t>
      </w:r>
      <w:proofErr w:type="gramStart"/>
      <w:r w:rsidRPr="00D76F34">
        <w:rPr>
          <w:color w:val="000000"/>
          <w:sz w:val="21"/>
          <w:szCs w:val="21"/>
        </w:rPr>
        <w:t>С. 134)</w:t>
      </w:r>
      <w:proofErr w:type="gramEnd"/>
    </w:p>
    <w:p w:rsidR="00D76F34" w:rsidRPr="00D76F34" w:rsidRDefault="004826FC" w:rsidP="00D76F34">
      <w:pPr>
        <w:pStyle w:val="3"/>
        <w:spacing w:before="0" w:beforeAutospacing="0" w:after="0" w:afterAutospacing="0"/>
        <w:rPr>
          <w:color w:val="000000"/>
        </w:rPr>
      </w:pPr>
      <w:r>
        <w:rPr>
          <w:color w:val="000000"/>
        </w:rPr>
        <w:t>9</w:t>
      </w:r>
      <w:r w:rsidR="00D76F34" w:rsidRPr="00D76F34">
        <w:rPr>
          <w:color w:val="000000"/>
        </w:rPr>
        <w:t>. Конвенция о режиме проливов</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Монтрё.20 июля 1936 г.</w:t>
      </w:r>
      <w:r w:rsidRPr="00D76F34">
        <w:rPr>
          <w:color w:val="000000"/>
          <w:sz w:val="21"/>
          <w:szCs w:val="21"/>
        </w:rPr>
        <w:br/>
        <w:t>Статья 1. Высокие Договаривающиеся Стороны признают и подтверждают принцип права свободы прохода и мореплавания в Проливах.</w:t>
      </w:r>
      <w:r w:rsidRPr="00D76F34">
        <w:rPr>
          <w:color w:val="000000"/>
          <w:sz w:val="21"/>
          <w:szCs w:val="21"/>
        </w:rPr>
        <w:br/>
        <w:t>Осуществление указанного права будет впредь регулироваться постановлениями настоящей Конвенции.</w:t>
      </w:r>
      <w:r w:rsidRPr="00D76F34">
        <w:rPr>
          <w:color w:val="000000"/>
          <w:sz w:val="21"/>
          <w:szCs w:val="21"/>
        </w:rPr>
        <w:br/>
        <w:t>Раздел I. Торговые суда</w:t>
      </w:r>
      <w:r w:rsidRPr="00D76F34">
        <w:rPr>
          <w:color w:val="000000"/>
          <w:sz w:val="21"/>
          <w:szCs w:val="21"/>
        </w:rPr>
        <w:br/>
        <w:t>Статья 2. В мирное время торговые суда будут пользоваться правом полной свободы прохода и плавания в Проливах днем и ночью, независимо от флага и груза, без каких-либо формальностей...</w:t>
      </w:r>
      <w:r w:rsidRPr="00D76F34">
        <w:rPr>
          <w:color w:val="000000"/>
          <w:sz w:val="21"/>
          <w:szCs w:val="21"/>
        </w:rPr>
        <w:br/>
        <w:t>Статья 4. Во время войны, когда Турция не является воюющей стороной, торговые суда независимо от флага и груза будут пользоваться правом свободы прохода и плавания в Проливах...</w:t>
      </w:r>
      <w:r w:rsidRPr="00D76F34">
        <w:rPr>
          <w:color w:val="000000"/>
          <w:sz w:val="21"/>
          <w:szCs w:val="21"/>
        </w:rPr>
        <w:br/>
        <w:t>Статья 5. Во время войны, когда Турция является воюющей стороной, торговые суда, не принадлежащие к стране, находящейся в войне с Турцией, будут пользоваться правом свободы прохода и плавания в Проливах при условии, что эти суда никаким образом не оказывают содействия противнику…</w:t>
      </w:r>
      <w:r w:rsidRPr="00D76F34">
        <w:rPr>
          <w:color w:val="000000"/>
          <w:sz w:val="21"/>
          <w:szCs w:val="21"/>
        </w:rPr>
        <w:br/>
        <w:t>Раздел II. Военные корабли</w:t>
      </w:r>
      <w:r w:rsidRPr="00D76F34">
        <w:rPr>
          <w:color w:val="000000"/>
          <w:sz w:val="21"/>
          <w:szCs w:val="21"/>
        </w:rPr>
        <w:br/>
        <w:t>Статья 10. В мирное время легкие надводные корабли, небольшие боевые суда и вспомогательные суда независимо от того, принадлежат ли они Державам, прибрежным к Черному морю, или нет, каков бы ни был их флаг, будут пользоваться правом свободы прохода через Проливы.</w:t>
      </w:r>
      <w:r w:rsidRPr="00D76F34">
        <w:rPr>
          <w:color w:val="000000"/>
          <w:sz w:val="21"/>
          <w:szCs w:val="21"/>
        </w:rPr>
        <w:br/>
      </w:r>
      <w:r w:rsidRPr="00D76F34">
        <w:rPr>
          <w:color w:val="000000"/>
          <w:sz w:val="21"/>
          <w:szCs w:val="21"/>
        </w:rPr>
        <w:lastRenderedPageBreak/>
        <w:t>Статья 11. Прибрежным к Черному морю Державам разрешается проводить через Проливы свои линейные корабли тоннажа, превышающего тоннаж, предусмотренный в первом абзаце статьи 14, при условии, что эти корабли следуют через Проливы в одиночку, эскортируемые не более чем двумя миноносцами.</w:t>
      </w:r>
      <w:r w:rsidRPr="00D76F34">
        <w:rPr>
          <w:color w:val="000000"/>
          <w:sz w:val="21"/>
          <w:szCs w:val="21"/>
        </w:rPr>
        <w:br/>
        <w:t>Статья 12. Державы, прибрежные к Черному морю, будут иметь право проводить через Проливы, в целях возвращения к их базе, свои подводные лодки, сооруженные или купленные вне этого моря, если Турции заблаговременно было сделано уведомление о закладке или о покупке.</w:t>
      </w:r>
      <w:r w:rsidRPr="00D76F34">
        <w:rPr>
          <w:color w:val="000000"/>
          <w:sz w:val="21"/>
          <w:szCs w:val="21"/>
        </w:rPr>
        <w:br/>
        <w:t>Подводные лодки, принадлежащие названным Державам, могут равным образом проходить через Проливы для ремонта на верфях, расположенных вне этого моря, при условии, что точные данные по этому поводу будут даны Турции.</w:t>
      </w:r>
      <w:r w:rsidRPr="00D76F34">
        <w:rPr>
          <w:color w:val="000000"/>
          <w:sz w:val="21"/>
          <w:szCs w:val="21"/>
        </w:rPr>
        <w:br/>
        <w:t xml:space="preserve">И в том и в другом случае подводные лодки должны будут плавать днем и притом на </w:t>
      </w:r>
      <w:proofErr w:type="gramStart"/>
      <w:r w:rsidRPr="00D76F34">
        <w:rPr>
          <w:color w:val="000000"/>
          <w:sz w:val="21"/>
          <w:szCs w:val="21"/>
        </w:rPr>
        <w:t>поверхности</w:t>
      </w:r>
      <w:proofErr w:type="gramEnd"/>
      <w:r w:rsidRPr="00D76F34">
        <w:rPr>
          <w:color w:val="000000"/>
          <w:sz w:val="21"/>
          <w:szCs w:val="21"/>
        </w:rPr>
        <w:t xml:space="preserve"> и проходить через Проливы в одиночку...</w:t>
      </w:r>
      <w:r w:rsidRPr="00D76F34">
        <w:rPr>
          <w:color w:val="000000"/>
          <w:sz w:val="21"/>
          <w:szCs w:val="21"/>
        </w:rPr>
        <w:br/>
        <w:t>Статья 14. Общий максимальный тоннаж всех судов иностранных морских отрядов, могущих находиться в состоянии транзита через Проливы, не должен превышать 15 000 тонн, за исключением случаев, предусмотренных в статье 11 и в приложении III к настоящей Конвенции.</w:t>
      </w:r>
      <w:r w:rsidRPr="00D76F34">
        <w:rPr>
          <w:color w:val="000000"/>
          <w:sz w:val="21"/>
          <w:szCs w:val="21"/>
        </w:rPr>
        <w:br/>
      </w:r>
      <w:proofErr w:type="gramStart"/>
      <w:r w:rsidRPr="00D76F34">
        <w:rPr>
          <w:color w:val="000000"/>
          <w:sz w:val="21"/>
          <w:szCs w:val="21"/>
        </w:rPr>
        <w:t>Однако отряды, указанные в предшествующем абзаце, не должны состоять более чем из девяти кораблей... (26.</w:t>
      </w:r>
      <w:proofErr w:type="gramEnd"/>
      <w:r w:rsidRPr="00D76F34">
        <w:rPr>
          <w:color w:val="000000"/>
          <w:sz w:val="21"/>
          <w:szCs w:val="21"/>
        </w:rPr>
        <w:t xml:space="preserve"> </w:t>
      </w:r>
      <w:proofErr w:type="gramStart"/>
      <w:r w:rsidRPr="00D76F34">
        <w:rPr>
          <w:color w:val="000000"/>
          <w:sz w:val="21"/>
          <w:szCs w:val="21"/>
        </w:rPr>
        <w:t>С. 135-136)</w:t>
      </w:r>
      <w:proofErr w:type="gramEnd"/>
    </w:p>
    <w:p w:rsidR="00D76F34" w:rsidRPr="00D76F34" w:rsidRDefault="004826FC" w:rsidP="00D76F34">
      <w:pPr>
        <w:pStyle w:val="3"/>
        <w:spacing w:before="0" w:beforeAutospacing="0" w:after="0" w:afterAutospacing="0"/>
        <w:rPr>
          <w:color w:val="000000"/>
        </w:rPr>
      </w:pPr>
      <w:r>
        <w:rPr>
          <w:color w:val="000000"/>
        </w:rPr>
        <w:t>10</w:t>
      </w:r>
      <w:r w:rsidR="00D76F34" w:rsidRPr="00D76F34">
        <w:rPr>
          <w:color w:val="000000"/>
        </w:rPr>
        <w:t>. Антикоминтерновский пакт</w:t>
      </w:r>
    </w:p>
    <w:p w:rsidR="00D76F34" w:rsidRPr="00D76F34" w:rsidRDefault="00D76F34" w:rsidP="00D76F34">
      <w:pPr>
        <w:pStyle w:val="a4"/>
        <w:spacing w:before="0" w:beforeAutospacing="0" w:after="0" w:afterAutospacing="0"/>
        <w:jc w:val="both"/>
        <w:rPr>
          <w:color w:val="000000"/>
          <w:sz w:val="21"/>
          <w:szCs w:val="21"/>
        </w:rPr>
      </w:pPr>
      <w:proofErr w:type="gramStart"/>
      <w:r w:rsidRPr="00D76F34">
        <w:rPr>
          <w:color w:val="000000"/>
          <w:sz w:val="21"/>
          <w:szCs w:val="21"/>
        </w:rPr>
        <w:t>25 ноября 1936 г.</w:t>
      </w:r>
      <w:r w:rsidRPr="00D76F34">
        <w:rPr>
          <w:color w:val="000000"/>
          <w:sz w:val="21"/>
          <w:szCs w:val="21"/>
        </w:rPr>
        <w:br/>
        <w:t>Правительство Великой Японской империи и правительство Германии, сознавая, что целью коммунистического интернационала (так называемого «</w:t>
      </w:r>
      <w:proofErr w:type="spellStart"/>
      <w:r w:rsidRPr="00D76F34">
        <w:rPr>
          <w:color w:val="000000"/>
          <w:sz w:val="21"/>
          <w:szCs w:val="21"/>
        </w:rPr>
        <w:t>коминтерна</w:t>
      </w:r>
      <w:proofErr w:type="spellEnd"/>
      <w:r w:rsidRPr="00D76F34">
        <w:rPr>
          <w:color w:val="000000"/>
          <w:sz w:val="21"/>
          <w:szCs w:val="21"/>
        </w:rPr>
        <w:t>») является подрывная деятельность и насилие всеми имеющимися в его распоряжении средствами по отношению к ныне существующим государствам, будучи убеждены, что терпимое отношение к вмешательству коммунистического «интернационала» во внутренние дела наций не только угрожает их спокойствию, общественному благосостоянию и социальному строю, но</w:t>
      </w:r>
      <w:proofErr w:type="gramEnd"/>
      <w:r w:rsidRPr="00D76F34">
        <w:rPr>
          <w:color w:val="000000"/>
          <w:sz w:val="21"/>
          <w:szCs w:val="21"/>
        </w:rPr>
        <w:t xml:space="preserve"> и представляет собой также угрозу миру во всем мире, </w:t>
      </w:r>
      <w:proofErr w:type="gramStart"/>
      <w:r w:rsidRPr="00D76F34">
        <w:rPr>
          <w:color w:val="000000"/>
          <w:sz w:val="21"/>
          <w:szCs w:val="21"/>
        </w:rPr>
        <w:t>и</w:t>
      </w:r>
      <w:proofErr w:type="gramEnd"/>
      <w:r w:rsidRPr="00D76F34">
        <w:rPr>
          <w:color w:val="000000"/>
          <w:sz w:val="21"/>
          <w:szCs w:val="21"/>
        </w:rPr>
        <w:t xml:space="preserve"> выражая свое намерение сотрудничать в деле обороны против коммунистической подрывной деятельности, заключили нижеследующее соглашение.</w:t>
      </w:r>
      <w:r w:rsidRPr="00D76F34">
        <w:rPr>
          <w:color w:val="000000"/>
          <w:sz w:val="21"/>
          <w:szCs w:val="21"/>
        </w:rPr>
        <w:br/>
        <w:t>Статья 1. Высокие Договаривающиеся Стороны обязуются взаимно информировать друг друга относительно деятельности коммунистического «интернационала», консультироваться по вопросу о принятии необходимых оборонительных мер и поддерживать тесное сотрудничество в деле осуществления этих мер.</w:t>
      </w:r>
      <w:r w:rsidRPr="00D76F34">
        <w:rPr>
          <w:color w:val="000000"/>
          <w:sz w:val="21"/>
          <w:szCs w:val="21"/>
        </w:rPr>
        <w:br/>
        <w:t>Статья 2. Высокие Договаривающиеся Стороны обязуются совместно рекомендовать любому третьему государству, внутренней безопасности которого угрожает подрывная работа коммунистического «интернационала», принять оборонительные меры в духе данного соглашения или присоединиться к нему.</w:t>
      </w:r>
      <w:r w:rsidRPr="00D76F34">
        <w:rPr>
          <w:color w:val="000000"/>
          <w:sz w:val="21"/>
          <w:szCs w:val="21"/>
        </w:rPr>
        <w:br/>
        <w:t>Статья 3. …Настоящее соглашение заключено на пять лет и вступает в силу со дня его подписания…</w:t>
      </w:r>
      <w:r w:rsidRPr="00D76F34">
        <w:rPr>
          <w:color w:val="000000"/>
          <w:sz w:val="21"/>
          <w:szCs w:val="21"/>
        </w:rPr>
        <w:br/>
        <w:t>Дополнительный протокол</w:t>
      </w:r>
      <w:proofErr w:type="gramStart"/>
      <w:r w:rsidRPr="00D76F34">
        <w:rPr>
          <w:color w:val="000000"/>
          <w:sz w:val="21"/>
          <w:szCs w:val="21"/>
        </w:rPr>
        <w:br/>
        <w:t>П</w:t>
      </w:r>
      <w:proofErr w:type="gramEnd"/>
      <w:r w:rsidRPr="00D76F34">
        <w:rPr>
          <w:color w:val="000000"/>
          <w:sz w:val="21"/>
          <w:szCs w:val="21"/>
        </w:rPr>
        <w:t>ри подписании Соглашения против коммунистического «интернационала» полномочные представители относительно этого соглашения договорились о нижеследующем:…</w:t>
      </w:r>
      <w:r w:rsidRPr="00D76F34">
        <w:rPr>
          <w:color w:val="000000"/>
          <w:sz w:val="21"/>
          <w:szCs w:val="21"/>
        </w:rPr>
        <w:br/>
        <w:t>б) соответствующие власти обеих Высоких Договаривающихся Сторон будут принимать в рамках ныне действующего законодательства строгие меры против лиц, прямо или косвенно внутри страны или за границей состоящих на службе коммунистического «интернационала» или содействующих его подрывной деятельности;</w:t>
      </w:r>
      <w:r w:rsidRPr="00D76F34">
        <w:rPr>
          <w:color w:val="000000"/>
          <w:sz w:val="21"/>
          <w:szCs w:val="21"/>
        </w:rPr>
        <w:br/>
        <w:t>в) …соответствующими властями обеих Высоких Договаривающихся Сторон будет учреждена постоянная комиссия, в</w:t>
      </w:r>
      <w:r w:rsidRPr="00D76F34">
        <w:rPr>
          <w:color w:val="000000"/>
          <w:sz w:val="21"/>
          <w:szCs w:val="21"/>
        </w:rPr>
        <w:br/>
        <w:t>которой будут изучаться и обсуждаться дальнейшие оборонительные меры, необходимые для предотвращения подрывной деятельности коммунистического «интернационала».</w:t>
      </w:r>
      <w:r w:rsidRPr="00D76F34">
        <w:rPr>
          <w:color w:val="000000"/>
          <w:sz w:val="21"/>
          <w:szCs w:val="21"/>
        </w:rPr>
        <w:br/>
        <w:t>Секретное приложение к Антикоминтерновскому пакту от 25 ноября 1936 г.</w:t>
      </w:r>
      <w:r w:rsidRPr="00D76F34">
        <w:rPr>
          <w:color w:val="000000"/>
          <w:sz w:val="21"/>
          <w:szCs w:val="21"/>
        </w:rPr>
        <w:br/>
        <w:t xml:space="preserve">Правительство Великой Японской империи и правительство Германии, признавая, что правительство Союза Советских Социалистических Республик стремится к реализации целей коммунистического «интернационала» и намерено использовать для этого свои вооруженные силы, </w:t>
      </w:r>
      <w:proofErr w:type="gramStart"/>
      <w:r w:rsidRPr="00D76F34">
        <w:rPr>
          <w:color w:val="000000"/>
          <w:sz w:val="21"/>
          <w:szCs w:val="21"/>
        </w:rPr>
        <w:t>и</w:t>
      </w:r>
      <w:proofErr w:type="gramEnd"/>
      <w:r w:rsidRPr="00D76F34">
        <w:rPr>
          <w:color w:val="000000"/>
          <w:sz w:val="21"/>
          <w:szCs w:val="21"/>
        </w:rPr>
        <w:t xml:space="preserve"> будучи убеждены в том, что это является серьезнейшей угрозой существованию не только государств, но и существованию мира во всем мире, в </w:t>
      </w:r>
      <w:proofErr w:type="gramStart"/>
      <w:r w:rsidRPr="00D76F34">
        <w:rPr>
          <w:color w:val="000000"/>
          <w:sz w:val="21"/>
          <w:szCs w:val="21"/>
        </w:rPr>
        <w:t>целях</w:t>
      </w:r>
      <w:proofErr w:type="gramEnd"/>
      <w:r w:rsidRPr="00D76F34">
        <w:rPr>
          <w:color w:val="000000"/>
          <w:sz w:val="21"/>
          <w:szCs w:val="21"/>
        </w:rPr>
        <w:t xml:space="preserve"> защиты своих общих интересов договариваются о нижеследующем:</w:t>
      </w:r>
      <w:r w:rsidRPr="00D76F34">
        <w:rPr>
          <w:color w:val="000000"/>
          <w:sz w:val="21"/>
          <w:szCs w:val="21"/>
        </w:rPr>
        <w:br/>
        <w:t>Статья 1. В случае</w:t>
      </w:r>
      <w:proofErr w:type="gramStart"/>
      <w:r w:rsidRPr="00D76F34">
        <w:rPr>
          <w:color w:val="000000"/>
          <w:sz w:val="21"/>
          <w:szCs w:val="21"/>
        </w:rPr>
        <w:t>,</w:t>
      </w:r>
      <w:proofErr w:type="gramEnd"/>
      <w:r w:rsidRPr="00D76F34">
        <w:rPr>
          <w:color w:val="000000"/>
          <w:sz w:val="21"/>
          <w:szCs w:val="21"/>
        </w:rPr>
        <w:t xml:space="preserve"> если одна из Договаривающихся Сторон подвергнется неспровоцированному нападению со стороны Союза Советских Социалистических Республик или ей будет угрожать подобное неспровоцированное нападение, другая Договаривающаяся Сторона обязуется не предпринимать каких-либо мер, которые могли бы способствовать облегчению положения Союза Советских Социалистических Республик.</w:t>
      </w:r>
      <w:r w:rsidRPr="00D76F34">
        <w:rPr>
          <w:color w:val="000000"/>
          <w:sz w:val="21"/>
          <w:szCs w:val="21"/>
        </w:rPr>
        <w:br/>
        <w:t xml:space="preserve">В случае возникновения указанной выше </w:t>
      </w:r>
      <w:proofErr w:type="gramStart"/>
      <w:r w:rsidRPr="00D76F34">
        <w:rPr>
          <w:color w:val="000000"/>
          <w:sz w:val="21"/>
          <w:szCs w:val="21"/>
        </w:rPr>
        <w:t>ситуации</w:t>
      </w:r>
      <w:proofErr w:type="gramEnd"/>
      <w:r w:rsidRPr="00D76F34">
        <w:rPr>
          <w:color w:val="000000"/>
          <w:sz w:val="21"/>
          <w:szCs w:val="21"/>
        </w:rPr>
        <w:t xml:space="preserve"> Договаривающиеся Стороны должны немедленно обсудить меры, необходимые для защиты их общих интересов.</w:t>
      </w:r>
      <w:r w:rsidRPr="00D76F34">
        <w:rPr>
          <w:color w:val="000000"/>
          <w:sz w:val="21"/>
          <w:szCs w:val="21"/>
        </w:rPr>
        <w:br/>
      </w:r>
      <w:r w:rsidRPr="00D76F34">
        <w:rPr>
          <w:color w:val="000000"/>
          <w:sz w:val="21"/>
          <w:szCs w:val="21"/>
        </w:rPr>
        <w:lastRenderedPageBreak/>
        <w:t xml:space="preserve">Статья 2. </w:t>
      </w:r>
      <w:proofErr w:type="gramStart"/>
      <w:r w:rsidRPr="00D76F34">
        <w:rPr>
          <w:color w:val="000000"/>
          <w:sz w:val="21"/>
          <w:szCs w:val="21"/>
        </w:rPr>
        <w:t>Договаривающиеся Стороны на период действия настоящего соглашения обязуются без взаимного согласия не заключать с Союзом Советских Социалистических Республик каких-либо политических договоров, которые противоречили бы духу настоящего соглашения… (24.</w:t>
      </w:r>
      <w:proofErr w:type="gramEnd"/>
      <w:r w:rsidRPr="00D76F34">
        <w:rPr>
          <w:color w:val="000000"/>
          <w:sz w:val="21"/>
          <w:szCs w:val="21"/>
        </w:rPr>
        <w:t xml:space="preserve"> </w:t>
      </w:r>
      <w:proofErr w:type="gramStart"/>
      <w:r w:rsidRPr="00D76F34">
        <w:rPr>
          <w:color w:val="000000"/>
          <w:sz w:val="21"/>
          <w:szCs w:val="21"/>
        </w:rPr>
        <w:t>С.188-190)</w:t>
      </w:r>
      <w:proofErr w:type="gramEnd"/>
    </w:p>
    <w:p w:rsidR="00D76F34" w:rsidRPr="00D76F34" w:rsidRDefault="004826FC" w:rsidP="00D76F34">
      <w:pPr>
        <w:pStyle w:val="3"/>
        <w:spacing w:before="0" w:beforeAutospacing="0" w:after="0" w:afterAutospacing="0"/>
        <w:rPr>
          <w:color w:val="000000"/>
        </w:rPr>
      </w:pPr>
      <w:r>
        <w:rPr>
          <w:color w:val="000000"/>
        </w:rPr>
        <w:t>11</w:t>
      </w:r>
      <w:r w:rsidR="00D76F34" w:rsidRPr="00D76F34">
        <w:rPr>
          <w:color w:val="000000"/>
        </w:rPr>
        <w:t>. Соглашение между Германией, Великобританией, Францией и Италией. («Мюнхенский сговор»)</w:t>
      </w:r>
    </w:p>
    <w:p w:rsidR="00D76F34" w:rsidRPr="00D76F34" w:rsidRDefault="00D76F34" w:rsidP="00D76F34">
      <w:pPr>
        <w:pStyle w:val="a4"/>
        <w:spacing w:before="0" w:beforeAutospacing="0" w:after="0" w:afterAutospacing="0"/>
        <w:jc w:val="both"/>
        <w:rPr>
          <w:color w:val="000000"/>
          <w:sz w:val="21"/>
          <w:szCs w:val="21"/>
        </w:rPr>
      </w:pPr>
      <w:proofErr w:type="gramStart"/>
      <w:r w:rsidRPr="00D76F34">
        <w:rPr>
          <w:color w:val="000000"/>
          <w:sz w:val="21"/>
          <w:szCs w:val="21"/>
        </w:rPr>
        <w:t>29 сентября 1938 г.</w:t>
      </w:r>
      <w:r w:rsidRPr="00D76F34">
        <w:rPr>
          <w:color w:val="000000"/>
          <w:sz w:val="21"/>
          <w:szCs w:val="21"/>
        </w:rPr>
        <w:br/>
        <w:t xml:space="preserve">Германия, Соединенное Королевство, Франция и Италия согласно уже принципиально достигнутому соглашению относительно уступки </w:t>
      </w:r>
      <w:proofErr w:type="spellStart"/>
      <w:r w:rsidRPr="00D76F34">
        <w:rPr>
          <w:color w:val="000000"/>
          <w:sz w:val="21"/>
          <w:szCs w:val="21"/>
        </w:rPr>
        <w:t>Судето</w:t>
      </w:r>
      <w:proofErr w:type="spellEnd"/>
      <w:r w:rsidRPr="00D76F34">
        <w:rPr>
          <w:color w:val="000000"/>
          <w:sz w:val="21"/>
          <w:szCs w:val="21"/>
        </w:rPr>
        <w:t>-Немецкой области договорились о следующих условиях и формах этой уступки, а также о необходимых для этого мероприятиях и объявляют себя в силу этого соглашения ответственными каждая в отдельности за обеспечение мероприятий, необходимых для его выполнения.</w:t>
      </w:r>
      <w:r w:rsidRPr="00D76F34">
        <w:rPr>
          <w:color w:val="000000"/>
          <w:sz w:val="21"/>
          <w:szCs w:val="21"/>
        </w:rPr>
        <w:br/>
        <w:t>1.</w:t>
      </w:r>
      <w:proofErr w:type="gramEnd"/>
      <w:r w:rsidRPr="00D76F34">
        <w:rPr>
          <w:color w:val="000000"/>
          <w:sz w:val="21"/>
          <w:szCs w:val="21"/>
        </w:rPr>
        <w:t xml:space="preserve"> Эвакуация начинается с 1 октября.</w:t>
      </w:r>
      <w:r w:rsidRPr="00D76F34">
        <w:rPr>
          <w:color w:val="000000"/>
          <w:sz w:val="21"/>
          <w:szCs w:val="21"/>
        </w:rPr>
        <w:br/>
        <w:t xml:space="preserve">2. Соединенное Королевство, Франция и Италия согласились о том, что эвакуация территории будет закончена к 10 октября, </w:t>
      </w:r>
      <w:proofErr w:type="gramStart"/>
      <w:r w:rsidRPr="00D76F34">
        <w:rPr>
          <w:color w:val="000000"/>
          <w:sz w:val="21"/>
          <w:szCs w:val="21"/>
        </w:rPr>
        <w:t>при чем</w:t>
      </w:r>
      <w:proofErr w:type="gramEnd"/>
      <w:r w:rsidRPr="00D76F34">
        <w:rPr>
          <w:color w:val="000000"/>
          <w:sz w:val="21"/>
          <w:szCs w:val="21"/>
        </w:rPr>
        <w:t xml:space="preserve"> не будет произведено никаких разрушений имеющихся сооружений, и что эвакуация области будет проведена без повреждения указанных сооружений. Формы эвакуации будут установлены в деталях международной комиссией, состоящей из представителей Германии, Соединенного Королевства, Франции, Италии и Чехословакии.</w:t>
      </w:r>
      <w:r w:rsidRPr="00D76F34">
        <w:rPr>
          <w:color w:val="000000"/>
          <w:sz w:val="21"/>
          <w:szCs w:val="21"/>
        </w:rPr>
        <w:br/>
        <w:t>4. Происходящее по этапам занятие германскими войсками районов с преобладающим немецким населением начинается с 1 октября…</w:t>
      </w:r>
      <w:r w:rsidRPr="00D76F34">
        <w:rPr>
          <w:color w:val="000000"/>
          <w:sz w:val="21"/>
          <w:szCs w:val="21"/>
        </w:rPr>
        <w:br/>
        <w:t xml:space="preserve">5. …Международная комиссия определит районы, в которых должен состояться плебисцит. Эти районы до окончания плебисцита будут заняты международными воинскими частями. Эта же международная комиссия должна определить порядок проведения плебисцита, причем за основу следует принять порядок проведения плебисцита в </w:t>
      </w:r>
      <w:proofErr w:type="spellStart"/>
      <w:r w:rsidRPr="00D76F34">
        <w:rPr>
          <w:color w:val="000000"/>
          <w:sz w:val="21"/>
          <w:szCs w:val="21"/>
        </w:rPr>
        <w:t>Саарской</w:t>
      </w:r>
      <w:proofErr w:type="spellEnd"/>
      <w:r w:rsidRPr="00D76F34">
        <w:rPr>
          <w:color w:val="000000"/>
          <w:sz w:val="21"/>
          <w:szCs w:val="21"/>
        </w:rPr>
        <w:t xml:space="preserve"> области. Международная комиссия назначит также день проведения плебисцита; однако этот день не должен быть назначен позже конца ноября.</w:t>
      </w:r>
      <w:r w:rsidRPr="00D76F34">
        <w:rPr>
          <w:color w:val="000000"/>
          <w:sz w:val="21"/>
          <w:szCs w:val="21"/>
        </w:rPr>
        <w:br/>
        <w:t>6. Окончательное определение границ поручается международной комиссии. Этой международной комиссии предоставляется право, в известных исключительных случаях, рекомендовать четырем державам — Германии, Соединенному Королевству, Франции и Италии — незначительные отклонения от строго этнографического принципа в определении зон, подлежащих передаче без проведения плебисцита.</w:t>
      </w:r>
      <w:r w:rsidRPr="00D76F34">
        <w:rPr>
          <w:color w:val="000000"/>
          <w:sz w:val="21"/>
          <w:szCs w:val="21"/>
        </w:rPr>
        <w:br/>
        <w:t>7. Предусматривается право оптации для желающих переселиться в уступаемые районы, а также для желающих покинуть эти районы. Оптация должна быть произведена в течение шести месяцев с момента заключения настоящего соглашения. Германо-чехословацкая комиссия определит детали оптации, изыщет меры облегчения обмена населением и выяснит принципиальные вопросы, вытекающие из этого обмена.</w:t>
      </w:r>
      <w:r w:rsidRPr="00D76F34">
        <w:rPr>
          <w:color w:val="000000"/>
          <w:sz w:val="21"/>
          <w:szCs w:val="21"/>
        </w:rPr>
        <w:br/>
        <w:t xml:space="preserve">8. Чехословацкое правительство в течение четырех недель со дня заключения настоящего соглашения освободит от несения военной и полицейской службы всех </w:t>
      </w:r>
      <w:proofErr w:type="spellStart"/>
      <w:r w:rsidRPr="00D76F34">
        <w:rPr>
          <w:color w:val="000000"/>
          <w:sz w:val="21"/>
          <w:szCs w:val="21"/>
        </w:rPr>
        <w:t>судетских</w:t>
      </w:r>
      <w:proofErr w:type="spellEnd"/>
      <w:r w:rsidRPr="00D76F34">
        <w:rPr>
          <w:color w:val="000000"/>
          <w:sz w:val="21"/>
          <w:szCs w:val="21"/>
        </w:rPr>
        <w:t xml:space="preserve"> немцев, которые этого пожелают. </w:t>
      </w:r>
      <w:proofErr w:type="gramStart"/>
      <w:r w:rsidRPr="00D76F34">
        <w:rPr>
          <w:color w:val="000000"/>
          <w:sz w:val="21"/>
          <w:szCs w:val="21"/>
        </w:rPr>
        <w:t xml:space="preserve">В течение этого же срока чехословацкое правительство освободит </w:t>
      </w:r>
      <w:proofErr w:type="spellStart"/>
      <w:r w:rsidRPr="00D76F34">
        <w:rPr>
          <w:color w:val="000000"/>
          <w:sz w:val="21"/>
          <w:szCs w:val="21"/>
        </w:rPr>
        <w:t>судетских</w:t>
      </w:r>
      <w:proofErr w:type="spellEnd"/>
      <w:r w:rsidRPr="00D76F34">
        <w:rPr>
          <w:color w:val="000000"/>
          <w:sz w:val="21"/>
          <w:szCs w:val="21"/>
        </w:rPr>
        <w:t xml:space="preserve"> немцев, отбывающих заключение за политические преступления… (26.</w:t>
      </w:r>
      <w:proofErr w:type="gramEnd"/>
      <w:r w:rsidRPr="00D76F34">
        <w:rPr>
          <w:color w:val="000000"/>
          <w:sz w:val="21"/>
          <w:szCs w:val="21"/>
        </w:rPr>
        <w:t xml:space="preserve"> </w:t>
      </w:r>
      <w:proofErr w:type="gramStart"/>
      <w:r w:rsidRPr="00D76F34">
        <w:rPr>
          <w:color w:val="000000"/>
          <w:sz w:val="21"/>
          <w:szCs w:val="21"/>
        </w:rPr>
        <w:t>С. 158-160)</w:t>
      </w:r>
      <w:proofErr w:type="gramEnd"/>
    </w:p>
    <w:p w:rsidR="00D76F34" w:rsidRPr="00D76F34" w:rsidRDefault="004826FC" w:rsidP="00D76F34">
      <w:pPr>
        <w:pStyle w:val="3"/>
        <w:spacing w:before="0" w:beforeAutospacing="0" w:after="0" w:afterAutospacing="0"/>
        <w:rPr>
          <w:color w:val="000000"/>
        </w:rPr>
      </w:pPr>
      <w:r>
        <w:rPr>
          <w:color w:val="000000"/>
        </w:rPr>
        <w:t>12</w:t>
      </w:r>
      <w:r w:rsidR="00D76F34" w:rsidRPr="00D76F34">
        <w:rPr>
          <w:color w:val="000000"/>
        </w:rPr>
        <w:t>. Из отчетного доклада Центрального комитета ВК</w:t>
      </w:r>
      <w:proofErr w:type="gramStart"/>
      <w:r w:rsidR="00D76F34" w:rsidRPr="00D76F34">
        <w:rPr>
          <w:color w:val="000000"/>
        </w:rPr>
        <w:t>П(</w:t>
      </w:r>
      <w:proofErr w:type="gramEnd"/>
      <w:r w:rsidR="00D76F34" w:rsidRPr="00D76F34">
        <w:rPr>
          <w:color w:val="000000"/>
        </w:rPr>
        <w:t>б) XVIII съезду ВКП(б)</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10 марта 1939 г.</w:t>
      </w:r>
      <w:r w:rsidRPr="00D76F34">
        <w:rPr>
          <w:color w:val="000000"/>
          <w:sz w:val="21"/>
          <w:szCs w:val="21"/>
        </w:rPr>
        <w:br/>
        <w:t>2. Обострение международного политического положения, крушение послевоенной системы мирных договоров, начало новой империалистической войны.</w:t>
      </w:r>
      <w:r w:rsidRPr="00D76F34">
        <w:rPr>
          <w:color w:val="000000"/>
          <w:sz w:val="21"/>
          <w:szCs w:val="21"/>
        </w:rPr>
        <w:br/>
        <w:t xml:space="preserve">Вот перечень важнейших событий за отчетный период, положивших начало новой империалистической войне. В 1935 году Италия напала на Абиссинию и захватила ее. Летом 1936 года Германия и Италия организовали военную интервенцию в Испании, причем Германия утвердилась на севере Испании и в испанском Марокко, а Италия — на юге Испании и на </w:t>
      </w:r>
      <w:proofErr w:type="spellStart"/>
      <w:r w:rsidRPr="00D76F34">
        <w:rPr>
          <w:color w:val="000000"/>
          <w:sz w:val="21"/>
          <w:szCs w:val="21"/>
        </w:rPr>
        <w:t>Балеарских</w:t>
      </w:r>
      <w:proofErr w:type="spellEnd"/>
      <w:r w:rsidRPr="00D76F34">
        <w:rPr>
          <w:color w:val="000000"/>
          <w:sz w:val="21"/>
          <w:szCs w:val="21"/>
        </w:rPr>
        <w:t xml:space="preserve"> островах. В 1937 году Япония, после захвата Маньчжурии, вторглась в Северный и Центральный Китай, заняла Пекин, </w:t>
      </w:r>
      <w:proofErr w:type="spellStart"/>
      <w:r w:rsidRPr="00D76F34">
        <w:rPr>
          <w:color w:val="000000"/>
          <w:sz w:val="21"/>
          <w:szCs w:val="21"/>
        </w:rPr>
        <w:t>Тяньцзин</w:t>
      </w:r>
      <w:proofErr w:type="spellEnd"/>
      <w:r w:rsidRPr="00D76F34">
        <w:rPr>
          <w:color w:val="000000"/>
          <w:sz w:val="21"/>
          <w:szCs w:val="21"/>
        </w:rPr>
        <w:t xml:space="preserve">, Шанхай и стала вытеснять из зоны оккупации своих иностранных конкурентов. В начале 1938 года Германия захватила Австрию, а осенью 1938 года — Судетскую область Чехословакии. В конце 1938 года Япония захватила Кантон, а в начале 1939 года — остров </w:t>
      </w:r>
      <w:proofErr w:type="spellStart"/>
      <w:r w:rsidRPr="00D76F34">
        <w:rPr>
          <w:color w:val="000000"/>
          <w:sz w:val="21"/>
          <w:szCs w:val="21"/>
        </w:rPr>
        <w:t>Хайнань</w:t>
      </w:r>
      <w:proofErr w:type="spellEnd"/>
      <w:r w:rsidRPr="00D76F34">
        <w:rPr>
          <w:color w:val="000000"/>
          <w:sz w:val="21"/>
          <w:szCs w:val="21"/>
        </w:rPr>
        <w:t>.</w:t>
      </w:r>
      <w:r w:rsidRPr="00D76F34">
        <w:rPr>
          <w:color w:val="000000"/>
          <w:sz w:val="21"/>
          <w:szCs w:val="21"/>
        </w:rPr>
        <w:br/>
        <w:t xml:space="preserve">Таким образом, война, так незаметно подкравшаяся к народам, втянула в свою орбиту свыше пятисот миллионов населения, распространив сферу своего действия на громадную территорию от </w:t>
      </w:r>
      <w:proofErr w:type="spellStart"/>
      <w:r w:rsidRPr="00D76F34">
        <w:rPr>
          <w:color w:val="000000"/>
          <w:sz w:val="21"/>
          <w:szCs w:val="21"/>
        </w:rPr>
        <w:t>Тяньцзина</w:t>
      </w:r>
      <w:proofErr w:type="spellEnd"/>
      <w:r w:rsidRPr="00D76F34">
        <w:rPr>
          <w:color w:val="000000"/>
          <w:sz w:val="21"/>
          <w:szCs w:val="21"/>
        </w:rPr>
        <w:t>, Шанхая и Кантона через Абиссинию до Гибралтара.</w:t>
      </w:r>
      <w:r w:rsidRPr="00D76F34">
        <w:rPr>
          <w:color w:val="000000"/>
          <w:sz w:val="21"/>
          <w:szCs w:val="21"/>
        </w:rPr>
        <w:br/>
        <w:t xml:space="preserve">После первой империалистической войны государства-победители, главным образом, Англия, Франция и США, создали новый режим отношений между странами, послевоенный режим мира. Главными основами этого режима были на Дальнем Востоке — договор девяти держав, а в Европе — Версальский и целый ряд других договоров. Лига наций призвана была регулировать отношения между </w:t>
      </w:r>
      <w:r w:rsidRPr="00D76F34">
        <w:rPr>
          <w:color w:val="000000"/>
          <w:sz w:val="21"/>
          <w:szCs w:val="21"/>
        </w:rPr>
        <w:lastRenderedPageBreak/>
        <w:t>странами в рамках этого режима на основе единого фронта государств, на основе коллективной защиты безопасности государств. Однако три агрессивных государства и начатая ими новая империалистическая войны опрокинули вверх дном всю эту систему послевоенного мирного режима. Япония разорвала договор девяти держав, Германия и Италия — Версальский договор, чтобы освободить себе руки все эти три государства вышли из Лиги наций.</w:t>
      </w:r>
      <w:r w:rsidRPr="00D76F34">
        <w:rPr>
          <w:color w:val="000000"/>
          <w:sz w:val="21"/>
          <w:szCs w:val="21"/>
        </w:rPr>
        <w:br/>
        <w:t>Характерная черта новой империалистической войны состоит в том, что она не стала еще всеобщей, мировой войной. Войну ведут государства-агрессоры, всячески ущемляя интересы неагрессивных государств, прежде всего Англии, Франции, США, а последние пятятся назад и отступают, давая агрессорам уступку за уступкой.</w:t>
      </w:r>
      <w:r w:rsidRPr="00D76F34">
        <w:rPr>
          <w:color w:val="000000"/>
          <w:sz w:val="21"/>
          <w:szCs w:val="21"/>
        </w:rPr>
        <w:br/>
      </w:r>
      <w:proofErr w:type="gramStart"/>
      <w:r w:rsidRPr="00D76F34">
        <w:rPr>
          <w:color w:val="000000"/>
          <w:sz w:val="21"/>
          <w:szCs w:val="21"/>
        </w:rPr>
        <w:t>Таким образом, на наших глазах происходит открытый передел мира и сфер влияния за счет интересов неагрессивных государств без каких-либо попыток отпора и даже при некотором попустительстве со стороны последних…</w:t>
      </w:r>
      <w:r w:rsidRPr="00D76F34">
        <w:rPr>
          <w:color w:val="000000"/>
          <w:sz w:val="21"/>
          <w:szCs w:val="21"/>
        </w:rPr>
        <w:br/>
        <w:t>Неагрессивные, демократические государства, взятые вместе, бесспорно сильнее фашистских государств и в экономическом, и в военном отношении.</w:t>
      </w:r>
      <w:proofErr w:type="gramEnd"/>
      <w:r w:rsidRPr="00D76F34">
        <w:rPr>
          <w:color w:val="000000"/>
          <w:sz w:val="21"/>
          <w:szCs w:val="21"/>
        </w:rPr>
        <w:br/>
        <w:t>Чем же объяснить в таком случае систематические уступки этих государств агрессорам?</w:t>
      </w:r>
      <w:r w:rsidRPr="00D76F34">
        <w:rPr>
          <w:color w:val="000000"/>
          <w:sz w:val="21"/>
          <w:szCs w:val="21"/>
        </w:rPr>
        <w:br/>
        <w:t>Это можно было бы объяснить, например, чувством боязни перед революцией, которая может разыграться, если неагрессивные государства вступят в войну, и война примет мировой характер. Буржуазные политики, конечно, знают, что первая мировая империалистическая война дала победу революции в одной из самых больших стран. Они боятся, что вторая мировая империалистическая война может повести также к победе революции в одной или нескольких странах.</w:t>
      </w:r>
      <w:r w:rsidRPr="00D76F34">
        <w:rPr>
          <w:color w:val="000000"/>
          <w:sz w:val="21"/>
          <w:szCs w:val="21"/>
        </w:rPr>
        <w:br/>
        <w:t>Но это сейчас не единственная и даже не главная причина. Главная причина состоит в отказе большинства неагрессивных стран и, прежде всего, Англии и Франции, от политики коллективной безопасности, от политики коллективного отпора агрессорам, в переходе их на позицию невмешательства, на позицию «нейтралитета».</w:t>
      </w:r>
      <w:r w:rsidRPr="00D76F34">
        <w:rPr>
          <w:color w:val="000000"/>
          <w:sz w:val="21"/>
          <w:szCs w:val="21"/>
        </w:rPr>
        <w:br/>
      </w:r>
      <w:proofErr w:type="gramStart"/>
      <w:r w:rsidRPr="00D76F34">
        <w:rPr>
          <w:color w:val="000000"/>
          <w:sz w:val="21"/>
          <w:szCs w:val="21"/>
        </w:rPr>
        <w:t>В политике невмешательства сквозит стремление, желание не мешать агрессорам творить свое черное дело, не мешать, скажем, Японии впутаться в войну с Китаем, а еще лучше с Советским Союзом, не мешать, скажем, Германии увязнуть в европейских делах, впутаться в войну с Советским Союзом, дать всем участникам войны увязнуть глубоко в тину войны, поощрять их в этом втихомолку, дать им ослабить и</w:t>
      </w:r>
      <w:proofErr w:type="gramEnd"/>
      <w:r w:rsidRPr="00D76F34">
        <w:rPr>
          <w:color w:val="000000"/>
          <w:sz w:val="21"/>
          <w:szCs w:val="21"/>
        </w:rPr>
        <w:t xml:space="preserve"> истощить друг друга, а потом, когда они достаточно ослабнут, — выступить на сцену со свежими силами, выступить, конечно, «в интересах мира», и продиктовать ослабевшим участникам войны свои условия</w:t>
      </w:r>
      <w:proofErr w:type="gramStart"/>
      <w:r w:rsidRPr="00D76F34">
        <w:rPr>
          <w:color w:val="000000"/>
          <w:sz w:val="21"/>
          <w:szCs w:val="21"/>
        </w:rPr>
        <w:t>…</w:t>
      </w:r>
      <w:r w:rsidRPr="00D76F34">
        <w:rPr>
          <w:color w:val="000000"/>
          <w:sz w:val="21"/>
          <w:szCs w:val="21"/>
        </w:rPr>
        <w:br/>
        <w:t>И</w:t>
      </w:r>
      <w:proofErr w:type="gramEnd"/>
      <w:r w:rsidRPr="00D76F34">
        <w:rPr>
          <w:color w:val="000000"/>
          <w:sz w:val="21"/>
          <w:szCs w:val="21"/>
        </w:rPr>
        <w:t xml:space="preserve">ли, например, взять Германию. </w:t>
      </w:r>
      <w:proofErr w:type="gramStart"/>
      <w:r w:rsidRPr="00D76F34">
        <w:rPr>
          <w:color w:val="000000"/>
          <w:sz w:val="21"/>
          <w:szCs w:val="21"/>
        </w:rPr>
        <w:t>Уступили ей Австрию, несмотря на наличие обязательства защищать ее самостоятельность, уступили Судетскую область, бросили на произвол судьбы Чехословакию, нарушив все и всякие обязательства, а потом стали крикливо лгать в печати о «слабости русской армии», о «разложении русской авиации», о «беспорядках» в Советском Союзе, толкая немцев дальше на восток, обещая им легкую добычу и приговаривая: вы только начните войну с большевиками</w:t>
      </w:r>
      <w:proofErr w:type="gramEnd"/>
      <w:r w:rsidRPr="00D76F34">
        <w:rPr>
          <w:color w:val="000000"/>
          <w:sz w:val="21"/>
          <w:szCs w:val="21"/>
        </w:rPr>
        <w:t>, дальше все пойдет хорошо. Нужно признать, что это тоже очень похоже на подталкивание, на поощрение агрессора…</w:t>
      </w:r>
      <w:r w:rsidRPr="00D76F34">
        <w:rPr>
          <w:color w:val="000000"/>
          <w:sz w:val="21"/>
          <w:szCs w:val="21"/>
        </w:rPr>
        <w:br/>
        <w:t>3. Советский Союз и капиталистические страны.</w:t>
      </w:r>
      <w:r w:rsidRPr="00D76F34">
        <w:rPr>
          <w:color w:val="000000"/>
          <w:sz w:val="21"/>
          <w:szCs w:val="21"/>
        </w:rPr>
        <w:br/>
        <w:t>…Ввиду этого наша страна, неуклонно проводя политику сохранения мира, развернула вместе с тем серьезнейшую работу по усилению боевой готовности нашей Красной Армии, нашего Красного Военно-Морского Флота.</w:t>
      </w:r>
      <w:r w:rsidRPr="00D76F34">
        <w:rPr>
          <w:color w:val="000000"/>
          <w:sz w:val="21"/>
          <w:szCs w:val="21"/>
        </w:rPr>
        <w:br/>
        <w:t>В интересах укрепления своих международных позиций Советский Союз решил предпринять и некоторые другие шаги. В конце 1934 года наша страна вступила в Лигу наций, исходя из того, что, несмотря на ее слабость, она все же может пригодиться как место разоблачения агрессоров и как некоторый, хотя и слабый, инструмент мира, могущий тормозить развязывание войны. Совет Советский Союз считает, что в такое тревожное время не следует пренебрегать даже такой слабой международной организацией, как Лига наций. В мае 1935 года был заключен договор между Францией и Советским Союзом о взаимной помощи и против возможного нападения агрессоров. Одновременно с этим был заключен аналогичный договор с Чехословакией. В марте 1936 года Советский Союз заключил договор с Монгольской Народной Республикой о взаимной помощи. В августе 1937 года был заключен договор о взаимном ненападении между Советским Союзом и Китайской Республикой.</w:t>
      </w:r>
      <w:r w:rsidRPr="00D76F34">
        <w:rPr>
          <w:color w:val="000000"/>
          <w:sz w:val="21"/>
          <w:szCs w:val="21"/>
        </w:rPr>
        <w:br/>
        <w:t>В этих трудных международных условиях проводил Советский Союз свою внешнюю политику, отстаивая дело сохранения мира.</w:t>
      </w:r>
      <w:r w:rsidRPr="00D76F34">
        <w:rPr>
          <w:color w:val="000000"/>
          <w:sz w:val="21"/>
          <w:szCs w:val="21"/>
        </w:rPr>
        <w:br/>
        <w:t>Внешняя политика Советского Союза ясна и понятна:</w:t>
      </w:r>
      <w:r w:rsidRPr="00D76F34">
        <w:rPr>
          <w:color w:val="000000"/>
          <w:sz w:val="21"/>
          <w:szCs w:val="21"/>
        </w:rPr>
        <w:br/>
        <w:t>1. Мы стоим за мир и укрепление деловых связей между всеми странами, стоим и будем стоять на этой позиции, поскольку эти страны будут держаться таких же отношений с Советским Союзом, поскольку они не попытаются нарушить интересы нашей страны.</w:t>
      </w:r>
      <w:r w:rsidRPr="00D76F34">
        <w:rPr>
          <w:color w:val="000000"/>
          <w:sz w:val="21"/>
          <w:szCs w:val="21"/>
        </w:rPr>
        <w:br/>
        <w:t xml:space="preserve">2. </w:t>
      </w:r>
      <w:proofErr w:type="gramStart"/>
      <w:r w:rsidRPr="00D76F34">
        <w:rPr>
          <w:color w:val="000000"/>
          <w:sz w:val="21"/>
          <w:szCs w:val="21"/>
        </w:rPr>
        <w:t xml:space="preserve">Мы стоим за мирные, близкие и добрососедские отношения со всеми соседними странами, </w:t>
      </w:r>
      <w:r w:rsidRPr="00D76F34">
        <w:rPr>
          <w:color w:val="000000"/>
          <w:sz w:val="21"/>
          <w:szCs w:val="21"/>
        </w:rPr>
        <w:lastRenderedPageBreak/>
        <w:t>имеющими с СССР общую границу, стоим и будем стоять на этой позиции, поскольку эти страны будут держаться таких же отношений с Советским Союзом, поскольку они не попытаются нарушить, прямо или косвенно, интересы целости и неприкосновенности границ Советского государства.</w:t>
      </w:r>
      <w:r w:rsidRPr="00D76F34">
        <w:rPr>
          <w:color w:val="000000"/>
          <w:sz w:val="21"/>
          <w:szCs w:val="21"/>
        </w:rPr>
        <w:br/>
        <w:t>3.</w:t>
      </w:r>
      <w:proofErr w:type="gramEnd"/>
      <w:r w:rsidRPr="00D76F34">
        <w:rPr>
          <w:color w:val="000000"/>
          <w:sz w:val="21"/>
          <w:szCs w:val="21"/>
        </w:rPr>
        <w:t xml:space="preserve"> Мы стоим за поддержку народов, ставших жертвами агрессии и борющихся за независимость своей родины.</w:t>
      </w:r>
      <w:r w:rsidRPr="00D76F34">
        <w:rPr>
          <w:color w:val="000000"/>
          <w:sz w:val="21"/>
          <w:szCs w:val="21"/>
        </w:rPr>
        <w:br/>
        <w:t>4. Мы не боимся угроз со стороны агрессоров и готовы ответить двойным ударом на удар поджигателей войны, пытающихся нарушить неприкосновенность советских границ.</w:t>
      </w:r>
      <w:r w:rsidRPr="00D76F34">
        <w:rPr>
          <w:color w:val="000000"/>
          <w:sz w:val="21"/>
          <w:szCs w:val="21"/>
        </w:rPr>
        <w:br/>
        <w:t>Такова внешняя политика Советского Союза.</w:t>
      </w:r>
      <w:r w:rsidRPr="00D76F34">
        <w:rPr>
          <w:color w:val="000000"/>
          <w:sz w:val="21"/>
          <w:szCs w:val="21"/>
        </w:rPr>
        <w:br/>
        <w:t>В своей внешней политике Советский Союз опирается:</w:t>
      </w:r>
      <w:r w:rsidRPr="00D76F34">
        <w:rPr>
          <w:color w:val="000000"/>
          <w:sz w:val="21"/>
          <w:szCs w:val="21"/>
        </w:rPr>
        <w:br/>
        <w:t>1. На свою растущую хозяйственную, политическую и культурную мощь;</w:t>
      </w:r>
      <w:r w:rsidRPr="00D76F34">
        <w:rPr>
          <w:color w:val="000000"/>
          <w:sz w:val="21"/>
          <w:szCs w:val="21"/>
        </w:rPr>
        <w:br/>
        <w:t>2. На морально-политическое единство нашего советского общества;</w:t>
      </w:r>
      <w:r w:rsidRPr="00D76F34">
        <w:rPr>
          <w:color w:val="000000"/>
          <w:sz w:val="21"/>
          <w:szCs w:val="21"/>
        </w:rPr>
        <w:br/>
        <w:t>3. На дружбу народов нашей страны;</w:t>
      </w:r>
      <w:r w:rsidRPr="00D76F34">
        <w:rPr>
          <w:color w:val="000000"/>
          <w:sz w:val="21"/>
          <w:szCs w:val="21"/>
        </w:rPr>
        <w:br/>
        <w:t>4. На свою Красную Армию и Военно-Морской Красный Флот;</w:t>
      </w:r>
      <w:r w:rsidRPr="00D76F34">
        <w:rPr>
          <w:color w:val="000000"/>
          <w:sz w:val="21"/>
          <w:szCs w:val="21"/>
        </w:rPr>
        <w:br/>
        <w:t>5.На свою мирную политику;</w:t>
      </w:r>
      <w:r w:rsidRPr="00D76F34">
        <w:rPr>
          <w:color w:val="000000"/>
          <w:sz w:val="21"/>
          <w:szCs w:val="21"/>
        </w:rPr>
        <w:br/>
        <w:t>6.На моральную поддержку трудящихся всех стран, кровно заинтересованных в сохранении мира;</w:t>
      </w:r>
      <w:r w:rsidRPr="00D76F34">
        <w:rPr>
          <w:color w:val="000000"/>
          <w:sz w:val="21"/>
          <w:szCs w:val="21"/>
        </w:rPr>
        <w:br/>
        <w:t>7.На благоразумие тех стран, которые не заинтересованы по тем или иным причинам в нарушении мира…</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Задачи партии в области внешней политики:</w:t>
      </w:r>
      <w:r w:rsidRPr="00D76F34">
        <w:rPr>
          <w:color w:val="000000"/>
          <w:sz w:val="21"/>
          <w:szCs w:val="21"/>
        </w:rPr>
        <w:br/>
        <w:t xml:space="preserve">1. Проводить и впредь политику мира и укрепления деловых связей со всеми странами (в </w:t>
      </w:r>
      <w:proofErr w:type="spellStart"/>
      <w:r w:rsidRPr="00D76F34">
        <w:rPr>
          <w:color w:val="000000"/>
          <w:sz w:val="21"/>
          <w:szCs w:val="21"/>
        </w:rPr>
        <w:t>т.ч</w:t>
      </w:r>
      <w:proofErr w:type="spellEnd"/>
      <w:r w:rsidRPr="00D76F34">
        <w:rPr>
          <w:color w:val="000000"/>
          <w:sz w:val="21"/>
          <w:szCs w:val="21"/>
        </w:rPr>
        <w:t>. с Германией);</w:t>
      </w:r>
      <w:r w:rsidRPr="00D76F34">
        <w:rPr>
          <w:color w:val="000000"/>
          <w:sz w:val="21"/>
          <w:szCs w:val="21"/>
        </w:rPr>
        <w:br/>
        <w:t>2. Соблюдать осторожность и не давать втянуть в конфликты нашу страну провокаторам войны, привыкшим загребать жар чужими руками;</w:t>
      </w:r>
      <w:r w:rsidRPr="00D76F34">
        <w:rPr>
          <w:color w:val="000000"/>
          <w:sz w:val="21"/>
          <w:szCs w:val="21"/>
        </w:rPr>
        <w:br/>
        <w:t>3. Всемерно укреплять боевую мощь нашей Красной Армии и Военно-Морского Красного Флота;</w:t>
      </w:r>
      <w:r w:rsidRPr="00D76F34">
        <w:rPr>
          <w:color w:val="000000"/>
          <w:sz w:val="21"/>
          <w:szCs w:val="21"/>
        </w:rPr>
        <w:br/>
        <w:t xml:space="preserve">4. </w:t>
      </w:r>
      <w:proofErr w:type="gramStart"/>
      <w:r w:rsidRPr="00D76F34">
        <w:rPr>
          <w:color w:val="000000"/>
          <w:sz w:val="21"/>
          <w:szCs w:val="21"/>
        </w:rPr>
        <w:t>Крепить международные связи дружбы с трудящимися всех стран, между народами, заинтересованными в мире и дружбе. (26.</w:t>
      </w:r>
      <w:proofErr w:type="gramEnd"/>
      <w:r w:rsidRPr="00D76F34">
        <w:rPr>
          <w:color w:val="000000"/>
          <w:sz w:val="21"/>
          <w:szCs w:val="21"/>
        </w:rPr>
        <w:t xml:space="preserve"> </w:t>
      </w:r>
      <w:proofErr w:type="gramStart"/>
      <w:r w:rsidRPr="00D76F34">
        <w:rPr>
          <w:color w:val="000000"/>
          <w:sz w:val="21"/>
          <w:szCs w:val="21"/>
        </w:rPr>
        <w:t>С. 161-165)</w:t>
      </w:r>
      <w:proofErr w:type="gramEnd"/>
    </w:p>
    <w:p w:rsidR="00D76F34" w:rsidRPr="00D76F34" w:rsidRDefault="004826FC" w:rsidP="00D76F34">
      <w:pPr>
        <w:pStyle w:val="3"/>
        <w:spacing w:before="0" w:beforeAutospacing="0" w:after="0" w:afterAutospacing="0"/>
        <w:rPr>
          <w:color w:val="000000"/>
        </w:rPr>
      </w:pPr>
      <w:r>
        <w:rPr>
          <w:color w:val="000000"/>
        </w:rPr>
        <w:t>13</w:t>
      </w:r>
      <w:bookmarkStart w:id="0" w:name="_GoBack"/>
      <w:bookmarkEnd w:id="0"/>
      <w:r w:rsidR="00D76F34" w:rsidRPr="00D76F34">
        <w:rPr>
          <w:color w:val="000000"/>
        </w:rPr>
        <w:t>. Договор о ненападении между Германией и Советским Союзом</w:t>
      </w:r>
    </w:p>
    <w:p w:rsidR="00D76F34" w:rsidRPr="00D76F34" w:rsidRDefault="00D76F34" w:rsidP="00D76F34">
      <w:pPr>
        <w:pStyle w:val="a4"/>
        <w:spacing w:before="0" w:beforeAutospacing="0" w:after="0" w:afterAutospacing="0"/>
        <w:jc w:val="both"/>
        <w:rPr>
          <w:color w:val="000000"/>
          <w:sz w:val="21"/>
          <w:szCs w:val="21"/>
        </w:rPr>
      </w:pPr>
      <w:r w:rsidRPr="00D76F34">
        <w:rPr>
          <w:color w:val="000000"/>
          <w:sz w:val="21"/>
          <w:szCs w:val="21"/>
        </w:rPr>
        <w:t>Москва. 23 августа 1939 г.</w:t>
      </w:r>
      <w:r w:rsidRPr="00D76F34">
        <w:rPr>
          <w:color w:val="000000"/>
          <w:sz w:val="21"/>
          <w:szCs w:val="21"/>
        </w:rPr>
        <w:br/>
        <w:t>Правительство СССР и Правительство Германии, руководимые желанием укрепления дела мира между СССР и Германией и исходя из основных положений договора о нейтралитете, заключенного между СССР и Германией в апреле 1926 г., пришли к следующему соглашению:</w:t>
      </w:r>
      <w:r w:rsidRPr="00D76F34">
        <w:rPr>
          <w:color w:val="000000"/>
          <w:sz w:val="21"/>
          <w:szCs w:val="21"/>
        </w:rPr>
        <w:br/>
        <w:t>Статья I. Обе Договаривающиеся Стороны обязуются воздерживаться от всякого насилия, от всякого агрессивного действия и всякого нападения как в отношении друг друга, так и совместно с другими державами.</w:t>
      </w:r>
      <w:r w:rsidRPr="00D76F34">
        <w:rPr>
          <w:color w:val="000000"/>
          <w:sz w:val="21"/>
          <w:szCs w:val="21"/>
        </w:rPr>
        <w:br/>
        <w:t>Статья II. В случае</w:t>
      </w:r>
      <w:proofErr w:type="gramStart"/>
      <w:r w:rsidRPr="00D76F34">
        <w:rPr>
          <w:color w:val="000000"/>
          <w:sz w:val="21"/>
          <w:szCs w:val="21"/>
        </w:rPr>
        <w:t>,</w:t>
      </w:r>
      <w:proofErr w:type="gramEnd"/>
      <w:r w:rsidRPr="00D76F34">
        <w:rPr>
          <w:color w:val="000000"/>
          <w:sz w:val="21"/>
          <w:szCs w:val="21"/>
        </w:rPr>
        <w:t xml:space="preserve"> если одна из Договаривающихся Сторон окажется объектом военных действий со стороны третьей державы, другая Договаривающаяся Сторона не будет поддерживать ни в какой форме эту державу.</w:t>
      </w:r>
      <w:r w:rsidRPr="00D76F34">
        <w:rPr>
          <w:color w:val="000000"/>
          <w:sz w:val="21"/>
          <w:szCs w:val="21"/>
        </w:rPr>
        <w:br/>
        <w:t>Статья Ш. Правительства обоих Договаривающихся Сторон останутся в будущем в контакте друг с другом для консультации, чтобы информировать друг друга о вопросах, затрагивающих их общие интересы.</w:t>
      </w:r>
      <w:r w:rsidRPr="00D76F34">
        <w:rPr>
          <w:color w:val="000000"/>
          <w:sz w:val="21"/>
          <w:szCs w:val="21"/>
        </w:rPr>
        <w:br/>
        <w:t>Статья IV. Ни одна из Договаривающихся Сторон не будет участвовать в какой-нибудь группировке держав, которая прямо или косвенно направлена против другой Стороны.</w:t>
      </w:r>
      <w:r w:rsidRPr="00D76F34">
        <w:rPr>
          <w:color w:val="000000"/>
          <w:sz w:val="21"/>
          <w:szCs w:val="21"/>
        </w:rPr>
        <w:br/>
        <w:t>Статья V. В случае возникновения споров или конфликтов между Договаривающимися Сторонами по вопросам того или иного рода обе Стороны будут разрешать эти споры или конфликты исключительно мирным путем в порядке дружественного обмена мнениями или в нужных случаях путем создания комиссий по урегулированию конфликта.</w:t>
      </w:r>
      <w:r w:rsidRPr="00D76F34">
        <w:rPr>
          <w:color w:val="000000"/>
          <w:sz w:val="21"/>
          <w:szCs w:val="21"/>
        </w:rPr>
        <w:br/>
        <w:t>Статья VI. Настоящий договор заключается сроком на десять лет с тем, что поскольку одна из Договаривающихся Сторон не денонсирует его за год до истечения срока, срок действия договора будет считаться автоматически продленным на следующие пять лет.</w:t>
      </w:r>
      <w:r w:rsidRPr="00D76F34">
        <w:rPr>
          <w:color w:val="000000"/>
          <w:sz w:val="21"/>
          <w:szCs w:val="21"/>
        </w:rPr>
        <w:br/>
        <w:t>Статья VII. Настоящий договор подлежит ратифицированию в возможно короткий срок. Обмен ратификационными грамотами должен произойти в Берлине. Договор вступает в силу немедленно после его подписания.</w:t>
      </w:r>
      <w:r w:rsidRPr="00D76F34">
        <w:rPr>
          <w:color w:val="000000"/>
          <w:sz w:val="21"/>
          <w:szCs w:val="21"/>
        </w:rPr>
        <w:br/>
        <w:t>Секретный дополнительный протокол о границе сфер интересов Германии и СССР</w:t>
      </w:r>
      <w:proofErr w:type="gramStart"/>
      <w:r w:rsidRPr="00D76F34">
        <w:rPr>
          <w:color w:val="000000"/>
          <w:sz w:val="21"/>
          <w:szCs w:val="21"/>
        </w:rPr>
        <w:br/>
        <w:t>П</w:t>
      </w:r>
      <w:proofErr w:type="gramEnd"/>
      <w:r w:rsidRPr="00D76F34">
        <w:rPr>
          <w:color w:val="000000"/>
          <w:sz w:val="21"/>
          <w:szCs w:val="21"/>
        </w:rPr>
        <w:t>ри подписании договора о ненападении между Германией и Союзом Советских Социалистических Республик нижеподписавшиеся уполномоченные обеих сторон обсудили в строго конфиденциальном порядке вопрос о разграничении сфер обоюдных интересов в Восточной Европе. Это обсуждение привело к нижеследующему результату:</w:t>
      </w:r>
      <w:r w:rsidRPr="00D76F34">
        <w:rPr>
          <w:color w:val="000000"/>
          <w:sz w:val="21"/>
          <w:szCs w:val="21"/>
        </w:rPr>
        <w:br/>
        <w:t xml:space="preserve">1. В случае территориально-политического переустройства областей, входящих в состав прибалтийских государств (Финляндия, Эстония, Латвия, Литва), северная граница Литвы одновременно является границей сфер интересов Германии и СССР. При этом интересы Литвы по отношению </w:t>
      </w:r>
      <w:proofErr w:type="spellStart"/>
      <w:r w:rsidRPr="00D76F34">
        <w:rPr>
          <w:color w:val="000000"/>
          <w:sz w:val="21"/>
          <w:szCs w:val="21"/>
        </w:rPr>
        <w:t>Виленской</w:t>
      </w:r>
      <w:proofErr w:type="spellEnd"/>
      <w:r w:rsidRPr="00D76F34">
        <w:rPr>
          <w:color w:val="000000"/>
          <w:sz w:val="21"/>
          <w:szCs w:val="21"/>
        </w:rPr>
        <w:t xml:space="preserve"> области признаются обеими сторонами.</w:t>
      </w:r>
      <w:r w:rsidRPr="00D76F34">
        <w:rPr>
          <w:color w:val="000000"/>
          <w:sz w:val="21"/>
          <w:szCs w:val="21"/>
        </w:rPr>
        <w:br/>
      </w:r>
      <w:r w:rsidRPr="00D76F34">
        <w:rPr>
          <w:color w:val="000000"/>
          <w:sz w:val="21"/>
          <w:szCs w:val="21"/>
        </w:rPr>
        <w:lastRenderedPageBreak/>
        <w:t xml:space="preserve">2. В случае территориально-политического переустройства областей, входящих в состав Польского Государства, граница сфер интересов Германии и СССР будет приблизительно проходить по линии рек </w:t>
      </w:r>
      <w:proofErr w:type="spellStart"/>
      <w:r w:rsidRPr="00D76F34">
        <w:rPr>
          <w:color w:val="000000"/>
          <w:sz w:val="21"/>
          <w:szCs w:val="21"/>
        </w:rPr>
        <w:t>Нарева</w:t>
      </w:r>
      <w:proofErr w:type="spellEnd"/>
      <w:r w:rsidRPr="00D76F34">
        <w:rPr>
          <w:color w:val="000000"/>
          <w:sz w:val="21"/>
          <w:szCs w:val="21"/>
        </w:rPr>
        <w:t>, Вислы и Сана.</w:t>
      </w:r>
      <w:r w:rsidRPr="00D76F34">
        <w:rPr>
          <w:color w:val="000000"/>
          <w:sz w:val="21"/>
          <w:szCs w:val="21"/>
        </w:rPr>
        <w:br/>
        <w:t xml:space="preserve">Вопрос, является ли в обоюдных интересах желательным сохранение независимого Польского </w:t>
      </w:r>
      <w:proofErr w:type="gramStart"/>
      <w:r w:rsidRPr="00D76F34">
        <w:rPr>
          <w:color w:val="000000"/>
          <w:sz w:val="21"/>
          <w:szCs w:val="21"/>
        </w:rPr>
        <w:t>Государства</w:t>
      </w:r>
      <w:proofErr w:type="gramEnd"/>
      <w:r w:rsidRPr="00D76F34">
        <w:rPr>
          <w:color w:val="000000"/>
          <w:sz w:val="21"/>
          <w:szCs w:val="21"/>
        </w:rPr>
        <w:t xml:space="preserve"> и </w:t>
      </w:r>
      <w:proofErr w:type="gramStart"/>
      <w:r w:rsidRPr="00D76F34">
        <w:rPr>
          <w:color w:val="000000"/>
          <w:sz w:val="21"/>
          <w:szCs w:val="21"/>
        </w:rPr>
        <w:t>каковы</w:t>
      </w:r>
      <w:proofErr w:type="gramEnd"/>
      <w:r w:rsidRPr="00D76F34">
        <w:rPr>
          <w:color w:val="000000"/>
          <w:sz w:val="21"/>
          <w:szCs w:val="21"/>
        </w:rPr>
        <w:t xml:space="preserve"> будут границы этого государства, может быть окончательно выяснен только в течение дальнейшего политического развития.</w:t>
      </w:r>
      <w:r w:rsidRPr="00D76F34">
        <w:rPr>
          <w:color w:val="000000"/>
          <w:sz w:val="21"/>
          <w:szCs w:val="21"/>
        </w:rPr>
        <w:br/>
        <w:t>Во всяком случае, оба Правительства будут решать этот вопрос в порядке дружественного обоюдного согласия.</w:t>
      </w:r>
      <w:r w:rsidRPr="00D76F34">
        <w:rPr>
          <w:color w:val="000000"/>
          <w:sz w:val="21"/>
          <w:szCs w:val="21"/>
        </w:rPr>
        <w:br/>
        <w:t xml:space="preserve">3. Касательно юго-востока Европы с советской стороны подчеркивается интерес СССР к Бессарабии. С германской стороны </w:t>
      </w:r>
      <w:proofErr w:type="gramStart"/>
      <w:r w:rsidRPr="00D76F34">
        <w:rPr>
          <w:color w:val="000000"/>
          <w:sz w:val="21"/>
          <w:szCs w:val="21"/>
        </w:rPr>
        <w:t>заявляется</w:t>
      </w:r>
      <w:proofErr w:type="gramEnd"/>
      <w:r w:rsidRPr="00D76F34">
        <w:rPr>
          <w:color w:val="000000"/>
          <w:sz w:val="21"/>
          <w:szCs w:val="21"/>
        </w:rPr>
        <w:t xml:space="preserve"> о ее полной политической незаинтересованности в этих областях.</w:t>
      </w:r>
      <w:r w:rsidRPr="00D76F34">
        <w:rPr>
          <w:color w:val="000000"/>
          <w:sz w:val="21"/>
          <w:szCs w:val="21"/>
        </w:rPr>
        <w:br/>
        <w:t xml:space="preserve">4. </w:t>
      </w:r>
      <w:proofErr w:type="gramStart"/>
      <w:r w:rsidRPr="00D76F34">
        <w:rPr>
          <w:color w:val="000000"/>
          <w:sz w:val="21"/>
          <w:szCs w:val="21"/>
        </w:rPr>
        <w:t>Этот протокол будет сохраняться обеими сторонами в строгом секрете. (26.</w:t>
      </w:r>
      <w:proofErr w:type="gramEnd"/>
      <w:r w:rsidRPr="00D76F34">
        <w:rPr>
          <w:color w:val="000000"/>
          <w:sz w:val="21"/>
          <w:szCs w:val="21"/>
        </w:rPr>
        <w:t xml:space="preserve"> </w:t>
      </w:r>
      <w:proofErr w:type="gramStart"/>
      <w:r w:rsidRPr="00D76F34">
        <w:rPr>
          <w:color w:val="000000"/>
          <w:sz w:val="21"/>
          <w:szCs w:val="21"/>
        </w:rPr>
        <w:t>С. 166-167)</w:t>
      </w:r>
      <w:proofErr w:type="gramEnd"/>
    </w:p>
    <w:sectPr w:rsidR="00D76F34" w:rsidRPr="00D76F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330"/>
    <w:rsid w:val="000121C2"/>
    <w:rsid w:val="000311F5"/>
    <w:rsid w:val="00037FAC"/>
    <w:rsid w:val="00070E92"/>
    <w:rsid w:val="00096EE6"/>
    <w:rsid w:val="000A4071"/>
    <w:rsid w:val="000A5CF9"/>
    <w:rsid w:val="000C2171"/>
    <w:rsid w:val="000C2FE9"/>
    <w:rsid w:val="00103AE5"/>
    <w:rsid w:val="00106364"/>
    <w:rsid w:val="00167BD6"/>
    <w:rsid w:val="001C6769"/>
    <w:rsid w:val="001F3045"/>
    <w:rsid w:val="00207841"/>
    <w:rsid w:val="002412CA"/>
    <w:rsid w:val="00244B66"/>
    <w:rsid w:val="002503E7"/>
    <w:rsid w:val="00251A81"/>
    <w:rsid w:val="00257B57"/>
    <w:rsid w:val="002772E3"/>
    <w:rsid w:val="0029020A"/>
    <w:rsid w:val="002A690A"/>
    <w:rsid w:val="002E0A12"/>
    <w:rsid w:val="00304FE9"/>
    <w:rsid w:val="00317401"/>
    <w:rsid w:val="003315AF"/>
    <w:rsid w:val="003624D1"/>
    <w:rsid w:val="00363B0F"/>
    <w:rsid w:val="003B6A98"/>
    <w:rsid w:val="003C0FAA"/>
    <w:rsid w:val="00416DF4"/>
    <w:rsid w:val="00422C2B"/>
    <w:rsid w:val="00450EB8"/>
    <w:rsid w:val="0048032A"/>
    <w:rsid w:val="00481614"/>
    <w:rsid w:val="004826FC"/>
    <w:rsid w:val="00494A54"/>
    <w:rsid w:val="004C253E"/>
    <w:rsid w:val="004D19C2"/>
    <w:rsid w:val="00503CCD"/>
    <w:rsid w:val="00523CC9"/>
    <w:rsid w:val="0059426A"/>
    <w:rsid w:val="005A45B3"/>
    <w:rsid w:val="005D48C0"/>
    <w:rsid w:val="005E2C0F"/>
    <w:rsid w:val="005E2D9A"/>
    <w:rsid w:val="006004C9"/>
    <w:rsid w:val="006452BD"/>
    <w:rsid w:val="0069096E"/>
    <w:rsid w:val="006B072B"/>
    <w:rsid w:val="006E745B"/>
    <w:rsid w:val="00705399"/>
    <w:rsid w:val="00777CFE"/>
    <w:rsid w:val="00782CF6"/>
    <w:rsid w:val="007A482A"/>
    <w:rsid w:val="007D57ED"/>
    <w:rsid w:val="007F0D58"/>
    <w:rsid w:val="007F415D"/>
    <w:rsid w:val="00830E73"/>
    <w:rsid w:val="00843EA8"/>
    <w:rsid w:val="008443D7"/>
    <w:rsid w:val="00894D3D"/>
    <w:rsid w:val="008A1435"/>
    <w:rsid w:val="00922BDF"/>
    <w:rsid w:val="00927C13"/>
    <w:rsid w:val="009A4D2D"/>
    <w:rsid w:val="009B0DA6"/>
    <w:rsid w:val="00A045B2"/>
    <w:rsid w:val="00A05956"/>
    <w:rsid w:val="00A23A35"/>
    <w:rsid w:val="00A46426"/>
    <w:rsid w:val="00A760D2"/>
    <w:rsid w:val="00A86341"/>
    <w:rsid w:val="00AD25A7"/>
    <w:rsid w:val="00B34E71"/>
    <w:rsid w:val="00B41FD7"/>
    <w:rsid w:val="00B66D4A"/>
    <w:rsid w:val="00B67965"/>
    <w:rsid w:val="00B70865"/>
    <w:rsid w:val="00B751E2"/>
    <w:rsid w:val="00BA22E2"/>
    <w:rsid w:val="00BC133B"/>
    <w:rsid w:val="00BD3FB0"/>
    <w:rsid w:val="00BF0D52"/>
    <w:rsid w:val="00BF13DA"/>
    <w:rsid w:val="00C02330"/>
    <w:rsid w:val="00C7316B"/>
    <w:rsid w:val="00CA25F2"/>
    <w:rsid w:val="00CA7A3A"/>
    <w:rsid w:val="00CF1142"/>
    <w:rsid w:val="00CF1FA3"/>
    <w:rsid w:val="00D030EE"/>
    <w:rsid w:val="00D45548"/>
    <w:rsid w:val="00D76F34"/>
    <w:rsid w:val="00D867EE"/>
    <w:rsid w:val="00D935B4"/>
    <w:rsid w:val="00DC3019"/>
    <w:rsid w:val="00DE5B4B"/>
    <w:rsid w:val="00DF614F"/>
    <w:rsid w:val="00E07123"/>
    <w:rsid w:val="00E140C9"/>
    <w:rsid w:val="00E44491"/>
    <w:rsid w:val="00E7145C"/>
    <w:rsid w:val="00EA0612"/>
    <w:rsid w:val="00F24DE6"/>
    <w:rsid w:val="00F254B4"/>
    <w:rsid w:val="00F40649"/>
    <w:rsid w:val="00F47F2A"/>
    <w:rsid w:val="00F91F9A"/>
    <w:rsid w:val="00FF1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023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023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233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02330"/>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C02330"/>
    <w:rPr>
      <w:color w:val="0000FF"/>
      <w:u w:val="single"/>
    </w:rPr>
  </w:style>
  <w:style w:type="paragraph" w:styleId="a4">
    <w:name w:val="Normal (Web)"/>
    <w:basedOn w:val="a"/>
    <w:uiPriority w:val="99"/>
    <w:semiHidden/>
    <w:unhideWhenUsed/>
    <w:rsid w:val="00C023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023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023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233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02330"/>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C02330"/>
    <w:rPr>
      <w:color w:val="0000FF"/>
      <w:u w:val="single"/>
    </w:rPr>
  </w:style>
  <w:style w:type="paragraph" w:styleId="a4">
    <w:name w:val="Normal (Web)"/>
    <w:basedOn w:val="a"/>
    <w:uiPriority w:val="99"/>
    <w:semiHidden/>
    <w:unhideWhenUsed/>
    <w:rsid w:val="00C023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2155">
      <w:bodyDiv w:val="1"/>
      <w:marLeft w:val="0"/>
      <w:marRight w:val="0"/>
      <w:marTop w:val="0"/>
      <w:marBottom w:val="0"/>
      <w:divBdr>
        <w:top w:val="none" w:sz="0" w:space="0" w:color="auto"/>
        <w:left w:val="none" w:sz="0" w:space="0" w:color="auto"/>
        <w:bottom w:val="none" w:sz="0" w:space="0" w:color="auto"/>
        <w:right w:val="none" w:sz="0" w:space="0" w:color="auto"/>
      </w:divBdr>
    </w:div>
    <w:div w:id="178550550">
      <w:bodyDiv w:val="1"/>
      <w:marLeft w:val="0"/>
      <w:marRight w:val="0"/>
      <w:marTop w:val="0"/>
      <w:marBottom w:val="0"/>
      <w:divBdr>
        <w:top w:val="none" w:sz="0" w:space="0" w:color="auto"/>
        <w:left w:val="none" w:sz="0" w:space="0" w:color="auto"/>
        <w:bottom w:val="none" w:sz="0" w:space="0" w:color="auto"/>
        <w:right w:val="none" w:sz="0" w:space="0" w:color="auto"/>
      </w:divBdr>
    </w:div>
    <w:div w:id="192496811">
      <w:bodyDiv w:val="1"/>
      <w:marLeft w:val="0"/>
      <w:marRight w:val="0"/>
      <w:marTop w:val="0"/>
      <w:marBottom w:val="0"/>
      <w:divBdr>
        <w:top w:val="none" w:sz="0" w:space="0" w:color="auto"/>
        <w:left w:val="none" w:sz="0" w:space="0" w:color="auto"/>
        <w:bottom w:val="none" w:sz="0" w:space="0" w:color="auto"/>
        <w:right w:val="none" w:sz="0" w:space="0" w:color="auto"/>
      </w:divBdr>
    </w:div>
    <w:div w:id="302124894">
      <w:bodyDiv w:val="1"/>
      <w:marLeft w:val="0"/>
      <w:marRight w:val="0"/>
      <w:marTop w:val="0"/>
      <w:marBottom w:val="0"/>
      <w:divBdr>
        <w:top w:val="none" w:sz="0" w:space="0" w:color="auto"/>
        <w:left w:val="none" w:sz="0" w:space="0" w:color="auto"/>
        <w:bottom w:val="none" w:sz="0" w:space="0" w:color="auto"/>
        <w:right w:val="none" w:sz="0" w:space="0" w:color="auto"/>
      </w:divBdr>
    </w:div>
    <w:div w:id="343363667">
      <w:bodyDiv w:val="1"/>
      <w:marLeft w:val="0"/>
      <w:marRight w:val="0"/>
      <w:marTop w:val="0"/>
      <w:marBottom w:val="0"/>
      <w:divBdr>
        <w:top w:val="none" w:sz="0" w:space="0" w:color="auto"/>
        <w:left w:val="none" w:sz="0" w:space="0" w:color="auto"/>
        <w:bottom w:val="none" w:sz="0" w:space="0" w:color="auto"/>
        <w:right w:val="none" w:sz="0" w:space="0" w:color="auto"/>
      </w:divBdr>
    </w:div>
    <w:div w:id="351415737">
      <w:bodyDiv w:val="1"/>
      <w:marLeft w:val="0"/>
      <w:marRight w:val="0"/>
      <w:marTop w:val="0"/>
      <w:marBottom w:val="0"/>
      <w:divBdr>
        <w:top w:val="none" w:sz="0" w:space="0" w:color="auto"/>
        <w:left w:val="none" w:sz="0" w:space="0" w:color="auto"/>
        <w:bottom w:val="none" w:sz="0" w:space="0" w:color="auto"/>
        <w:right w:val="none" w:sz="0" w:space="0" w:color="auto"/>
      </w:divBdr>
    </w:div>
    <w:div w:id="499538599">
      <w:bodyDiv w:val="1"/>
      <w:marLeft w:val="0"/>
      <w:marRight w:val="0"/>
      <w:marTop w:val="0"/>
      <w:marBottom w:val="0"/>
      <w:divBdr>
        <w:top w:val="none" w:sz="0" w:space="0" w:color="auto"/>
        <w:left w:val="none" w:sz="0" w:space="0" w:color="auto"/>
        <w:bottom w:val="none" w:sz="0" w:space="0" w:color="auto"/>
        <w:right w:val="none" w:sz="0" w:space="0" w:color="auto"/>
      </w:divBdr>
    </w:div>
    <w:div w:id="626158253">
      <w:bodyDiv w:val="1"/>
      <w:marLeft w:val="0"/>
      <w:marRight w:val="0"/>
      <w:marTop w:val="0"/>
      <w:marBottom w:val="0"/>
      <w:divBdr>
        <w:top w:val="none" w:sz="0" w:space="0" w:color="auto"/>
        <w:left w:val="none" w:sz="0" w:space="0" w:color="auto"/>
        <w:bottom w:val="none" w:sz="0" w:space="0" w:color="auto"/>
        <w:right w:val="none" w:sz="0" w:space="0" w:color="auto"/>
      </w:divBdr>
    </w:div>
    <w:div w:id="802575597">
      <w:bodyDiv w:val="1"/>
      <w:marLeft w:val="0"/>
      <w:marRight w:val="0"/>
      <w:marTop w:val="0"/>
      <w:marBottom w:val="0"/>
      <w:divBdr>
        <w:top w:val="none" w:sz="0" w:space="0" w:color="auto"/>
        <w:left w:val="none" w:sz="0" w:space="0" w:color="auto"/>
        <w:bottom w:val="none" w:sz="0" w:space="0" w:color="auto"/>
        <w:right w:val="none" w:sz="0" w:space="0" w:color="auto"/>
      </w:divBdr>
    </w:div>
    <w:div w:id="1050036890">
      <w:bodyDiv w:val="1"/>
      <w:marLeft w:val="0"/>
      <w:marRight w:val="0"/>
      <w:marTop w:val="0"/>
      <w:marBottom w:val="0"/>
      <w:divBdr>
        <w:top w:val="none" w:sz="0" w:space="0" w:color="auto"/>
        <w:left w:val="none" w:sz="0" w:space="0" w:color="auto"/>
        <w:bottom w:val="none" w:sz="0" w:space="0" w:color="auto"/>
        <w:right w:val="none" w:sz="0" w:space="0" w:color="auto"/>
      </w:divBdr>
    </w:div>
    <w:div w:id="1162353537">
      <w:bodyDiv w:val="1"/>
      <w:marLeft w:val="0"/>
      <w:marRight w:val="0"/>
      <w:marTop w:val="0"/>
      <w:marBottom w:val="0"/>
      <w:divBdr>
        <w:top w:val="none" w:sz="0" w:space="0" w:color="auto"/>
        <w:left w:val="none" w:sz="0" w:space="0" w:color="auto"/>
        <w:bottom w:val="none" w:sz="0" w:space="0" w:color="auto"/>
        <w:right w:val="none" w:sz="0" w:space="0" w:color="auto"/>
      </w:divBdr>
    </w:div>
    <w:div w:id="1306662066">
      <w:bodyDiv w:val="1"/>
      <w:marLeft w:val="0"/>
      <w:marRight w:val="0"/>
      <w:marTop w:val="0"/>
      <w:marBottom w:val="0"/>
      <w:divBdr>
        <w:top w:val="none" w:sz="0" w:space="0" w:color="auto"/>
        <w:left w:val="none" w:sz="0" w:space="0" w:color="auto"/>
        <w:bottom w:val="none" w:sz="0" w:space="0" w:color="auto"/>
        <w:right w:val="none" w:sz="0" w:space="0" w:color="auto"/>
      </w:divBdr>
    </w:div>
    <w:div w:id="1781029938">
      <w:bodyDiv w:val="1"/>
      <w:marLeft w:val="0"/>
      <w:marRight w:val="0"/>
      <w:marTop w:val="0"/>
      <w:marBottom w:val="0"/>
      <w:divBdr>
        <w:top w:val="none" w:sz="0" w:space="0" w:color="auto"/>
        <w:left w:val="none" w:sz="0" w:space="0" w:color="auto"/>
        <w:bottom w:val="none" w:sz="0" w:space="0" w:color="auto"/>
        <w:right w:val="none" w:sz="0" w:space="0" w:color="auto"/>
      </w:divBdr>
    </w:div>
    <w:div w:id="1834907387">
      <w:bodyDiv w:val="1"/>
      <w:marLeft w:val="0"/>
      <w:marRight w:val="0"/>
      <w:marTop w:val="0"/>
      <w:marBottom w:val="0"/>
      <w:divBdr>
        <w:top w:val="none" w:sz="0" w:space="0" w:color="auto"/>
        <w:left w:val="none" w:sz="0" w:space="0" w:color="auto"/>
        <w:bottom w:val="none" w:sz="0" w:space="0" w:color="auto"/>
        <w:right w:val="none" w:sz="0" w:space="0" w:color="auto"/>
      </w:divBdr>
    </w:div>
    <w:div w:id="184473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5401</Words>
  <Characters>30788</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36117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cp:lastModifiedBy>
  <cp:revision>3</cp:revision>
  <cp:lastPrinted>2020-09-22T16:54:00Z</cp:lastPrinted>
  <dcterms:created xsi:type="dcterms:W3CDTF">2020-09-19T18:09:00Z</dcterms:created>
  <dcterms:modified xsi:type="dcterms:W3CDTF">2020-09-22T17:03:00Z</dcterms:modified>
</cp:coreProperties>
</file>