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  <w:shd w:fill="e5e4e4" w:val="clear"/>
        </w:rPr>
      </w:pPr>
      <w:r w:rsidDel="00000000" w:rsidR="00000000" w:rsidRPr="00000000">
        <w:rPr>
          <w:sz w:val="24"/>
          <w:szCs w:val="24"/>
          <w:shd w:fill="e5e4e4" w:val="clear"/>
          <w:rtl w:val="0"/>
        </w:rPr>
        <w:t xml:space="preserve">Маг камней. Архитип - добро.  Ирген Даркмайн родился в небольшом шахтерском городке, неподалеку от торговых путей. Его отец, как его отец и отец его отца были шахтерами добывающими руду для королевских кузниц. Жили они не богато, но на жизнь хватало. В 15 лет отец впервые взял Иргена в шахту на работу. Он с отцом, его братьями и другими шахтерами спустились в самый низ шахты, чтобы углубить тоннель и найти более богатые залежни. Сильно углубившись Ирген с отцом и его артелью наткнулись на рукотворные тоннели. При их исследовании случился обвал. Ирген увидел, как его отца и всю его артель завалило, а сам провалился в глубокие тоннели. Со временем Ирген пришел в себя, но он не знал, где находиться и у него не было источника света. Ирген скитался во тьме коридоров долгое время, пока на него не наткнулось несколько гномов, чье небольшое поселение было в самом сердце гор. </w:t>
        <w:br w:type="textWrapping"/>
        <w:t xml:space="preserve">Гномы приютили Иргена, к сожалению, во время обвала он ослеп. Понимая, что мальчишка не выживет, гномы смилостивились над ним и решили о нем позаботиться. Гномы научили Иргена изначальной магии камня. Они научили его видеть и ощущать через камень и с помощью камня. Ирген оказался очень способным. Через 10 лет он практически полностью усвоил знания гномов, абсолютно четко ориентируясь в подземных тоннелях, даже без глаз.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  <w:shd w:fill="e5e4e4" w:val="clear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