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keepNext w:val="0"/>
        <w:keepLines w:val="0"/>
        <w:pBdr>
          <w:bottom w:color="eaecef" w:space="5" w:sz="6" w:val="single"/>
        </w:pBdr>
        <w:shd w:fill="ffffff" w:val="clear"/>
        <w:spacing w:after="240" w:line="300" w:lineRule="auto"/>
        <w:rPr>
          <w:b w:val="1"/>
          <w:color w:val="24292e"/>
          <w:sz w:val="34"/>
          <w:szCs w:val="34"/>
        </w:rPr>
      </w:pPr>
      <w:bookmarkStart w:colFirst="0" w:colLast="0" w:name="_1oclu3cqwy6p" w:id="0"/>
      <w:bookmarkEnd w:id="0"/>
      <w:r w:rsidDel="00000000" w:rsidR="00000000" w:rsidRPr="00000000">
        <w:rPr>
          <w:b w:val="1"/>
          <w:color w:val="24292e"/>
          <w:sz w:val="34"/>
          <w:szCs w:val="34"/>
          <w:rtl w:val="0"/>
        </w:rPr>
        <w:t xml:space="preserve">Introduction</w:t>
      </w:r>
    </w:p>
    <w:p w:rsidR="00000000" w:rsidDel="00000000" w:rsidP="00000000" w:rsidRDefault="00000000" w:rsidRPr="00000000" w14:paraId="00000002">
      <w:pPr>
        <w:shd w:fill="ffffff" w:val="clear"/>
        <w:spacing w:after="240" w:lineRule="auto"/>
        <w:rPr>
          <w:color w:val="24292e"/>
          <w:sz w:val="24"/>
          <w:szCs w:val="24"/>
        </w:rPr>
      </w:pPr>
      <w:r w:rsidDel="00000000" w:rsidR="00000000" w:rsidRPr="00000000">
        <w:rPr>
          <w:color w:val="24292e"/>
          <w:sz w:val="24"/>
          <w:szCs w:val="24"/>
          <w:rtl w:val="0"/>
        </w:rPr>
        <w:t xml:space="preserve">This is a simple self assessment tool that can be used as a reference architecture to build a full-stack application. This system is built with the following technologies:</w:t>
      </w:r>
    </w:p>
    <w:p w:rsidR="00000000" w:rsidDel="00000000" w:rsidP="00000000" w:rsidRDefault="00000000" w:rsidRPr="00000000" w14:paraId="00000003">
      <w:pPr>
        <w:numPr>
          <w:ilvl w:val="0"/>
          <w:numId w:val="2"/>
        </w:numPr>
        <w:spacing w:after="0" w:afterAutospacing="0" w:lineRule="auto"/>
        <w:ind w:left="720" w:hanging="360"/>
      </w:pPr>
      <w:r w:rsidDel="00000000" w:rsidR="00000000" w:rsidRPr="00000000">
        <w:rPr>
          <w:color w:val="24292e"/>
          <w:sz w:val="24"/>
          <w:szCs w:val="24"/>
          <w:rtl w:val="0"/>
        </w:rPr>
        <w:t xml:space="preserve">Spring boot</w:t>
      </w:r>
      <w:r w:rsidDel="00000000" w:rsidR="00000000" w:rsidRPr="00000000">
        <w:rPr>
          <w:rtl w:val="0"/>
        </w:rPr>
      </w:r>
    </w:p>
    <w:p w:rsidR="00000000" w:rsidDel="00000000" w:rsidP="00000000" w:rsidRDefault="00000000" w:rsidRPr="00000000" w14:paraId="00000004">
      <w:pPr>
        <w:numPr>
          <w:ilvl w:val="0"/>
          <w:numId w:val="2"/>
        </w:numPr>
        <w:spacing w:after="0" w:afterAutospacing="0" w:before="0" w:beforeAutospacing="0" w:lineRule="auto"/>
        <w:ind w:left="720" w:hanging="360"/>
      </w:pPr>
      <w:r w:rsidDel="00000000" w:rsidR="00000000" w:rsidRPr="00000000">
        <w:rPr>
          <w:color w:val="24292e"/>
          <w:sz w:val="24"/>
          <w:szCs w:val="24"/>
          <w:rtl w:val="0"/>
        </w:rPr>
        <w:t xml:space="preserve">Angular</w:t>
      </w:r>
    </w:p>
    <w:p w:rsidR="00000000" w:rsidDel="00000000" w:rsidP="00000000" w:rsidRDefault="00000000" w:rsidRPr="00000000" w14:paraId="00000005">
      <w:pPr>
        <w:numPr>
          <w:ilvl w:val="0"/>
          <w:numId w:val="2"/>
        </w:numPr>
        <w:spacing w:after="240" w:before="0" w:beforeAutospacing="0" w:lineRule="auto"/>
        <w:ind w:left="720" w:hanging="360"/>
      </w:pPr>
      <w:r w:rsidDel="00000000" w:rsidR="00000000" w:rsidRPr="00000000">
        <w:rPr>
          <w:color w:val="24292e"/>
          <w:sz w:val="24"/>
          <w:szCs w:val="24"/>
          <w:rtl w:val="0"/>
        </w:rPr>
        <w:t xml:space="preserve">MySQL</w:t>
      </w:r>
    </w:p>
    <w:p w:rsidR="00000000" w:rsidDel="00000000" w:rsidP="00000000" w:rsidRDefault="00000000" w:rsidRPr="00000000" w14:paraId="00000006">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f499r6sdobbi" w:id="1"/>
      <w:bookmarkEnd w:id="1"/>
      <w:r w:rsidDel="00000000" w:rsidR="00000000" w:rsidRPr="00000000">
        <w:rPr>
          <w:b w:val="1"/>
          <w:color w:val="24292e"/>
          <w:sz w:val="34"/>
          <w:szCs w:val="34"/>
          <w:rtl w:val="0"/>
        </w:rPr>
        <w:t xml:space="preserve">Prerequisite</w:t>
      </w:r>
    </w:p>
    <w:p w:rsidR="00000000" w:rsidDel="00000000" w:rsidP="00000000" w:rsidRDefault="00000000" w:rsidRPr="00000000" w14:paraId="00000007">
      <w:pPr>
        <w:shd w:fill="ffffff" w:val="clear"/>
        <w:spacing w:after="240" w:lineRule="auto"/>
        <w:rPr>
          <w:color w:val="24292e"/>
          <w:sz w:val="24"/>
          <w:szCs w:val="24"/>
        </w:rPr>
      </w:pPr>
      <w:r w:rsidDel="00000000" w:rsidR="00000000" w:rsidRPr="00000000">
        <w:rPr>
          <w:color w:val="24292e"/>
          <w:sz w:val="24"/>
          <w:szCs w:val="24"/>
          <w:rtl w:val="0"/>
        </w:rPr>
        <w:t xml:space="preserve">Please note that this project is saved across two Github repositories. </w:t>
      </w:r>
    </w:p>
    <w:p w:rsidR="00000000" w:rsidDel="00000000" w:rsidP="00000000" w:rsidRDefault="00000000" w:rsidRPr="00000000" w14:paraId="00000008">
      <w:pPr>
        <w:numPr>
          <w:ilvl w:val="0"/>
          <w:numId w:val="1"/>
        </w:numPr>
        <w:shd w:fill="ffffff" w:val="clear"/>
        <w:spacing w:after="0" w:afterAutospacing="0" w:lineRule="auto"/>
        <w:ind w:left="720" w:hanging="360"/>
        <w:rPr>
          <w:color w:val="24292e"/>
          <w:sz w:val="24"/>
          <w:szCs w:val="24"/>
          <w:u w:val="none"/>
        </w:rPr>
      </w:pPr>
      <w:r w:rsidDel="00000000" w:rsidR="00000000" w:rsidRPr="00000000">
        <w:rPr>
          <w:color w:val="24292e"/>
          <w:sz w:val="24"/>
          <w:szCs w:val="24"/>
          <w:rtl w:val="0"/>
        </w:rPr>
        <w:t xml:space="preserve">Backend - </w:t>
      </w:r>
      <w:hyperlink r:id="rId6">
        <w:r w:rsidDel="00000000" w:rsidR="00000000" w:rsidRPr="00000000">
          <w:rPr>
            <w:color w:val="1155cc"/>
            <w:sz w:val="24"/>
            <w:szCs w:val="24"/>
            <w:u w:val="single"/>
            <w:rtl w:val="0"/>
          </w:rPr>
          <w:t xml:space="preserve">https://github.com/Stasha13/PersonalProject</w:t>
        </w:r>
      </w:hyperlink>
      <w:r w:rsidDel="00000000" w:rsidR="00000000" w:rsidRPr="00000000">
        <w:rPr>
          <w:rtl w:val="0"/>
        </w:rPr>
      </w:r>
    </w:p>
    <w:p w:rsidR="00000000" w:rsidDel="00000000" w:rsidP="00000000" w:rsidRDefault="00000000" w:rsidRPr="00000000" w14:paraId="00000009">
      <w:pPr>
        <w:numPr>
          <w:ilvl w:val="0"/>
          <w:numId w:val="1"/>
        </w:numPr>
        <w:shd w:fill="ffffff" w:val="clear"/>
        <w:spacing w:after="240" w:lineRule="auto"/>
        <w:ind w:left="720" w:hanging="360"/>
        <w:rPr>
          <w:color w:val="24292e"/>
          <w:sz w:val="24"/>
          <w:szCs w:val="24"/>
          <w:u w:val="none"/>
        </w:rPr>
      </w:pPr>
      <w:r w:rsidDel="00000000" w:rsidR="00000000" w:rsidRPr="00000000">
        <w:rPr>
          <w:color w:val="24292e"/>
          <w:sz w:val="24"/>
          <w:szCs w:val="24"/>
          <w:rtl w:val="0"/>
        </w:rPr>
        <w:t xml:space="preserve">Frontend - </w:t>
      </w:r>
      <w:hyperlink r:id="rId7">
        <w:r w:rsidDel="00000000" w:rsidR="00000000" w:rsidRPr="00000000">
          <w:rPr>
            <w:color w:val="1155cc"/>
            <w:sz w:val="24"/>
            <w:szCs w:val="24"/>
            <w:u w:val="single"/>
            <w:rtl w:val="0"/>
          </w:rPr>
          <w:t xml:space="preserve">https://github.com/Stasha13/PersonalProject2</w:t>
        </w:r>
      </w:hyperlink>
      <w:r w:rsidDel="00000000" w:rsidR="00000000" w:rsidRPr="00000000">
        <w:rPr>
          <w:rtl w:val="0"/>
        </w:rPr>
      </w:r>
    </w:p>
    <w:p w:rsidR="00000000" w:rsidDel="00000000" w:rsidP="00000000" w:rsidRDefault="00000000" w:rsidRPr="00000000" w14:paraId="0000000A">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wr64lfxf9bto" w:id="2"/>
      <w:bookmarkEnd w:id="2"/>
      <w:r w:rsidDel="00000000" w:rsidR="00000000" w:rsidRPr="00000000">
        <w:rPr>
          <w:b w:val="1"/>
          <w:color w:val="24292e"/>
          <w:sz w:val="34"/>
          <w:szCs w:val="34"/>
          <w:rtl w:val="0"/>
        </w:rPr>
        <w:t xml:space="preserve">Project Management</w:t>
      </w:r>
    </w:p>
    <w:p w:rsidR="00000000" w:rsidDel="00000000" w:rsidP="00000000" w:rsidRDefault="00000000" w:rsidRPr="00000000" w14:paraId="0000000B">
      <w:pPr>
        <w:shd w:fill="ffffff" w:val="clear"/>
        <w:spacing w:after="240" w:lineRule="auto"/>
        <w:rPr>
          <w:color w:val="0366d6"/>
          <w:sz w:val="24"/>
          <w:szCs w:val="24"/>
          <w:u w:val="single"/>
        </w:rPr>
      </w:pPr>
      <w:r w:rsidDel="00000000" w:rsidR="00000000" w:rsidRPr="00000000">
        <w:rPr>
          <w:color w:val="24292e"/>
          <w:sz w:val="24"/>
          <w:szCs w:val="24"/>
          <w:rtl w:val="0"/>
        </w:rPr>
        <w:t xml:space="preserve">This project uses an agile methodology. Please see example board at the following link: </w:t>
      </w:r>
      <w:hyperlink r:id="rId8">
        <w:r w:rsidDel="00000000" w:rsidR="00000000" w:rsidRPr="00000000">
          <w:rPr>
            <w:color w:val="1155cc"/>
            <w:sz w:val="24"/>
            <w:szCs w:val="24"/>
            <w:u w:val="single"/>
            <w:rtl w:val="0"/>
          </w:rPr>
          <w:t xml:space="preserve">https://trello.com/b/eJsjIYJf/bootcamp-personal-project</w:t>
        </w:r>
      </w:hyperlink>
      <w:r w:rsidDel="00000000" w:rsidR="00000000" w:rsidRPr="00000000">
        <w:fldChar w:fldCharType="begin"/>
        <w:instrText xml:space="preserve"> HYPERLINK "https://trello.com/b/msUSX9Vs/todo-board" </w:instrText>
        <w:fldChar w:fldCharType="separate"/>
      </w:r>
      <w:r w:rsidDel="00000000" w:rsidR="00000000" w:rsidRPr="00000000">
        <w:rPr>
          <w:rtl w:val="0"/>
        </w:rPr>
      </w:r>
    </w:p>
    <w:p w:rsidR="00000000" w:rsidDel="00000000" w:rsidP="00000000" w:rsidRDefault="00000000" w:rsidRPr="00000000" w14:paraId="0000000C">
      <w:pPr>
        <w:pStyle w:val="Heading2"/>
        <w:keepNext w:val="0"/>
        <w:keepLines w:val="0"/>
        <w:pBdr>
          <w:bottom w:color="eaecef" w:space="5" w:sz="6" w:val="single"/>
        </w:pBdr>
        <w:shd w:fill="ffffff" w:val="clear"/>
        <w:spacing w:after="240" w:line="240" w:lineRule="auto"/>
        <w:ind w:left="-300" w:firstLine="0"/>
        <w:rPr>
          <w:b w:val="1"/>
          <w:color w:val="24292e"/>
          <w:sz w:val="34"/>
          <w:szCs w:val="34"/>
        </w:rPr>
      </w:pPr>
      <w:bookmarkStart w:colFirst="0" w:colLast="0" w:name="_nkyufe49jziw" w:id="3"/>
      <w:bookmarkEnd w:id="3"/>
      <w:r w:rsidDel="00000000" w:rsidR="00000000" w:rsidRPr="00000000">
        <w:fldChar w:fldCharType="end"/>
      </w:r>
      <w:r w:rsidDel="00000000" w:rsidR="00000000" w:rsidRPr="00000000">
        <w:rPr>
          <w:b w:val="1"/>
          <w:color w:val="24292e"/>
          <w:sz w:val="34"/>
          <w:szCs w:val="34"/>
          <w:rtl w:val="0"/>
        </w:rPr>
        <w:t xml:space="preserve">Running the application</w:t>
      </w:r>
    </w:p>
    <w:p w:rsidR="00000000" w:rsidDel="00000000" w:rsidP="00000000" w:rsidRDefault="00000000" w:rsidRPr="00000000" w14:paraId="0000000D">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color w:val="24292e"/>
          <w:sz w:val="24"/>
          <w:szCs w:val="24"/>
          <w:rtl w:val="0"/>
        </w:rPr>
        <w:t xml:space="preserve">Step 1: Make a directory for your work and clone the project on both of the above Github repositories into this directory. </w:t>
      </w:r>
      <w:r w:rsidDel="00000000" w:rsidR="00000000" w:rsidRPr="00000000">
        <w:rPr>
          <w:rtl w:val="0"/>
        </w:rPr>
      </w:r>
    </w:p>
    <w:p w:rsidR="00000000" w:rsidDel="00000000" w:rsidP="00000000" w:rsidRDefault="00000000" w:rsidRPr="00000000" w14:paraId="0000000E">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color w:val="24292e"/>
          <w:sz w:val="24"/>
          <w:szCs w:val="24"/>
          <w:rtl w:val="0"/>
        </w:rPr>
        <w:t xml:space="preserve">Step 2: Import both of these projects  into the IDE of your choice. </w:t>
      </w:r>
      <w:r w:rsidDel="00000000" w:rsidR="00000000" w:rsidRPr="00000000">
        <w:rPr>
          <w:rtl w:val="0"/>
        </w:rPr>
      </w:r>
    </w:p>
    <w:p w:rsidR="00000000" w:rsidDel="00000000" w:rsidP="00000000" w:rsidRDefault="00000000" w:rsidRPr="00000000" w14:paraId="0000000F">
      <w:pPr>
        <w:shd w:fill="ffffff" w:val="clear"/>
        <w:spacing w:after="240" w:lineRule="auto"/>
        <w:rPr>
          <w:color w:val="24292e"/>
          <w:sz w:val="24"/>
          <w:szCs w:val="24"/>
        </w:rPr>
      </w:pPr>
      <w:r w:rsidDel="00000000" w:rsidR="00000000" w:rsidRPr="00000000">
        <w:rPr>
          <w:color w:val="24292e"/>
          <w:sz w:val="24"/>
          <w:szCs w:val="24"/>
          <w:rtl w:val="0"/>
        </w:rPr>
        <w:t xml:space="preserve">Step 3: Once imported, run the self assessment file from the back end application. This will run Springboot (see below).</w:t>
      </w:r>
    </w:p>
    <w:p w:rsidR="00000000" w:rsidDel="00000000" w:rsidP="00000000" w:rsidRDefault="00000000" w:rsidRPr="00000000" w14:paraId="00000010">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734050" cy="1460500"/>
            <wp:effectExtent b="0" l="0" r="0" t="0"/>
            <wp:docPr id="2"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734050" cy="1460500"/>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hd w:fill="ffffff" w:val="clear"/>
        <w:spacing w:after="240" w:lineRule="auto"/>
        <w:rPr>
          <w:color w:val="24292e"/>
          <w:sz w:val="24"/>
          <w:szCs w:val="24"/>
        </w:rPr>
      </w:pPr>
      <w:r w:rsidDel="00000000" w:rsidR="00000000" w:rsidRPr="00000000">
        <w:rPr>
          <w:color w:val="24292e"/>
          <w:sz w:val="24"/>
          <w:szCs w:val="24"/>
          <w:rtl w:val="0"/>
        </w:rPr>
        <w:t xml:space="preserve">Step 4: Now you need to run the front end application. You now need to navigate to the folder that you have saved this application in and open a command line. </w:t>
      </w:r>
    </w:p>
    <w:p w:rsidR="00000000" w:rsidDel="00000000" w:rsidP="00000000" w:rsidRDefault="00000000" w:rsidRPr="00000000" w14:paraId="00000012">
      <w:pPr>
        <w:shd w:fill="ffffff" w:val="clear"/>
        <w:spacing w:after="240" w:lineRule="auto"/>
        <w:rPr>
          <w:color w:val="24292e"/>
          <w:sz w:val="24"/>
          <w:szCs w:val="24"/>
        </w:rPr>
      </w:pPr>
      <w:r w:rsidDel="00000000" w:rsidR="00000000" w:rsidRPr="00000000">
        <w:rPr>
          <w:color w:val="24292e"/>
          <w:sz w:val="24"/>
          <w:szCs w:val="24"/>
        </w:rPr>
        <w:drawing>
          <wp:inline distB="114300" distT="114300" distL="114300" distR="114300">
            <wp:extent cx="5734050" cy="1295400"/>
            <wp:effectExtent b="0" l="0" r="0" t="0"/>
            <wp:docPr id="1" name="image1.png"/>
            <a:graphic>
              <a:graphicData uri="http://schemas.openxmlformats.org/drawingml/2006/picture">
                <pic:pic>
                  <pic:nvPicPr>
                    <pic:cNvPr id="0" name="image1.png"/>
                    <pic:cNvPicPr preferRelativeResize="0"/>
                  </pic:nvPicPr>
                  <pic:blipFill>
                    <a:blip r:embed="rId10"/>
                    <a:srcRect b="0" l="0" r="0" t="0"/>
                    <a:stretch>
                      <a:fillRect/>
                    </a:stretch>
                  </pic:blipFill>
                  <pic:spPr>
                    <a:xfrm>
                      <a:off x="0" y="0"/>
                      <a:ext cx="5734050" cy="12954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shd w:fill="ffffff" w:val="clear"/>
        <w:spacing w:after="240" w:lineRule="auto"/>
        <w:rPr>
          <w:color w:val="24292e"/>
          <w:sz w:val="24"/>
          <w:szCs w:val="24"/>
        </w:rPr>
      </w:pPr>
      <w:r w:rsidDel="00000000" w:rsidR="00000000" w:rsidRPr="00000000">
        <w:rPr>
          <w:color w:val="24292e"/>
          <w:sz w:val="24"/>
          <w:szCs w:val="24"/>
          <w:rtl w:val="0"/>
        </w:rPr>
        <w:t xml:space="preserve">Step 5: Next in the cmd line execute the following command:</w:t>
      </w:r>
    </w:p>
    <w:p w:rsidR="00000000" w:rsidDel="00000000" w:rsidP="00000000" w:rsidRDefault="00000000" w:rsidRPr="00000000" w14:paraId="00000014">
      <w:pPr>
        <w:rPr>
          <w:rFonts w:ascii="Courier New" w:cs="Courier New" w:eastAsia="Courier New" w:hAnsi="Courier New"/>
          <w:color w:val="24292e"/>
          <w:sz w:val="20"/>
          <w:szCs w:val="20"/>
          <w:shd w:fill="f6f8fa" w:val="clear"/>
        </w:rPr>
      </w:pPr>
      <w:r w:rsidDel="00000000" w:rsidR="00000000" w:rsidRPr="00000000">
        <w:rPr>
          <w:rFonts w:ascii="Courier New" w:cs="Courier New" w:eastAsia="Courier New" w:hAnsi="Courier New"/>
          <w:color w:val="24292e"/>
          <w:sz w:val="20"/>
          <w:szCs w:val="20"/>
          <w:shd w:fill="f6f8fa" w:val="clear"/>
          <w:rtl w:val="0"/>
        </w:rPr>
        <w:t xml:space="preserve">npm start</w:t>
      </w:r>
    </w:p>
    <w:p w:rsidR="00000000" w:rsidDel="00000000" w:rsidP="00000000" w:rsidRDefault="00000000" w:rsidRPr="00000000" w14:paraId="00000015">
      <w:pPr>
        <w:rPr>
          <w:rFonts w:ascii="Courier New" w:cs="Courier New" w:eastAsia="Courier New" w:hAnsi="Courier New"/>
          <w:color w:val="24292e"/>
          <w:sz w:val="20"/>
          <w:szCs w:val="20"/>
          <w:shd w:fill="f6f8fa" w:val="clear"/>
        </w:rPr>
      </w:pPr>
      <w:r w:rsidDel="00000000" w:rsidR="00000000" w:rsidRPr="00000000">
        <w:fldChar w:fldCharType="begin"/>
        <w:instrText xml:space="preserve"> HYPERLINK "http://localhost:8080/h2-console" </w:instrText>
        <w:fldChar w:fldCharType="separate"/>
      </w:r>
      <w:r w:rsidDel="00000000" w:rsidR="00000000" w:rsidRPr="00000000">
        <w:rPr>
          <w:rtl w:val="0"/>
        </w:rPr>
      </w:r>
    </w:p>
    <w:p w:rsidR="00000000" w:rsidDel="00000000" w:rsidP="00000000" w:rsidRDefault="00000000" w:rsidRPr="00000000" w14:paraId="00000016">
      <w:pPr>
        <w:shd w:fill="ffffff" w:val="clear"/>
        <w:spacing w:after="240" w:lineRule="auto"/>
        <w:rPr>
          <w:color w:val="24292e"/>
          <w:sz w:val="24"/>
          <w:szCs w:val="24"/>
        </w:rPr>
      </w:pPr>
      <w:r w:rsidDel="00000000" w:rsidR="00000000" w:rsidRPr="00000000">
        <w:fldChar w:fldCharType="end"/>
      </w:r>
      <w:r w:rsidDel="00000000" w:rsidR="00000000" w:rsidRPr="00000000">
        <w:rPr>
          <w:color w:val="24292e"/>
          <w:sz w:val="24"/>
          <w:szCs w:val="24"/>
          <w:rtl w:val="0"/>
        </w:rPr>
        <w:t xml:space="preserve">Step 6:  From a browser access the app by executing the following HTTP request:</w:t>
      </w:r>
    </w:p>
    <w:p w:rsidR="00000000" w:rsidDel="00000000" w:rsidP="00000000" w:rsidRDefault="00000000" w:rsidRPr="00000000" w14:paraId="00000017">
      <w:pPr>
        <w:rPr>
          <w:color w:val="24292e"/>
          <w:sz w:val="24"/>
          <w:szCs w:val="24"/>
        </w:rPr>
      </w:pPr>
      <w:hyperlink r:id="rId11">
        <w:r w:rsidDel="00000000" w:rsidR="00000000" w:rsidRPr="00000000">
          <w:rPr>
            <w:rFonts w:ascii="Courier New" w:cs="Courier New" w:eastAsia="Courier New" w:hAnsi="Courier New"/>
            <w:color w:val="1155cc"/>
            <w:sz w:val="20"/>
            <w:szCs w:val="20"/>
            <w:u w:val="single"/>
            <w:shd w:fill="f6f8fa" w:val="clear"/>
            <w:rtl w:val="0"/>
          </w:rPr>
          <w:t xml:space="preserve">http://localhost:4200</w:t>
        </w:r>
      </w:hyperlink>
      <w:r w:rsidDel="00000000" w:rsidR="00000000" w:rsidRPr="00000000">
        <w:rPr>
          <w:rtl w:val="0"/>
        </w:rPr>
      </w:r>
    </w:p>
    <w:p w:rsidR="00000000" w:rsidDel="00000000" w:rsidP="00000000" w:rsidRDefault="00000000" w:rsidRPr="00000000" w14:paraId="00000018">
      <w:pPr>
        <w:rPr>
          <w:color w:val="24292e"/>
          <w:sz w:val="24"/>
          <w:szCs w:val="24"/>
        </w:rPr>
      </w:pPr>
      <w:r w:rsidDel="00000000" w:rsidR="00000000" w:rsidRPr="00000000">
        <w:rPr>
          <w:rtl w:val="0"/>
        </w:rPr>
      </w:r>
    </w:p>
    <w:p w:rsidR="00000000" w:rsidDel="00000000" w:rsidP="00000000" w:rsidRDefault="00000000" w:rsidRPr="00000000" w14:paraId="00000019">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color w:val="24292e"/>
          <w:sz w:val="24"/>
          <w:szCs w:val="24"/>
          <w:rtl w:val="0"/>
        </w:rPr>
        <w:t xml:space="preserve">Step 7: From the browser add an entry using the application. Please observe how this entry is now input into your DB.</w:t>
      </w:r>
      <w:r w:rsidDel="00000000" w:rsidR="00000000" w:rsidRPr="00000000">
        <w:rPr>
          <w:rtl w:val="0"/>
        </w:rPr>
      </w:r>
    </w:p>
    <w:p w:rsidR="00000000" w:rsidDel="00000000" w:rsidP="00000000" w:rsidRDefault="00000000" w:rsidRPr="00000000" w14:paraId="0000001A">
      <w:pPr>
        <w:shd w:fill="ffffff" w:val="clear"/>
        <w:spacing w:after="240" w:lineRule="auto"/>
        <w:rPr>
          <w:color w:val="24292e"/>
          <w:sz w:val="24"/>
          <w:szCs w:val="24"/>
        </w:rPr>
      </w:pPr>
      <w:r w:rsidDel="00000000" w:rsidR="00000000" w:rsidRPr="00000000">
        <w:rPr>
          <w:color w:val="24292e"/>
          <w:sz w:val="24"/>
          <w:szCs w:val="24"/>
          <w:rtl w:val="0"/>
        </w:rPr>
        <w:t xml:space="preserve">Step 8: You can now navigate to the Admin component of the application, this will list all of the entries that have been entered. This can be accessed from:</w:t>
      </w:r>
    </w:p>
    <w:p w:rsidR="00000000" w:rsidDel="00000000" w:rsidP="00000000" w:rsidRDefault="00000000" w:rsidRPr="00000000" w14:paraId="0000001B">
      <w:pPr>
        <w:shd w:fill="ffffff" w:val="clear"/>
        <w:spacing w:after="240" w:lineRule="auto"/>
        <w:rPr>
          <w:color w:val="24292e"/>
          <w:sz w:val="24"/>
          <w:szCs w:val="24"/>
        </w:rPr>
      </w:pPr>
      <w:hyperlink r:id="rId12">
        <w:r w:rsidDel="00000000" w:rsidR="00000000" w:rsidRPr="00000000">
          <w:rPr>
            <w:rFonts w:ascii="Courier New" w:cs="Courier New" w:eastAsia="Courier New" w:hAnsi="Courier New"/>
            <w:color w:val="1155cc"/>
            <w:sz w:val="20"/>
            <w:szCs w:val="20"/>
            <w:u w:val="single"/>
            <w:shd w:fill="f6f8fa" w:val="clear"/>
            <w:rtl w:val="0"/>
          </w:rPr>
          <w:t xml:space="preserve">http://localhost:4200/admin</w:t>
        </w:r>
      </w:hyperlink>
      <w:r w:rsidDel="00000000" w:rsidR="00000000" w:rsidRPr="00000000">
        <w:rPr>
          <w:rtl w:val="0"/>
        </w:rPr>
      </w:r>
    </w:p>
    <w:p w:rsidR="00000000" w:rsidDel="00000000" w:rsidP="00000000" w:rsidRDefault="00000000" w:rsidRPr="00000000" w14:paraId="0000001C">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color w:val="24292e"/>
          <w:sz w:val="24"/>
          <w:szCs w:val="24"/>
          <w:rtl w:val="0"/>
        </w:rPr>
        <w:t xml:space="preserve">Step 9: As you can see in the table, each name is hyperlinked. You can click on each name to view the entries independently. When you have finished viewing the record you can click ‘Back to all entries’ to go back to the admin table. </w:t>
      </w:r>
      <w:r w:rsidDel="00000000" w:rsidR="00000000" w:rsidRPr="00000000">
        <w:rPr>
          <w:rtl w:val="0"/>
        </w:rPr>
      </w:r>
    </w:p>
    <w:p w:rsidR="00000000" w:rsidDel="00000000" w:rsidP="00000000" w:rsidRDefault="00000000" w:rsidRPr="00000000" w14:paraId="0000001D">
      <w:pPr>
        <w:shd w:fill="ffffff" w:val="clear"/>
        <w:spacing w:after="240" w:lineRule="auto"/>
        <w:rPr>
          <w:rFonts w:ascii="Courier New" w:cs="Courier New" w:eastAsia="Courier New" w:hAnsi="Courier New"/>
          <w:color w:val="24292e"/>
          <w:sz w:val="20"/>
          <w:szCs w:val="20"/>
          <w:shd w:fill="f6f8fa" w:val="clear"/>
        </w:rPr>
      </w:pPr>
      <w:r w:rsidDel="00000000" w:rsidR="00000000" w:rsidRPr="00000000">
        <w:rPr>
          <w:color w:val="24292e"/>
          <w:sz w:val="24"/>
          <w:szCs w:val="24"/>
          <w:rtl w:val="0"/>
        </w:rPr>
        <w:t xml:space="preserve">Step 10: You can also delete entries from the admin table. Click the delete button and this will delete the entry and refresh your page. </w:t>
      </w:r>
      <w:r w:rsidDel="00000000" w:rsidR="00000000" w:rsidRPr="00000000">
        <w:rPr>
          <w:rtl w:val="0"/>
        </w:rPr>
      </w:r>
    </w:p>
    <w:p w:rsidR="00000000" w:rsidDel="00000000" w:rsidP="00000000" w:rsidRDefault="00000000" w:rsidRPr="00000000" w14:paraId="0000001E">
      <w:pPr>
        <w:shd w:fill="ffffff" w:val="clea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localhost:4200" TargetMode="External"/><Relationship Id="rId10" Type="http://schemas.openxmlformats.org/officeDocument/2006/relationships/image" Target="media/image1.png"/><Relationship Id="rId12" Type="http://schemas.openxmlformats.org/officeDocument/2006/relationships/hyperlink" Target="http://localhost:4200/admin" TargetMode="Externa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hyperlink" Target="https://github.com/Stasha13/PersonalProject" TargetMode="External"/><Relationship Id="rId7" Type="http://schemas.openxmlformats.org/officeDocument/2006/relationships/hyperlink" Target="https://github.com/Stasha13/PersonalProject2" TargetMode="External"/><Relationship Id="rId8" Type="http://schemas.openxmlformats.org/officeDocument/2006/relationships/hyperlink" Target="https://trello.com/b/eJsjIYJf/bootcamp-personal-projec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