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E3F4" w14:textId="06642356" w:rsidR="003D5759" w:rsidRPr="007256D9" w:rsidRDefault="00A66189" w:rsidP="00B7277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56D9">
        <w:rPr>
          <w:rFonts w:ascii="Times New Roman" w:hAnsi="Times New Roman" w:cs="Times New Roman"/>
          <w:b/>
          <w:bCs/>
          <w:sz w:val="32"/>
          <w:szCs w:val="32"/>
        </w:rPr>
        <w:t>18</w:t>
      </w:r>
      <w:r w:rsidR="008A3DD9" w:rsidRPr="007256D9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0905A8" w:rsidRPr="007256D9">
        <w:rPr>
          <w:rFonts w:ascii="Times New Roman" w:hAnsi="Times New Roman" w:cs="Times New Roman"/>
          <w:b/>
          <w:bCs/>
          <w:sz w:val="32"/>
          <w:szCs w:val="32"/>
        </w:rPr>
        <w:t>Базовый класс. Производный класс. Отношение наследования. Обычное и множественное наследование. Поиск имён в иерархии классов. Принцип Барбары Лисков.</w:t>
      </w:r>
    </w:p>
    <w:p w14:paraId="5A7618C0" w14:textId="77777777" w:rsidR="001A147D" w:rsidRPr="007256D9" w:rsidRDefault="001A147D" w:rsidP="001C251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F8EAEC" w14:textId="3D32A1CD" w:rsidR="000905A8" w:rsidRPr="007256D9" w:rsidRDefault="000905A8" w:rsidP="001C251B">
      <w:pPr>
        <w:rPr>
          <w:rFonts w:ascii="Times New Roman" w:hAnsi="Times New Roman" w:cs="Times New Roman"/>
          <w:sz w:val="28"/>
          <w:szCs w:val="28"/>
        </w:rPr>
      </w:pPr>
      <w:r w:rsidRPr="007256D9">
        <w:rPr>
          <w:rFonts w:ascii="Times New Roman" w:hAnsi="Times New Roman" w:cs="Times New Roman"/>
          <w:b/>
          <w:bCs/>
          <w:sz w:val="28"/>
          <w:szCs w:val="28"/>
        </w:rPr>
        <w:t xml:space="preserve">Базовый класс: </w:t>
      </w:r>
      <w:r w:rsidRPr="007256D9">
        <w:rPr>
          <w:rFonts w:ascii="Times New Roman" w:hAnsi="Times New Roman" w:cs="Times New Roman"/>
          <w:sz w:val="28"/>
          <w:szCs w:val="28"/>
        </w:rPr>
        <w:t xml:space="preserve">Класс, от которого производится наследование. </w:t>
      </w:r>
    </w:p>
    <w:p w14:paraId="138238F5" w14:textId="72F5EBFF" w:rsidR="000905A8" w:rsidRPr="007256D9" w:rsidRDefault="000905A8" w:rsidP="001C251B">
      <w:pPr>
        <w:rPr>
          <w:rFonts w:ascii="Times New Roman" w:hAnsi="Times New Roman" w:cs="Times New Roman"/>
          <w:sz w:val="28"/>
          <w:szCs w:val="28"/>
        </w:rPr>
      </w:pPr>
      <w:r w:rsidRPr="007256D9">
        <w:rPr>
          <w:rFonts w:ascii="Times New Roman" w:hAnsi="Times New Roman" w:cs="Times New Roman"/>
          <w:b/>
          <w:bCs/>
          <w:sz w:val="28"/>
          <w:szCs w:val="28"/>
        </w:rPr>
        <w:t xml:space="preserve">Производный класс: </w:t>
      </w:r>
      <w:r w:rsidRPr="007256D9">
        <w:rPr>
          <w:rFonts w:ascii="Times New Roman" w:hAnsi="Times New Roman" w:cs="Times New Roman"/>
          <w:sz w:val="28"/>
          <w:szCs w:val="28"/>
        </w:rPr>
        <w:t xml:space="preserve">Класс, которые является наследованным. </w:t>
      </w:r>
    </w:p>
    <w:p w14:paraId="12D14A0F" w14:textId="67C400B4" w:rsidR="00576A78" w:rsidRPr="007256D9" w:rsidRDefault="00E86321" w:rsidP="001C251B">
      <w:pPr>
        <w:rPr>
          <w:rFonts w:ascii="Times New Roman" w:hAnsi="Times New Roman" w:cs="Times New Roman"/>
          <w:sz w:val="28"/>
          <w:szCs w:val="28"/>
        </w:rPr>
      </w:pPr>
      <w:r w:rsidRPr="007256D9">
        <w:rPr>
          <w:rFonts w:ascii="Times New Roman" w:hAnsi="Times New Roman" w:cs="Times New Roman"/>
          <w:b/>
          <w:bCs/>
          <w:sz w:val="28"/>
          <w:szCs w:val="28"/>
        </w:rPr>
        <w:t>Наследование</w:t>
      </w:r>
      <w:r w:rsidRPr="007256D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256D9">
        <w:rPr>
          <w:rFonts w:ascii="Times New Roman" w:hAnsi="Times New Roman" w:cs="Times New Roman"/>
          <w:sz w:val="28"/>
          <w:szCs w:val="28"/>
        </w:rPr>
        <w:t xml:space="preserve"> принцип использования производным классом методов и полей базового класса. </w:t>
      </w:r>
    </w:p>
    <w:p w14:paraId="0593AB30" w14:textId="3337DED4" w:rsidR="007256D9" w:rsidRPr="007256D9" w:rsidRDefault="00572DD1" w:rsidP="001C251B">
      <w:pPr>
        <w:rPr>
          <w:rFonts w:ascii="Times New Roman" w:hAnsi="Times New Roman" w:cs="Times New Roman"/>
          <w:noProof/>
        </w:rPr>
      </w:pPr>
      <w:r w:rsidRPr="007256D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B45F912" wp14:editId="7B33F5C8">
            <wp:simplePos x="0" y="0"/>
            <wp:positionH relativeFrom="page">
              <wp:align>center</wp:align>
            </wp:positionH>
            <wp:positionV relativeFrom="paragraph">
              <wp:posOffset>1337945</wp:posOffset>
            </wp:positionV>
            <wp:extent cx="4352925" cy="1390650"/>
            <wp:effectExtent l="0" t="0" r="9525" b="0"/>
            <wp:wrapTopAndBottom/>
            <wp:docPr id="173117998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7998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321" w:rsidRPr="007256D9">
        <w:rPr>
          <w:rFonts w:ascii="Times New Roman" w:hAnsi="Times New Roman" w:cs="Times New Roman"/>
          <w:b/>
          <w:bCs/>
          <w:sz w:val="28"/>
          <w:szCs w:val="28"/>
        </w:rPr>
        <w:t>Отношение наследования</w:t>
      </w:r>
      <w:r w:rsidR="00E86321" w:rsidRPr="007256D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86321" w:rsidRPr="007256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413B" w:rsidRPr="007256D9">
        <w:rPr>
          <w:rFonts w:ascii="Times New Roman" w:hAnsi="Times New Roman" w:cs="Times New Roman"/>
          <w:sz w:val="28"/>
          <w:szCs w:val="28"/>
        </w:rPr>
        <w:t xml:space="preserve">При наследовании производный класс наследует от базового все поля и методы, находящиеся либо в модификаторе доступа </w:t>
      </w:r>
      <w:r w:rsidR="00CB413B" w:rsidRPr="007256D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CB413B" w:rsidRPr="007256D9">
        <w:rPr>
          <w:rFonts w:ascii="Times New Roman" w:hAnsi="Times New Roman" w:cs="Times New Roman"/>
          <w:sz w:val="28"/>
          <w:szCs w:val="28"/>
        </w:rPr>
        <w:t xml:space="preserve">(доступный для всех), либо в </w:t>
      </w:r>
      <w:r w:rsidR="00CB413B" w:rsidRPr="007256D9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CB413B" w:rsidRPr="007256D9">
        <w:rPr>
          <w:rFonts w:ascii="Times New Roman" w:hAnsi="Times New Roman" w:cs="Times New Roman"/>
          <w:sz w:val="28"/>
          <w:szCs w:val="28"/>
        </w:rPr>
        <w:t xml:space="preserve">(доступный только классам наследникам). </w:t>
      </w:r>
      <w:r w:rsidR="002B488F" w:rsidRPr="007256D9">
        <w:rPr>
          <w:rFonts w:ascii="Times New Roman" w:hAnsi="Times New Roman" w:cs="Times New Roman"/>
          <w:sz w:val="28"/>
          <w:szCs w:val="28"/>
        </w:rPr>
        <w:t>Указывается это так</w:t>
      </w:r>
      <w:r w:rsidR="0004268A" w:rsidRPr="007256D9">
        <w:rPr>
          <w:rFonts w:ascii="Times New Roman" w:hAnsi="Times New Roman" w:cs="Times New Roman"/>
          <w:sz w:val="28"/>
          <w:szCs w:val="28"/>
        </w:rPr>
        <w:t xml:space="preserve">, где “: </w:t>
      </w:r>
      <w:r w:rsidR="0004268A" w:rsidRPr="007256D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04268A" w:rsidRPr="007256D9">
        <w:rPr>
          <w:rFonts w:ascii="Times New Roman" w:hAnsi="Times New Roman" w:cs="Times New Roman"/>
          <w:sz w:val="28"/>
          <w:szCs w:val="28"/>
        </w:rPr>
        <w:t xml:space="preserve"> </w:t>
      </w:r>
      <w:r w:rsidR="0004268A" w:rsidRPr="007256D9"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="0004268A" w:rsidRPr="007256D9">
        <w:rPr>
          <w:rFonts w:ascii="Times New Roman" w:hAnsi="Times New Roman" w:cs="Times New Roman"/>
          <w:sz w:val="28"/>
          <w:szCs w:val="28"/>
        </w:rPr>
        <w:t xml:space="preserve">” – значит, что все доступные при наследовании поля будут публичными для работы с экземпляром класса </w:t>
      </w:r>
      <w:proofErr w:type="spellStart"/>
      <w:r w:rsidR="0004268A" w:rsidRPr="007256D9">
        <w:rPr>
          <w:rFonts w:ascii="Times New Roman" w:hAnsi="Times New Roman" w:cs="Times New Roman"/>
          <w:sz w:val="28"/>
          <w:szCs w:val="28"/>
          <w:lang w:val="en-US"/>
        </w:rPr>
        <w:t>Cirle</w:t>
      </w:r>
      <w:proofErr w:type="spellEnd"/>
      <w:r w:rsidR="002B488F" w:rsidRPr="007256D9">
        <w:rPr>
          <w:rFonts w:ascii="Times New Roman" w:hAnsi="Times New Roman" w:cs="Times New Roman"/>
          <w:sz w:val="28"/>
          <w:szCs w:val="28"/>
        </w:rPr>
        <w:t>:</w:t>
      </w:r>
      <w:r w:rsidR="0004268A" w:rsidRPr="007256D9">
        <w:rPr>
          <w:rFonts w:ascii="Times New Roman" w:hAnsi="Times New Roman" w:cs="Times New Roman"/>
          <w:noProof/>
        </w:rPr>
        <w:t xml:space="preserve"> </w:t>
      </w:r>
    </w:p>
    <w:p w14:paraId="3201D293" w14:textId="30398881" w:rsidR="007256D9" w:rsidRPr="007256D9" w:rsidRDefault="007256D9" w:rsidP="001C251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Обычное наследование</w:t>
      </w:r>
      <w:r w:rsidRPr="007256D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одиночное наследование, когда методы и поля берутся только от одного базового класса. </w:t>
      </w:r>
    </w:p>
    <w:p w14:paraId="604E81F4" w14:textId="1557B28C" w:rsidR="007256D9" w:rsidRDefault="007256D9" w:rsidP="007256D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01030" wp14:editId="60696539">
            <wp:simplePos x="0" y="0"/>
            <wp:positionH relativeFrom="page">
              <wp:align>center</wp:align>
            </wp:positionH>
            <wp:positionV relativeFrom="paragraph">
              <wp:posOffset>473075</wp:posOffset>
            </wp:positionV>
            <wp:extent cx="4857750" cy="1695450"/>
            <wp:effectExtent l="0" t="0" r="0" b="0"/>
            <wp:wrapTopAndBottom/>
            <wp:docPr id="6946544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544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Множественное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наследование</w:t>
      </w:r>
      <w:r w:rsidRPr="007256D9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наследование, при котором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методы и поля берутся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 всех указанных базовых классов.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F15B365" w14:textId="279523F5" w:rsidR="00970CB2" w:rsidRDefault="00DA50C3" w:rsidP="007256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50C3">
        <w:rPr>
          <w:rFonts w:ascii="Times New Roman" w:hAnsi="Times New Roman" w:cs="Times New Roman"/>
          <w:b/>
          <w:bCs/>
          <w:sz w:val="28"/>
          <w:szCs w:val="28"/>
        </w:rPr>
        <w:t>Поиск имён в иерархии классов.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D82168" w14:textId="77777777" w:rsidR="00DA50C3" w:rsidRPr="00DA50C3" w:rsidRDefault="00DA50C3" w:rsidP="00DA50C3">
      <w:pPr>
        <w:pStyle w:val="a3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использовании внутри производного класса(либо при вызове поля или метода в объекте производного класса) поиск сперва производится внутри этого производного класса. </w:t>
      </w:r>
    </w:p>
    <w:p w14:paraId="3BB31016" w14:textId="77777777" w:rsidR="0043082C" w:rsidRPr="0043082C" w:rsidRDefault="00DA50C3" w:rsidP="00DA50C3">
      <w:pPr>
        <w:pStyle w:val="a3"/>
        <w:numPr>
          <w:ilvl w:val="1"/>
          <w:numId w:val="1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Если найден, то используется этот вариант. Обычно это работает лдя переопределенных методов. </w:t>
      </w:r>
    </w:p>
    <w:p w14:paraId="1F2E2CCE" w14:textId="2D9B3573" w:rsidR="00DA50C3" w:rsidRPr="007E32AF" w:rsidRDefault="0043082C" w:rsidP="00DA50C3">
      <w:pPr>
        <w:pStyle w:val="a3"/>
        <w:numPr>
          <w:ilvl w:val="1"/>
          <w:numId w:val="1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Если не найден, то поиск продолжается среди родителей последовательно, т.к. сперва в первом указанном базовом классе, если там не найден, то во втором и тд(по второй картинке, имя сначала будет</w:t>
      </w:r>
      <w:r w:rsidR="00DA50C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искаться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Base</w:t>
      </w:r>
      <w:r w:rsidRPr="0043082C">
        <w:rPr>
          <w:rFonts w:ascii="Times New Roman" w:hAnsi="Times New Roman" w:cs="Times New Roman"/>
          <w:noProof/>
          <w:sz w:val="28"/>
          <w:szCs w:val="28"/>
        </w:rPr>
        <w:t>1,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а затем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Base</w:t>
      </w:r>
      <w:r w:rsidRPr="0043082C">
        <w:rPr>
          <w:rFonts w:ascii="Times New Roman" w:hAnsi="Times New Roman" w:cs="Times New Roman"/>
          <w:noProof/>
          <w:sz w:val="28"/>
          <w:szCs w:val="28"/>
        </w:rPr>
        <w:t>2)</w:t>
      </w:r>
      <w:r w:rsidR="007E32AF" w:rsidRPr="007E32A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BEE7FEA" w14:textId="0C12FD91" w:rsidR="007E32AF" w:rsidRPr="008C6807" w:rsidRDefault="006E3B1B" w:rsidP="006E3B1B">
      <w:pPr>
        <w:rPr>
          <w:rFonts w:ascii="Times New Roman" w:hAnsi="Times New Roman" w:cs="Times New Roman"/>
          <w:noProof/>
        </w:rPr>
      </w:pPr>
      <w:r w:rsidRPr="006E3B1B">
        <w:rPr>
          <w:rFonts w:ascii="Times New Roman" w:hAnsi="Times New Roman" w:cs="Times New Roman"/>
          <w:b/>
          <w:bCs/>
          <w:sz w:val="28"/>
          <w:szCs w:val="28"/>
        </w:rPr>
        <w:t>Принцип Барбары Лисков</w:t>
      </w:r>
      <w:r w:rsidR="008C6807" w:rsidRPr="008C680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222BF">
        <w:rPr>
          <w:rFonts w:ascii="Times New Roman" w:hAnsi="Times New Roman" w:cs="Times New Roman"/>
          <w:sz w:val="28"/>
          <w:szCs w:val="28"/>
        </w:rPr>
        <w:t xml:space="preserve">условный </w:t>
      </w:r>
      <w:r w:rsidR="008C6807" w:rsidRPr="008222BF">
        <w:rPr>
          <w:rFonts w:ascii="Times New Roman" w:hAnsi="Times New Roman" w:cs="Times New Roman"/>
          <w:sz w:val="28"/>
          <w:szCs w:val="28"/>
        </w:rPr>
        <w:t>принцип</w:t>
      </w:r>
      <w:r w:rsidR="008C6807">
        <w:rPr>
          <w:rFonts w:ascii="Times New Roman" w:hAnsi="Times New Roman" w:cs="Times New Roman"/>
          <w:sz w:val="28"/>
          <w:szCs w:val="28"/>
        </w:rPr>
        <w:t xml:space="preserve"> наследования</w:t>
      </w:r>
      <w:r w:rsidR="008222BF">
        <w:rPr>
          <w:rFonts w:ascii="Times New Roman" w:hAnsi="Times New Roman" w:cs="Times New Roman"/>
          <w:sz w:val="28"/>
          <w:szCs w:val="28"/>
        </w:rPr>
        <w:t>(т.е. просто правил</w:t>
      </w:r>
      <w:r w:rsidR="008222BF">
        <w:rPr>
          <w:rFonts w:ascii="Times New Roman" w:hAnsi="Times New Roman" w:cs="Times New Roman"/>
          <w:sz w:val="28"/>
          <w:szCs w:val="28"/>
        </w:rPr>
        <w:t>о</w:t>
      </w:r>
      <w:r w:rsidR="008222BF">
        <w:rPr>
          <w:rFonts w:ascii="Times New Roman" w:hAnsi="Times New Roman" w:cs="Times New Roman"/>
          <w:sz w:val="28"/>
          <w:szCs w:val="28"/>
        </w:rPr>
        <w:t xml:space="preserve"> того, как делать правильно, при его нарушении код будет рабочим, но не правильным) </w:t>
      </w:r>
      <w:r w:rsidR="008C6807">
        <w:rPr>
          <w:rFonts w:ascii="Times New Roman" w:hAnsi="Times New Roman" w:cs="Times New Roman"/>
          <w:sz w:val="28"/>
          <w:szCs w:val="28"/>
        </w:rPr>
        <w:t xml:space="preserve"> гласит, что объекты базового класса могут быть замещены объектами производного класса. </w:t>
      </w:r>
      <w:r w:rsidR="008222BF">
        <w:rPr>
          <w:rFonts w:ascii="Times New Roman" w:hAnsi="Times New Roman" w:cs="Times New Roman"/>
          <w:sz w:val="28"/>
          <w:szCs w:val="28"/>
        </w:rPr>
        <w:t>Т.е. производный класс должен выполнять ту же функцию, что и базовый, но в его частном проявлении. Напр., Базовый класс – фигуры</w:t>
      </w:r>
      <w:r w:rsidR="008222B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8222BF">
        <w:rPr>
          <w:rFonts w:ascii="Times New Roman" w:hAnsi="Times New Roman" w:cs="Times New Roman"/>
          <w:sz w:val="28"/>
          <w:szCs w:val="28"/>
        </w:rPr>
        <w:t xml:space="preserve"> Производный класс – круг.  </w:t>
      </w:r>
    </w:p>
    <w:p w14:paraId="0DD16DCB" w14:textId="77777777" w:rsidR="00542075" w:rsidRPr="007256D9" w:rsidRDefault="00542075" w:rsidP="001C251B">
      <w:pPr>
        <w:rPr>
          <w:rFonts w:ascii="Times New Roman" w:hAnsi="Times New Roman" w:cs="Times New Roman"/>
          <w:sz w:val="28"/>
          <w:szCs w:val="28"/>
        </w:rPr>
      </w:pPr>
    </w:p>
    <w:sectPr w:rsidR="00542075" w:rsidRPr="00725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4FC"/>
    <w:multiLevelType w:val="hybridMultilevel"/>
    <w:tmpl w:val="DB421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9AE"/>
    <w:multiLevelType w:val="hybridMultilevel"/>
    <w:tmpl w:val="F0767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92E61"/>
    <w:multiLevelType w:val="hybridMultilevel"/>
    <w:tmpl w:val="F0FE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A633E"/>
    <w:multiLevelType w:val="hybridMultilevel"/>
    <w:tmpl w:val="2CC6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722B"/>
    <w:multiLevelType w:val="hybridMultilevel"/>
    <w:tmpl w:val="73DA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92C22"/>
    <w:multiLevelType w:val="hybridMultilevel"/>
    <w:tmpl w:val="8EB43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0C13C">
      <w:start w:val="1"/>
      <w:numFmt w:val="bullet"/>
      <w:lvlText w:val="o"/>
      <w:lvlJc w:val="left"/>
      <w:pPr>
        <w:ind w:left="1440" w:hanging="360"/>
      </w:pPr>
      <w:rPr>
        <w:rFonts w:ascii="Symbol" w:hAnsi="Symbol" w:cs="Courier New" w:hint="default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B631B"/>
    <w:multiLevelType w:val="hybridMultilevel"/>
    <w:tmpl w:val="9594F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B7B27"/>
    <w:multiLevelType w:val="hybridMultilevel"/>
    <w:tmpl w:val="B34AD2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FC5468"/>
    <w:multiLevelType w:val="hybridMultilevel"/>
    <w:tmpl w:val="E2C41E8E"/>
    <w:lvl w:ilvl="0" w:tplc="903CDB5C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E4BAB"/>
    <w:multiLevelType w:val="hybridMultilevel"/>
    <w:tmpl w:val="F71EE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1664C"/>
    <w:multiLevelType w:val="hybridMultilevel"/>
    <w:tmpl w:val="14041BBC"/>
    <w:lvl w:ilvl="0" w:tplc="95CAE52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65DD8"/>
    <w:multiLevelType w:val="hybridMultilevel"/>
    <w:tmpl w:val="C998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046860">
    <w:abstractNumId w:val="5"/>
  </w:num>
  <w:num w:numId="2" w16cid:durableId="2137916614">
    <w:abstractNumId w:val="10"/>
  </w:num>
  <w:num w:numId="3" w16cid:durableId="88697891">
    <w:abstractNumId w:val="9"/>
  </w:num>
  <w:num w:numId="4" w16cid:durableId="750125233">
    <w:abstractNumId w:val="6"/>
  </w:num>
  <w:num w:numId="5" w16cid:durableId="1094398411">
    <w:abstractNumId w:val="0"/>
  </w:num>
  <w:num w:numId="6" w16cid:durableId="1390569610">
    <w:abstractNumId w:val="8"/>
  </w:num>
  <w:num w:numId="7" w16cid:durableId="398139746">
    <w:abstractNumId w:val="11"/>
  </w:num>
  <w:num w:numId="8" w16cid:durableId="1093555429">
    <w:abstractNumId w:val="1"/>
  </w:num>
  <w:num w:numId="9" w16cid:durableId="1589541856">
    <w:abstractNumId w:val="4"/>
  </w:num>
  <w:num w:numId="10" w16cid:durableId="544683725">
    <w:abstractNumId w:val="3"/>
  </w:num>
  <w:num w:numId="11" w16cid:durableId="1486237210">
    <w:abstractNumId w:val="7"/>
  </w:num>
  <w:num w:numId="12" w16cid:durableId="1920097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0E"/>
    <w:rsid w:val="0004268A"/>
    <w:rsid w:val="0004501B"/>
    <w:rsid w:val="000905A8"/>
    <w:rsid w:val="00181CF6"/>
    <w:rsid w:val="001A147D"/>
    <w:rsid w:val="001B5221"/>
    <w:rsid w:val="001B59BC"/>
    <w:rsid w:val="001C251B"/>
    <w:rsid w:val="001E7381"/>
    <w:rsid w:val="002B488F"/>
    <w:rsid w:val="002B608C"/>
    <w:rsid w:val="003531E9"/>
    <w:rsid w:val="003D5759"/>
    <w:rsid w:val="00425D02"/>
    <w:rsid w:val="0043082C"/>
    <w:rsid w:val="00511FA1"/>
    <w:rsid w:val="00542075"/>
    <w:rsid w:val="00561A3C"/>
    <w:rsid w:val="00572DD1"/>
    <w:rsid w:val="00576A78"/>
    <w:rsid w:val="006134C8"/>
    <w:rsid w:val="006308AA"/>
    <w:rsid w:val="006648C9"/>
    <w:rsid w:val="00677E11"/>
    <w:rsid w:val="006E3B1B"/>
    <w:rsid w:val="00713FE9"/>
    <w:rsid w:val="007256D9"/>
    <w:rsid w:val="007460F1"/>
    <w:rsid w:val="0079291D"/>
    <w:rsid w:val="007C5BDF"/>
    <w:rsid w:val="007E32AF"/>
    <w:rsid w:val="00812B14"/>
    <w:rsid w:val="008222BF"/>
    <w:rsid w:val="00835E7C"/>
    <w:rsid w:val="00851331"/>
    <w:rsid w:val="008A3DD9"/>
    <w:rsid w:val="008B1314"/>
    <w:rsid w:val="008C6807"/>
    <w:rsid w:val="008D66CF"/>
    <w:rsid w:val="008F013C"/>
    <w:rsid w:val="00970CB2"/>
    <w:rsid w:val="00992E27"/>
    <w:rsid w:val="00994D22"/>
    <w:rsid w:val="00A01B0E"/>
    <w:rsid w:val="00A6088D"/>
    <w:rsid w:val="00A66189"/>
    <w:rsid w:val="00A73DE4"/>
    <w:rsid w:val="00B27A34"/>
    <w:rsid w:val="00B72775"/>
    <w:rsid w:val="00B93EBB"/>
    <w:rsid w:val="00C57E78"/>
    <w:rsid w:val="00C9222B"/>
    <w:rsid w:val="00CB413B"/>
    <w:rsid w:val="00CE1970"/>
    <w:rsid w:val="00D03F27"/>
    <w:rsid w:val="00D608B5"/>
    <w:rsid w:val="00D66597"/>
    <w:rsid w:val="00DA50C3"/>
    <w:rsid w:val="00E45C8C"/>
    <w:rsid w:val="00E52F9E"/>
    <w:rsid w:val="00E55A4D"/>
    <w:rsid w:val="00E86321"/>
    <w:rsid w:val="00E868D9"/>
    <w:rsid w:val="00EC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E404A"/>
  <w15:chartTrackingRefBased/>
  <w15:docId w15:val="{54AE4BD8-27B0-40A3-B7C0-E79CDE1D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212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674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446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0806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4913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2185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7167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3166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5939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1056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4379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495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44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0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5464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843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307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868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5061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5729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36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786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North Wind</dc:creator>
  <cp:keywords/>
  <dc:description/>
  <cp:lastModifiedBy>North Wind</cp:lastModifiedBy>
  <cp:revision>54</cp:revision>
  <dcterms:created xsi:type="dcterms:W3CDTF">2023-06-30T10:45:00Z</dcterms:created>
  <dcterms:modified xsi:type="dcterms:W3CDTF">2023-07-01T12:48:00Z</dcterms:modified>
</cp:coreProperties>
</file>