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86F8" w14:textId="77777777" w:rsidR="001521E1" w:rsidRPr="001521E1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71C4A" w14:textId="77777777" w:rsidR="001521E1" w:rsidRPr="00131AF3" w:rsidRDefault="001521E1" w:rsidP="009A3728">
      <w:pPr>
        <w:widowControl w:val="0"/>
        <w:autoSpaceDE w:val="0"/>
        <w:autoSpaceDN w:val="0"/>
        <w:spacing w:after="0" w:line="240" w:lineRule="auto"/>
        <w:ind w:right="159" w:firstLine="709"/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131AF3">
        <w:rPr>
          <w:rFonts w:ascii="Times New Roman" w:eastAsia="Courier New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Pr="00131AF3">
        <w:rPr>
          <w:rFonts w:ascii="Times New Roman" w:eastAsia="Courier New" w:hAnsi="Times New Roman" w:cs="Times New Roman"/>
          <w:spacing w:val="-67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ФГБОУ</w:t>
      </w:r>
      <w:r w:rsidRPr="00131AF3">
        <w:rPr>
          <w:rFonts w:ascii="Times New Roman" w:eastAsia="Courier New" w:hAnsi="Times New Roman" w:cs="Times New Roman"/>
          <w:spacing w:val="-1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ВО</w:t>
      </w:r>
    </w:p>
    <w:p w14:paraId="5ED529AF" w14:textId="77777777" w:rsidR="001521E1" w:rsidRPr="00131AF3" w:rsidRDefault="001521E1" w:rsidP="009A3728">
      <w:pPr>
        <w:widowControl w:val="0"/>
        <w:autoSpaceDE w:val="0"/>
        <w:autoSpaceDN w:val="0"/>
        <w:spacing w:after="0" w:line="240" w:lineRule="auto"/>
        <w:ind w:right="159" w:firstLine="709"/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131AF3">
        <w:rPr>
          <w:rFonts w:ascii="Times New Roman" w:eastAsia="Courier New" w:hAnsi="Times New Roman" w:cs="Times New Roman"/>
          <w:sz w:val="28"/>
          <w:szCs w:val="28"/>
        </w:rPr>
        <w:t>«БАЙКАЛЬСКИЙ</w:t>
      </w:r>
      <w:r w:rsidRPr="00131AF3">
        <w:rPr>
          <w:rFonts w:ascii="Times New Roman" w:eastAsia="Courier New" w:hAnsi="Times New Roman" w:cs="Times New Roman"/>
          <w:spacing w:val="-7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ГОСУДАРСТВЕННЫЙ</w:t>
      </w:r>
      <w:r w:rsidRPr="00131AF3">
        <w:rPr>
          <w:rFonts w:ascii="Times New Roman" w:eastAsia="Courier New" w:hAnsi="Times New Roman" w:cs="Times New Roman"/>
          <w:spacing w:val="-6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УНИВЕРСИТЕТ»</w:t>
      </w:r>
    </w:p>
    <w:p w14:paraId="32AD0082" w14:textId="77777777" w:rsidR="001521E1" w:rsidRPr="00131AF3" w:rsidRDefault="001521E1" w:rsidP="009A3728">
      <w:pPr>
        <w:widowControl w:val="0"/>
        <w:autoSpaceDE w:val="0"/>
        <w:autoSpaceDN w:val="0"/>
        <w:spacing w:after="0" w:line="240" w:lineRule="auto"/>
        <w:ind w:right="159" w:firstLine="709"/>
        <w:jc w:val="center"/>
        <w:rPr>
          <w:rFonts w:ascii="Times New Roman" w:eastAsia="Courier New" w:hAnsi="Times New Roman" w:cs="Times New Roman"/>
          <w:sz w:val="28"/>
          <w:szCs w:val="28"/>
        </w:rPr>
      </w:pPr>
      <w:r w:rsidRPr="00131AF3">
        <w:rPr>
          <w:rFonts w:ascii="Times New Roman" w:eastAsia="Courier New" w:hAnsi="Times New Roman" w:cs="Times New Roman"/>
          <w:sz w:val="28"/>
          <w:szCs w:val="28"/>
        </w:rPr>
        <w:t>Кафедра</w:t>
      </w:r>
      <w:r w:rsidRPr="00131AF3">
        <w:rPr>
          <w:rFonts w:ascii="Times New Roman" w:eastAsia="Courier New" w:hAnsi="Times New Roman" w:cs="Times New Roman"/>
          <w:spacing w:val="-3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математических</w:t>
      </w:r>
      <w:r w:rsidRPr="00131AF3">
        <w:rPr>
          <w:rFonts w:ascii="Times New Roman" w:eastAsia="Courier New" w:hAnsi="Times New Roman" w:cs="Times New Roman"/>
          <w:spacing w:val="-1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методов</w:t>
      </w:r>
      <w:r w:rsidRPr="00131AF3">
        <w:rPr>
          <w:rFonts w:ascii="Times New Roman" w:eastAsia="Courier New" w:hAnsi="Times New Roman" w:cs="Times New Roman"/>
          <w:spacing w:val="-3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и</w:t>
      </w:r>
      <w:r w:rsidRPr="00131AF3">
        <w:rPr>
          <w:rFonts w:ascii="Times New Roman" w:eastAsia="Courier New" w:hAnsi="Times New Roman" w:cs="Times New Roman"/>
          <w:spacing w:val="-5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цифровых</w:t>
      </w:r>
      <w:r w:rsidRPr="00131AF3">
        <w:rPr>
          <w:rFonts w:ascii="Times New Roman" w:eastAsia="Courier New" w:hAnsi="Times New Roman" w:cs="Times New Roman"/>
          <w:spacing w:val="-1"/>
          <w:sz w:val="28"/>
          <w:szCs w:val="28"/>
        </w:rPr>
        <w:t xml:space="preserve"> </w:t>
      </w:r>
      <w:r w:rsidRPr="00131AF3">
        <w:rPr>
          <w:rFonts w:ascii="Times New Roman" w:eastAsia="Courier New" w:hAnsi="Times New Roman" w:cs="Times New Roman"/>
          <w:sz w:val="28"/>
          <w:szCs w:val="28"/>
        </w:rPr>
        <w:t>технологий</w:t>
      </w:r>
    </w:p>
    <w:p w14:paraId="3E7CB3E2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0DAC22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175B0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5C928B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6E9B6A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B1703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1EAAA1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84A27A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5A00CE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14:paraId="64DDBA8C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Техническое задание</w:t>
      </w:r>
    </w:p>
    <w:p w14:paraId="294A734A" w14:textId="06D028D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На </w:t>
      </w:r>
      <w:r w:rsidR="00D77FC7"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10</w:t>
      </w:r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листах</w:t>
      </w:r>
    </w:p>
    <w:p w14:paraId="28359CF9" w14:textId="456D0C60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</w:t>
      </w:r>
      <w:bookmarkStart w:id="0" w:name="_Hlk137491747"/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Веб-приложение контроля срока годности продуктов с использованием </w:t>
      </w:r>
      <w:proofErr w:type="spellStart"/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Computer</w:t>
      </w:r>
      <w:proofErr w:type="spellEnd"/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Vision</w:t>
      </w:r>
      <w:bookmarkEnd w:id="0"/>
      <w:proofErr w:type="spellEnd"/>
      <w:r w:rsidRPr="00131AF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»</w:t>
      </w:r>
    </w:p>
    <w:p w14:paraId="2BD3D40D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87AB728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6D181D4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E6E6513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28798B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7CBBC36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00410E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CC7CF8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1BFDC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Исполнитель:</w:t>
      </w:r>
    </w:p>
    <w:p w14:paraId="094A494B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137492225"/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Попова А.М. ИС-20-1</w:t>
      </w:r>
    </w:p>
    <w:p w14:paraId="01EA8B15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Кравчук Р.О. ИС-20-1</w:t>
      </w:r>
    </w:p>
    <w:p w14:paraId="1DE64706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Мельник А.Н. ИС-20-1</w:t>
      </w:r>
    </w:p>
    <w:bookmarkEnd w:id="1"/>
    <w:p w14:paraId="263F72F9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2A7101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Руководитель: </w:t>
      </w:r>
      <w:proofErr w:type="spellStart"/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>к.ф.м.н</w:t>
      </w:r>
      <w:proofErr w:type="spellEnd"/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>., Белых Т.И</w:t>
      </w:r>
    </w:p>
    <w:p w14:paraId="563E1631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E6461F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1CD173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C1FD7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7E46B5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B7228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0751A8" w14:textId="12AC9BC9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E11C1B" w14:textId="10FFE020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 w:firstLine="454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9FDACD" w14:textId="77777777" w:rsidR="001521E1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88A40" w14:textId="6F94ED50" w:rsidR="00D84B3E" w:rsidRPr="00131AF3" w:rsidRDefault="001521E1" w:rsidP="009A372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832"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– 2023</w:t>
      </w:r>
    </w:p>
    <w:p w14:paraId="3F60F84B" w14:textId="77777777" w:rsidR="00D84B3E" w:rsidRPr="00131AF3" w:rsidRDefault="00D84B3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1A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706C6DC" w14:textId="77777777" w:rsidR="001521E1" w:rsidRPr="00131AF3" w:rsidRDefault="001521E1" w:rsidP="00733E02">
      <w:pPr>
        <w:pStyle w:val="11"/>
      </w:pPr>
      <w:r w:rsidRPr="00131AF3">
        <w:lastRenderedPageBreak/>
        <w:t>1</w:t>
      </w:r>
      <w:r w:rsidRPr="00131AF3">
        <w:rPr>
          <w:rStyle w:val="12"/>
        </w:rPr>
        <w:t>. Общие сведения</w:t>
      </w:r>
    </w:p>
    <w:p w14:paraId="7A07A8AF" w14:textId="77777777" w:rsidR="001521E1" w:rsidRPr="00131AF3" w:rsidRDefault="001521E1" w:rsidP="00757DED">
      <w:pPr>
        <w:pStyle w:val="2"/>
      </w:pPr>
      <w:r w:rsidRPr="00131AF3">
        <w:t>1.1. Наименование системы</w:t>
      </w:r>
    </w:p>
    <w:p w14:paraId="12DF2C5A" w14:textId="77777777" w:rsidR="001521E1" w:rsidRPr="00131AF3" w:rsidRDefault="001521E1" w:rsidP="009A3728">
      <w:pPr>
        <w:keepNext/>
        <w:keepLines/>
        <w:suppressAutoHyphens/>
        <w:spacing w:before="120" w:after="12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14:paraId="69F6CC62" w14:textId="3D2EE4DA" w:rsidR="001521E1" w:rsidRPr="00131AF3" w:rsidRDefault="009A3728" w:rsidP="00FF4489">
      <w:pPr>
        <w:pStyle w:val="1"/>
      </w:pPr>
      <w:r w:rsidRPr="00131AF3">
        <w:t xml:space="preserve">Веб-приложение контроля срока годности продуктов с использованием </w:t>
      </w:r>
      <w:proofErr w:type="spellStart"/>
      <w:r w:rsidRPr="00131AF3">
        <w:t>Computer</w:t>
      </w:r>
      <w:proofErr w:type="spellEnd"/>
      <w:r w:rsidRPr="00131AF3">
        <w:t xml:space="preserve"> </w:t>
      </w:r>
      <w:proofErr w:type="spellStart"/>
      <w:r w:rsidRPr="00131AF3">
        <w:t>Vision</w:t>
      </w:r>
      <w:proofErr w:type="spellEnd"/>
      <w:r w:rsidR="00FF4489" w:rsidRPr="00131AF3">
        <w:t>.</w:t>
      </w:r>
    </w:p>
    <w:p w14:paraId="3C0BC7D5" w14:textId="77777777" w:rsidR="001521E1" w:rsidRPr="00131AF3" w:rsidRDefault="001521E1" w:rsidP="009A3728">
      <w:pPr>
        <w:keepNext/>
        <w:keepLines/>
        <w:suppressAutoHyphens/>
        <w:spacing w:before="120" w:after="12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14:paraId="2D9E8BE1" w14:textId="2F052A98" w:rsidR="001521E1" w:rsidRPr="00131AF3" w:rsidRDefault="009A3728" w:rsidP="009A37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Срок годности</w:t>
      </w:r>
      <w:r w:rsidR="00FF4489" w:rsidRPr="00131AF3">
        <w:rPr>
          <w:rFonts w:ascii="Times New Roman" w:hAnsi="Times New Roman" w:cs="Times New Roman"/>
          <w:sz w:val="28"/>
          <w:szCs w:val="28"/>
        </w:rPr>
        <w:t>, веб-</w:t>
      </w:r>
      <w:r w:rsidR="00D84B3E" w:rsidRPr="00131AF3">
        <w:rPr>
          <w:rFonts w:ascii="Times New Roman" w:hAnsi="Times New Roman" w:cs="Times New Roman"/>
          <w:sz w:val="28"/>
          <w:szCs w:val="28"/>
        </w:rPr>
        <w:t>приложение</w:t>
      </w:r>
      <w:r w:rsidR="004A227B" w:rsidRPr="00131AF3">
        <w:rPr>
          <w:rFonts w:ascii="Times New Roman" w:hAnsi="Times New Roman" w:cs="Times New Roman"/>
          <w:sz w:val="28"/>
          <w:szCs w:val="28"/>
        </w:rPr>
        <w:t>.</w:t>
      </w:r>
    </w:p>
    <w:p w14:paraId="3668FD66" w14:textId="77777777" w:rsidR="001521E1" w:rsidRPr="00131AF3" w:rsidRDefault="001521E1" w:rsidP="009A3728">
      <w:pPr>
        <w:keepNext/>
        <w:keepLines/>
        <w:suppressAutoHyphens/>
        <w:spacing w:before="120" w:after="12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14:paraId="7DF1F025" w14:textId="3599BBA5" w:rsidR="009A3728" w:rsidRPr="00131AF3" w:rsidRDefault="009A3728" w:rsidP="00131AF3">
      <w:pPr>
        <w:jc w:val="center"/>
      </w:pPr>
      <w:r w:rsidRPr="00131AF3">
        <w:rPr>
          <w:rFonts w:ascii="Times New Roman" w:hAnsi="Times New Roman" w:cs="Times New Roman"/>
          <w:sz w:val="28"/>
          <w:szCs w:val="28"/>
        </w:rPr>
        <w:t>Учебный проект по</w:t>
      </w:r>
      <w:r w:rsidR="00FF4489" w:rsidRPr="00131AF3">
        <w:rPr>
          <w:rFonts w:ascii="Times New Roman" w:hAnsi="Times New Roman" w:cs="Times New Roman"/>
          <w:sz w:val="28"/>
          <w:szCs w:val="28"/>
        </w:rPr>
        <w:t xml:space="preserve"> </w:t>
      </w:r>
      <w:r w:rsidR="00054F68" w:rsidRPr="00131AF3">
        <w:rPr>
          <w:rFonts w:ascii="Times New Roman" w:hAnsi="Times New Roman" w:cs="Times New Roman"/>
          <w:sz w:val="28"/>
        </w:rPr>
        <w:t>учебной практике</w:t>
      </w:r>
      <w:r w:rsidR="00D84B3E" w:rsidRPr="00131AF3">
        <w:rPr>
          <w:rFonts w:ascii="Times New Roman" w:hAnsi="Times New Roman" w:cs="Times New Roman"/>
          <w:sz w:val="28"/>
        </w:rPr>
        <w:t xml:space="preserve"> (технологическая (проектно-технологическая))</w:t>
      </w:r>
      <w:r w:rsidR="00131AF3">
        <w:t xml:space="preserve"> </w:t>
      </w:r>
      <w:r w:rsidR="00FF4489" w:rsidRPr="00131AF3">
        <w:rPr>
          <w:rFonts w:ascii="Times New Roman" w:hAnsi="Times New Roman" w:cs="Times New Roman"/>
          <w:sz w:val="28"/>
          <w:szCs w:val="28"/>
        </w:rPr>
        <w:t>на базе ФГБОУ ВО «Байкальский Государственный Университет».</w:t>
      </w:r>
    </w:p>
    <w:p w14:paraId="54FE0F6F" w14:textId="77777777" w:rsidR="001521E1" w:rsidRPr="00131AF3" w:rsidRDefault="001521E1" w:rsidP="009A3728">
      <w:pPr>
        <w:spacing w:before="120" w:after="120" w:line="240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14:paraId="31A30079" w14:textId="77777777" w:rsidR="001521E1" w:rsidRPr="00131AF3" w:rsidRDefault="001521E1" w:rsidP="00757DED">
      <w:pPr>
        <w:spacing w:before="120" w:after="12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1.3.1. Заказчик</w:t>
      </w:r>
    </w:p>
    <w:p w14:paraId="5555F20E" w14:textId="420F6DDA" w:rsidR="001521E1" w:rsidRPr="00131AF3" w:rsidRDefault="001521E1" w:rsidP="00757D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9A3728" w:rsidRPr="00131AF3">
        <w:rPr>
          <w:rFonts w:ascii="Times New Roman" w:hAnsi="Times New Roman" w:cs="Times New Roman"/>
          <w:sz w:val="28"/>
          <w:szCs w:val="28"/>
        </w:rPr>
        <w:t>ФГБОУ ВО «Байкальский Государственный Университет»</w:t>
      </w:r>
      <w:r w:rsidR="00757DED" w:rsidRPr="00131AF3">
        <w:rPr>
          <w:rFonts w:ascii="Times New Roman" w:hAnsi="Times New Roman" w:cs="Times New Roman"/>
          <w:sz w:val="28"/>
          <w:szCs w:val="28"/>
        </w:rPr>
        <w:t>.</w:t>
      </w:r>
    </w:p>
    <w:p w14:paraId="19F5CC3A" w14:textId="15996E3B" w:rsidR="001521E1" w:rsidRPr="00131AF3" w:rsidRDefault="001521E1" w:rsidP="00757DE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 xml:space="preserve">Адрес фактический: </w:t>
      </w:r>
      <w:r w:rsidR="00054F68" w:rsidRPr="00131AF3">
        <w:rPr>
          <w:rFonts w:ascii="Times New Roman" w:hAnsi="Times New Roman" w:cs="Times New Roman"/>
          <w:sz w:val="28"/>
          <w:szCs w:val="28"/>
        </w:rPr>
        <w:t xml:space="preserve">664003, </w:t>
      </w:r>
      <w:r w:rsidRPr="00131AF3">
        <w:rPr>
          <w:rFonts w:ascii="Times New Roman" w:hAnsi="Times New Roman" w:cs="Times New Roman"/>
          <w:sz w:val="28"/>
          <w:szCs w:val="28"/>
        </w:rPr>
        <w:t xml:space="preserve">г. </w:t>
      </w:r>
      <w:r w:rsidR="00757DED" w:rsidRPr="00131AF3">
        <w:rPr>
          <w:rFonts w:ascii="Times New Roman" w:hAnsi="Times New Roman" w:cs="Times New Roman"/>
          <w:sz w:val="28"/>
          <w:szCs w:val="28"/>
        </w:rPr>
        <w:t>Иркутск, ул. Ленина 11.</w:t>
      </w:r>
    </w:p>
    <w:p w14:paraId="05A89647" w14:textId="77777777" w:rsidR="001521E1" w:rsidRPr="00131AF3" w:rsidRDefault="001521E1" w:rsidP="00757DED">
      <w:pPr>
        <w:spacing w:before="120" w:after="120" w:line="240" w:lineRule="auto"/>
        <w:jc w:val="center"/>
        <w:outlineLvl w:val="2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1.3.2. Разработчик</w:t>
      </w:r>
    </w:p>
    <w:p w14:paraId="04518E02" w14:textId="70AE306D" w:rsidR="001521E1" w:rsidRPr="00131AF3" w:rsidRDefault="001521E1" w:rsidP="00757DED">
      <w:pPr>
        <w:pStyle w:val="1"/>
      </w:pPr>
      <w:r w:rsidRPr="00131AF3">
        <w:t xml:space="preserve">Разработчик: </w:t>
      </w:r>
      <w:r w:rsidR="00757DED" w:rsidRPr="00131AF3">
        <w:t>студенты группы ИС-20-1: Попова А</w:t>
      </w:r>
      <w:r w:rsidR="00054F68" w:rsidRPr="00131AF3">
        <w:t xml:space="preserve">настасия </w:t>
      </w:r>
      <w:r w:rsidR="00757DED" w:rsidRPr="00131AF3">
        <w:t>М</w:t>
      </w:r>
      <w:r w:rsidR="00054F68" w:rsidRPr="00131AF3">
        <w:t>аксимовна</w:t>
      </w:r>
      <w:r w:rsidR="00757DED" w:rsidRPr="00131AF3">
        <w:t>., Кравчук Р</w:t>
      </w:r>
      <w:r w:rsidR="00054F68" w:rsidRPr="00131AF3">
        <w:t>оман Олегович</w:t>
      </w:r>
      <w:r w:rsidR="00757DED" w:rsidRPr="00131AF3">
        <w:t>,</w:t>
      </w:r>
      <w:r w:rsidR="00054F68" w:rsidRPr="00131AF3">
        <w:t xml:space="preserve"> </w:t>
      </w:r>
      <w:r w:rsidR="00757DED" w:rsidRPr="00131AF3">
        <w:t>Мельник А</w:t>
      </w:r>
      <w:r w:rsidR="00054F68" w:rsidRPr="00131AF3">
        <w:t>натолий Николаевич</w:t>
      </w:r>
      <w:r w:rsidR="00FF4489" w:rsidRPr="00131AF3">
        <w:t>.</w:t>
      </w:r>
    </w:p>
    <w:p w14:paraId="47C1917B" w14:textId="77777777" w:rsidR="001521E1" w:rsidRPr="00131AF3" w:rsidRDefault="001521E1" w:rsidP="00FF4489">
      <w:pPr>
        <w:pStyle w:val="2"/>
      </w:pPr>
      <w:r w:rsidRPr="00131AF3">
        <w:t>1.4. Плановые сроки начала и окончания работы</w:t>
      </w:r>
    </w:p>
    <w:p w14:paraId="0A2FD098" w14:textId="4F104751" w:rsidR="001521E1" w:rsidRPr="00131AF3" w:rsidRDefault="00FF4489" w:rsidP="00FF4489">
      <w:pPr>
        <w:pStyle w:val="1"/>
      </w:pPr>
      <w:r w:rsidRPr="00131AF3">
        <w:t>Плановые работы осуществляются в срок с «03» июня по «01» июля 2023.</w:t>
      </w:r>
    </w:p>
    <w:p w14:paraId="67620DD7" w14:textId="77777777" w:rsidR="001521E1" w:rsidRPr="00131AF3" w:rsidRDefault="001521E1" w:rsidP="00FF4489">
      <w:pPr>
        <w:pStyle w:val="2"/>
      </w:pPr>
      <w:r w:rsidRPr="00131AF3">
        <w:t>1.5. Источники и порядок финансирования</w:t>
      </w:r>
    </w:p>
    <w:p w14:paraId="700FBC09" w14:textId="4C2553E5" w:rsidR="001521E1" w:rsidRPr="00131AF3" w:rsidRDefault="00FF4489" w:rsidP="00FF4489">
      <w:pPr>
        <w:pStyle w:val="1"/>
      </w:pPr>
      <w:r w:rsidRPr="00131AF3">
        <w:t>Финансирование не требуется.</w:t>
      </w:r>
    </w:p>
    <w:p w14:paraId="26ADA998" w14:textId="77777777" w:rsidR="001521E1" w:rsidRPr="00131AF3" w:rsidRDefault="001521E1" w:rsidP="00FF4489">
      <w:pPr>
        <w:pStyle w:val="2"/>
      </w:pPr>
      <w:r w:rsidRPr="00131AF3">
        <w:t>1.6. Порядок оформления и предъявления заказчику результатов работ</w:t>
      </w:r>
    </w:p>
    <w:p w14:paraId="5AA7E465" w14:textId="268F1816" w:rsidR="001521E1" w:rsidRPr="00131AF3" w:rsidRDefault="00FF4489" w:rsidP="00FF4489">
      <w:pPr>
        <w:pStyle w:val="1"/>
      </w:pPr>
      <w:r w:rsidRPr="00131AF3">
        <w:t>Работы по созданию веб-приложения ведутся в соответствии с индивидуальным заданием по практ</w:t>
      </w:r>
      <w:r w:rsidR="00054F68" w:rsidRPr="00131AF3">
        <w:t>ике и сдаются в обозначенные</w:t>
      </w:r>
      <w:r w:rsidRPr="00131AF3">
        <w:t xml:space="preserve"> сроки.</w:t>
      </w:r>
    </w:p>
    <w:p w14:paraId="75F1EFC6" w14:textId="6958D117" w:rsidR="001521E1" w:rsidRPr="00131AF3" w:rsidRDefault="001521E1" w:rsidP="00FF4489">
      <w:pPr>
        <w:pStyle w:val="11"/>
      </w:pPr>
      <w:r w:rsidRPr="00131AF3">
        <w:t>2.</w:t>
      </w:r>
      <w:r w:rsidR="007F4B70" w:rsidRPr="00131AF3">
        <w:t xml:space="preserve"> Назначение и цели </w:t>
      </w:r>
      <w:r w:rsidRPr="00131AF3">
        <w:t>создания системы</w:t>
      </w:r>
    </w:p>
    <w:p w14:paraId="5D886D26" w14:textId="77777777" w:rsidR="001521E1" w:rsidRPr="00131AF3" w:rsidRDefault="001521E1" w:rsidP="00FF4489">
      <w:pPr>
        <w:pStyle w:val="2"/>
      </w:pPr>
      <w:r w:rsidRPr="00131AF3">
        <w:t>2.1. Назначение системы</w:t>
      </w:r>
    </w:p>
    <w:p w14:paraId="348171CA" w14:textId="5DA252CD" w:rsidR="0004669F" w:rsidRPr="00131AF3" w:rsidRDefault="0004669F" w:rsidP="0004669F">
      <w:pPr>
        <w:pStyle w:val="1"/>
      </w:pPr>
      <w:r w:rsidRPr="00131AF3">
        <w:t>Веб-приложение предназначено для отслеживания срока годности продукта.</w:t>
      </w:r>
    </w:p>
    <w:p w14:paraId="793A63AC" w14:textId="36429CAD" w:rsidR="00FF4489" w:rsidRPr="00131AF3" w:rsidRDefault="00FF4489" w:rsidP="0004669F">
      <w:pPr>
        <w:pStyle w:val="1"/>
      </w:pPr>
      <w:r w:rsidRPr="00131AF3">
        <w:t>Предметом</w:t>
      </w:r>
      <w:r w:rsidRPr="00131AF3">
        <w:rPr>
          <w:spacing w:val="-16"/>
        </w:rPr>
        <w:t xml:space="preserve"> </w:t>
      </w:r>
      <w:r w:rsidRPr="00131AF3">
        <w:t>автоматизации</w:t>
      </w:r>
      <w:r w:rsidRPr="00131AF3">
        <w:rPr>
          <w:spacing w:val="-15"/>
        </w:rPr>
        <w:t xml:space="preserve"> </w:t>
      </w:r>
      <w:r w:rsidRPr="00131AF3">
        <w:t>является</w:t>
      </w:r>
      <w:r w:rsidRPr="00131AF3">
        <w:rPr>
          <w:spacing w:val="-16"/>
        </w:rPr>
        <w:t xml:space="preserve"> </w:t>
      </w:r>
      <w:r w:rsidRPr="00131AF3">
        <w:t>бизнес-процесс</w:t>
      </w:r>
      <w:r w:rsidRPr="00131AF3">
        <w:rPr>
          <w:spacing w:val="-17"/>
        </w:rPr>
        <w:t xml:space="preserve"> </w:t>
      </w:r>
      <w:r w:rsidRPr="00131AF3">
        <w:t>отслеживания срока годности.</w:t>
      </w:r>
    </w:p>
    <w:p w14:paraId="783510C8" w14:textId="2730202C" w:rsidR="001521E1" w:rsidRPr="00131AF3" w:rsidRDefault="0004669F" w:rsidP="0004669F">
      <w:pPr>
        <w:pStyle w:val="1"/>
      </w:pPr>
      <w:r w:rsidRPr="00131AF3">
        <w:t>Дополнительно автоматизируются следующие системы: рецепты, продукты, личный кабинет, места хранения, советы по хранению продуктов.</w:t>
      </w:r>
    </w:p>
    <w:p w14:paraId="36CA9188" w14:textId="77777777" w:rsidR="0004669F" w:rsidRPr="00131AF3" w:rsidRDefault="0004669F" w:rsidP="009A372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D1B621" w14:textId="77777777" w:rsidR="001521E1" w:rsidRPr="00131AF3" w:rsidRDefault="001521E1" w:rsidP="0004669F">
      <w:pPr>
        <w:pStyle w:val="2"/>
      </w:pPr>
      <w:r w:rsidRPr="00131AF3">
        <w:lastRenderedPageBreak/>
        <w:t>2.2. Цели создания системы</w:t>
      </w:r>
    </w:p>
    <w:p w14:paraId="09AABE4D" w14:textId="5E519599" w:rsidR="001521E1" w:rsidRPr="00131AF3" w:rsidRDefault="00054F68" w:rsidP="0004669F">
      <w:pPr>
        <w:pStyle w:val="1"/>
      </w:pPr>
      <w:r w:rsidRPr="00131AF3">
        <w:t>В</w:t>
      </w:r>
      <w:r w:rsidR="007F4B70" w:rsidRPr="00131AF3">
        <w:t>еб-приложение создается с целью</w:t>
      </w:r>
      <w:r w:rsidR="0004669F" w:rsidRPr="00131AF3">
        <w:t>:</w:t>
      </w:r>
    </w:p>
    <w:p w14:paraId="0CA6F1EF" w14:textId="3F6930EB" w:rsidR="0004669F" w:rsidRPr="00131AF3" w:rsidRDefault="0004669F" w:rsidP="00054F68">
      <w:pPr>
        <w:pStyle w:val="1"/>
        <w:numPr>
          <w:ilvl w:val="0"/>
          <w:numId w:val="3"/>
        </w:numPr>
        <w:ind w:left="0" w:firstLine="0"/>
      </w:pPr>
      <w:r w:rsidRPr="00131AF3">
        <w:t xml:space="preserve">Внесения данных о сроке годности. </w:t>
      </w:r>
    </w:p>
    <w:p w14:paraId="4CBB1032" w14:textId="62003899" w:rsidR="0004669F" w:rsidRPr="00131AF3" w:rsidRDefault="0004669F" w:rsidP="00054F68">
      <w:pPr>
        <w:pStyle w:val="1"/>
        <w:numPr>
          <w:ilvl w:val="0"/>
          <w:numId w:val="3"/>
        </w:numPr>
        <w:ind w:left="0" w:firstLine="0"/>
      </w:pPr>
      <w:r w:rsidRPr="00131AF3">
        <w:t>Изменения данных о сроке годности.</w:t>
      </w:r>
    </w:p>
    <w:p w14:paraId="6F7072F5" w14:textId="590CDEF4" w:rsidR="0004669F" w:rsidRPr="00131AF3" w:rsidRDefault="0004669F" w:rsidP="00054F68">
      <w:pPr>
        <w:pStyle w:val="1"/>
        <w:numPr>
          <w:ilvl w:val="0"/>
          <w:numId w:val="3"/>
        </w:numPr>
        <w:ind w:left="0" w:firstLine="0"/>
      </w:pPr>
      <w:r w:rsidRPr="00131AF3">
        <w:t>Отслеживание данных о сроке годности.</w:t>
      </w:r>
    </w:p>
    <w:p w14:paraId="7653495D" w14:textId="77777777" w:rsidR="001521E1" w:rsidRPr="00131AF3" w:rsidRDefault="001521E1" w:rsidP="0004669F">
      <w:pPr>
        <w:pStyle w:val="11"/>
      </w:pPr>
      <w:r w:rsidRPr="00131AF3">
        <w:t>3. Характеристика объектов автоматизации</w:t>
      </w:r>
    </w:p>
    <w:p w14:paraId="5B634279" w14:textId="40870135" w:rsidR="007C5482" w:rsidRPr="00131AF3" w:rsidRDefault="007C5482" w:rsidP="007F4B7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Нет особых характеристик объекта автоматизации, поскольку пользователем системы являются физические лица.</w:t>
      </w:r>
    </w:p>
    <w:p w14:paraId="52FC1276" w14:textId="3DD2CF30" w:rsidR="001521E1" w:rsidRPr="00131AF3" w:rsidRDefault="001521E1" w:rsidP="007C5482">
      <w:pPr>
        <w:pStyle w:val="11"/>
      </w:pPr>
      <w:r w:rsidRPr="00131AF3">
        <w:t>4. Требования к системе</w:t>
      </w:r>
    </w:p>
    <w:p w14:paraId="2B5D2836" w14:textId="77777777" w:rsidR="001521E1" w:rsidRPr="00131AF3" w:rsidRDefault="001521E1" w:rsidP="007C5482">
      <w:pPr>
        <w:pStyle w:val="2"/>
      </w:pPr>
      <w:r w:rsidRPr="00131AF3">
        <w:t>4.1. Требования к системе в целом</w:t>
      </w:r>
    </w:p>
    <w:p w14:paraId="2FDC764F" w14:textId="77777777" w:rsidR="001521E1" w:rsidRPr="00131AF3" w:rsidRDefault="001521E1" w:rsidP="007C5482">
      <w:pPr>
        <w:pStyle w:val="3"/>
      </w:pPr>
      <w:r w:rsidRPr="00131AF3">
        <w:t>4.1.1. Требования к структуре и функционированию системы</w:t>
      </w:r>
    </w:p>
    <w:p w14:paraId="62273003" w14:textId="4B8FCD2B" w:rsidR="007C5482" w:rsidRPr="00131AF3" w:rsidRDefault="00AF373C" w:rsidP="007C5482">
      <w:pPr>
        <w:pStyle w:val="1"/>
      </w:pPr>
      <w:r w:rsidRPr="00131AF3">
        <w:t>Приложение должно иметь</w:t>
      </w:r>
      <w:r w:rsidR="007C5482" w:rsidRPr="00131AF3">
        <w:t xml:space="preserve"> следующи</w:t>
      </w:r>
      <w:r w:rsidRPr="00131AF3">
        <w:t>е</w:t>
      </w:r>
      <w:r w:rsidR="007C5482" w:rsidRPr="00131AF3">
        <w:t xml:space="preserve"> подсистем</w:t>
      </w:r>
      <w:r w:rsidRPr="00131AF3">
        <w:t>ы</w:t>
      </w:r>
      <w:r w:rsidR="007C5482" w:rsidRPr="00131AF3">
        <w:t>, с которыми могут взаимодействовать пользователи:</w:t>
      </w:r>
    </w:p>
    <w:p w14:paraId="1469CAA5" w14:textId="2F2E28E0" w:rsidR="007C5482" w:rsidRPr="00131AF3" w:rsidRDefault="007F4B70" w:rsidP="007F4B70">
      <w:pPr>
        <w:pStyle w:val="1"/>
        <w:numPr>
          <w:ilvl w:val="0"/>
          <w:numId w:val="7"/>
        </w:numPr>
        <w:ind w:left="0" w:firstLine="0"/>
      </w:pPr>
      <w:r w:rsidRPr="00131AF3">
        <w:t>рецепты: служат для управления и просмотра данных о рецептах, находящихся в системе;</w:t>
      </w:r>
    </w:p>
    <w:p w14:paraId="398FD078" w14:textId="3D1E0948" w:rsidR="007C5482" w:rsidRPr="00131AF3" w:rsidRDefault="007F4B70" w:rsidP="007F4B70">
      <w:pPr>
        <w:pStyle w:val="1"/>
        <w:numPr>
          <w:ilvl w:val="0"/>
          <w:numId w:val="7"/>
        </w:numPr>
        <w:ind w:left="0" w:firstLine="0"/>
      </w:pPr>
      <w:r w:rsidRPr="00131AF3">
        <w:t>продукты: служат для управления и просмотра данных о продуктах и их сроках годности;</w:t>
      </w:r>
    </w:p>
    <w:p w14:paraId="5D3D4BBB" w14:textId="61BEC7B7" w:rsidR="007C5482" w:rsidRPr="00131AF3" w:rsidRDefault="007F4B70" w:rsidP="007F4B70">
      <w:pPr>
        <w:pStyle w:val="1"/>
        <w:numPr>
          <w:ilvl w:val="0"/>
          <w:numId w:val="7"/>
        </w:numPr>
        <w:ind w:left="0" w:firstLine="0"/>
      </w:pPr>
      <w:r w:rsidRPr="00131AF3">
        <w:t>личный кабинет:</w:t>
      </w:r>
      <w:r w:rsidR="00C80A1E" w:rsidRPr="00131AF3">
        <w:t xml:space="preserve"> служи</w:t>
      </w:r>
      <w:r w:rsidRPr="00131AF3">
        <w:t>т для управления и просмотра данных пользователей системы;</w:t>
      </w:r>
    </w:p>
    <w:p w14:paraId="138F315C" w14:textId="5A2708CD" w:rsidR="007C5482" w:rsidRPr="00131AF3" w:rsidRDefault="007F4B70" w:rsidP="007F4B70">
      <w:pPr>
        <w:pStyle w:val="1"/>
        <w:numPr>
          <w:ilvl w:val="0"/>
          <w:numId w:val="7"/>
        </w:numPr>
        <w:ind w:left="0" w:firstLine="0"/>
      </w:pPr>
      <w:r w:rsidRPr="00131AF3">
        <w:t>места хранения: служат для управления и просмотра данных о местах хранения;</w:t>
      </w:r>
    </w:p>
    <w:p w14:paraId="4270A9A7" w14:textId="5DD7E482" w:rsidR="00AF373C" w:rsidRPr="00131AF3" w:rsidRDefault="007F4B70" w:rsidP="007F4B70">
      <w:pPr>
        <w:pStyle w:val="1"/>
        <w:numPr>
          <w:ilvl w:val="0"/>
          <w:numId w:val="7"/>
        </w:numPr>
        <w:ind w:left="0" w:firstLine="0"/>
      </w:pPr>
      <w:r w:rsidRPr="00131AF3">
        <w:t>советы: служат для управления и просмотра данных о советах по хранению продуктов;</w:t>
      </w:r>
    </w:p>
    <w:p w14:paraId="75A9D078" w14:textId="22271108" w:rsidR="00CA0EA3" w:rsidRPr="00131AF3" w:rsidRDefault="007F4B70" w:rsidP="007F4B70">
      <w:pPr>
        <w:pStyle w:val="1"/>
        <w:numPr>
          <w:ilvl w:val="0"/>
          <w:numId w:val="7"/>
        </w:numPr>
        <w:ind w:left="0" w:firstLine="0"/>
      </w:pPr>
      <w:r w:rsidRPr="00131AF3">
        <w:t>хранение данных (</w:t>
      </w:r>
      <w:r w:rsidR="00C80A1E" w:rsidRPr="00131AF3">
        <w:t>БД</w:t>
      </w:r>
      <w:r w:rsidRPr="00131AF3">
        <w:t>).</w:t>
      </w:r>
    </w:p>
    <w:p w14:paraId="1E2F0E89" w14:textId="5C77147B" w:rsidR="001521E1" w:rsidRPr="00131AF3" w:rsidRDefault="001521E1" w:rsidP="00AF373C">
      <w:pPr>
        <w:pStyle w:val="3"/>
      </w:pPr>
      <w:r w:rsidRPr="00131AF3">
        <w:t>4.1.2. Требования к численности и квалификации персонала системы и режиму его работы</w:t>
      </w:r>
    </w:p>
    <w:p w14:paraId="5F59A6D2" w14:textId="04192457" w:rsidR="00AF373C" w:rsidRPr="00131AF3" w:rsidRDefault="00AF373C" w:rsidP="00AF373C">
      <w:pPr>
        <w:pStyle w:val="1"/>
      </w:pPr>
      <w:r w:rsidRPr="00131AF3">
        <w:t>Требования не предъявляются.</w:t>
      </w:r>
    </w:p>
    <w:p w14:paraId="49A27EFF" w14:textId="44F3633A" w:rsidR="001521E1" w:rsidRPr="00131AF3" w:rsidRDefault="001521E1" w:rsidP="00AF373C">
      <w:pPr>
        <w:pStyle w:val="3"/>
      </w:pPr>
      <w:r w:rsidRPr="00131AF3">
        <w:t>4.1.2.1. Требования к численности персонала</w:t>
      </w:r>
    </w:p>
    <w:p w14:paraId="3A1B4155" w14:textId="5393D726" w:rsidR="00AF373C" w:rsidRPr="00131AF3" w:rsidRDefault="00AF373C" w:rsidP="00AF373C">
      <w:pPr>
        <w:pStyle w:val="1"/>
      </w:pPr>
      <w:r w:rsidRPr="00131AF3">
        <w:t>Требования не предъявляются.</w:t>
      </w:r>
    </w:p>
    <w:p w14:paraId="7586B4A6" w14:textId="77777777" w:rsidR="001521E1" w:rsidRPr="00131AF3" w:rsidRDefault="001521E1" w:rsidP="00AF373C">
      <w:pPr>
        <w:pStyle w:val="3"/>
      </w:pPr>
      <w:r w:rsidRPr="00131AF3">
        <w:t>4.1.2.2. Требования к квалификации персонала</w:t>
      </w:r>
    </w:p>
    <w:p w14:paraId="42A62781" w14:textId="69B1B9D3" w:rsidR="00AF373C" w:rsidRPr="00131AF3" w:rsidRDefault="00AF373C" w:rsidP="00AF373C">
      <w:pPr>
        <w:pStyle w:val="1"/>
      </w:pPr>
      <w:r w:rsidRPr="00131AF3">
        <w:t>Требования не предъявляются.</w:t>
      </w:r>
    </w:p>
    <w:p w14:paraId="711EEFC1" w14:textId="77777777" w:rsidR="001521E1" w:rsidRPr="00131AF3" w:rsidRDefault="001521E1" w:rsidP="00AF373C">
      <w:pPr>
        <w:pStyle w:val="3"/>
      </w:pPr>
      <w:r w:rsidRPr="00131AF3">
        <w:t>4.1.2.3. Требования к режимам работы персонала</w:t>
      </w:r>
    </w:p>
    <w:p w14:paraId="6D64634B" w14:textId="6232B881" w:rsidR="001521E1" w:rsidRPr="00131AF3" w:rsidRDefault="00AF373C" w:rsidP="00AF373C">
      <w:pPr>
        <w:pStyle w:val="1"/>
      </w:pPr>
      <w:r w:rsidRPr="00131AF3">
        <w:t>Требования не предъявляются.</w:t>
      </w:r>
    </w:p>
    <w:p w14:paraId="3F42290F" w14:textId="77777777" w:rsidR="001521E1" w:rsidRPr="00131AF3" w:rsidRDefault="001521E1" w:rsidP="00AF373C">
      <w:pPr>
        <w:pStyle w:val="3"/>
      </w:pPr>
      <w:r w:rsidRPr="00131AF3">
        <w:t>4.1.3. Показатели назначения</w:t>
      </w:r>
    </w:p>
    <w:p w14:paraId="682E052E" w14:textId="77777777" w:rsidR="001521E1" w:rsidRPr="00131AF3" w:rsidRDefault="001521E1" w:rsidP="00AF373C">
      <w:pPr>
        <w:pStyle w:val="3"/>
      </w:pPr>
      <w:r w:rsidRPr="00131AF3">
        <w:t>4.1.3.1. Параметры, характеризующие степень соответствия системы назначению</w:t>
      </w:r>
    </w:p>
    <w:p w14:paraId="4889A2A8" w14:textId="12A29671" w:rsidR="001521E1" w:rsidRPr="00131AF3" w:rsidRDefault="009C7A0A" w:rsidP="009C7A0A">
      <w:pPr>
        <w:pStyle w:val="1"/>
      </w:pPr>
      <w:r w:rsidRPr="00131AF3">
        <w:t>Требования не предъявляются.</w:t>
      </w:r>
    </w:p>
    <w:p w14:paraId="0FD6C425" w14:textId="77777777" w:rsidR="001521E1" w:rsidRPr="00131AF3" w:rsidRDefault="001521E1" w:rsidP="009C7A0A">
      <w:pPr>
        <w:pStyle w:val="3"/>
      </w:pPr>
      <w:r w:rsidRPr="00131AF3">
        <w:lastRenderedPageBreak/>
        <w:t>4.1.3.2. Требования к приспособляемости системы к изменениям</w:t>
      </w:r>
    </w:p>
    <w:p w14:paraId="00C685D9" w14:textId="41D50E6B" w:rsidR="001521E1" w:rsidRPr="00131AF3" w:rsidRDefault="009C7A0A" w:rsidP="009C7A0A">
      <w:pPr>
        <w:pStyle w:val="1"/>
      </w:pPr>
      <w:r w:rsidRPr="00131AF3">
        <w:t>Требования не предъявляются.</w:t>
      </w:r>
    </w:p>
    <w:p w14:paraId="5B09978B" w14:textId="77777777" w:rsidR="001521E1" w:rsidRPr="00131AF3" w:rsidRDefault="001521E1" w:rsidP="009C7A0A">
      <w:pPr>
        <w:pStyle w:val="3"/>
      </w:pPr>
      <w:r w:rsidRPr="00131AF3">
        <w:t>4.1.3.3. Требования к сохранению работоспособности системы в различных вероятных условиях</w:t>
      </w:r>
    </w:p>
    <w:p w14:paraId="259703CD" w14:textId="77777777" w:rsidR="009C7A0A" w:rsidRPr="00131AF3" w:rsidRDefault="009C7A0A" w:rsidP="009C7A0A">
      <w:pPr>
        <w:pStyle w:val="1"/>
      </w:pPr>
      <w:r w:rsidRPr="00131AF3">
        <w:t>Требования не предъявляются.</w:t>
      </w:r>
    </w:p>
    <w:p w14:paraId="0C5825F7" w14:textId="77777777" w:rsidR="001521E1" w:rsidRPr="00131AF3" w:rsidRDefault="001521E1" w:rsidP="009C7A0A">
      <w:pPr>
        <w:pStyle w:val="3"/>
      </w:pPr>
      <w:r w:rsidRPr="00131AF3">
        <w:t>4.1.4. Требования к надежности</w:t>
      </w:r>
    </w:p>
    <w:p w14:paraId="2CB52C54" w14:textId="77777777" w:rsidR="001521E1" w:rsidRPr="00131AF3" w:rsidRDefault="001521E1" w:rsidP="009C7A0A">
      <w:pPr>
        <w:pStyle w:val="3"/>
      </w:pPr>
      <w:r w:rsidRPr="00131AF3">
        <w:t>4.1.4.1. Состав показателей надежности для системы в целом</w:t>
      </w:r>
    </w:p>
    <w:p w14:paraId="6CF39237" w14:textId="77777777" w:rsidR="009C7A0A" w:rsidRPr="00131AF3" w:rsidRDefault="009C7A0A" w:rsidP="009C7A0A">
      <w:pPr>
        <w:pStyle w:val="1"/>
        <w:rPr>
          <w:rFonts w:ascii="Calibri" w:hAnsi="Calibri" w:cs="Calibri"/>
          <w:color w:val="1A1A1A"/>
          <w:lang w:eastAsia="ru-RU"/>
        </w:rPr>
      </w:pPr>
      <w:r w:rsidRPr="00131AF3">
        <w:rPr>
          <w:lang w:eastAsia="ru-RU"/>
        </w:rPr>
        <w:t>Надежность должна обеспечиваться за счет:</w:t>
      </w:r>
    </w:p>
    <w:p w14:paraId="573D3A9F" w14:textId="3D1119C1" w:rsidR="009C7A0A" w:rsidRPr="00131AF3" w:rsidRDefault="00AB5B9C" w:rsidP="00AB5B9C">
      <w:pPr>
        <w:pStyle w:val="1"/>
        <w:numPr>
          <w:ilvl w:val="0"/>
          <w:numId w:val="7"/>
        </w:numPr>
        <w:ind w:left="0" w:firstLine="0"/>
      </w:pPr>
      <w:r w:rsidRPr="00131AF3">
        <w:t>соблюдения правил эксплуатации и технического обслуживания программных средств;</w:t>
      </w:r>
    </w:p>
    <w:p w14:paraId="62FEBC4D" w14:textId="1807A4C2" w:rsidR="009C7A0A" w:rsidRPr="00131AF3" w:rsidRDefault="00AB5B9C" w:rsidP="00AB5B9C">
      <w:pPr>
        <w:pStyle w:val="1"/>
        <w:numPr>
          <w:ilvl w:val="0"/>
          <w:numId w:val="7"/>
        </w:numPr>
        <w:ind w:left="0" w:firstLine="0"/>
      </w:pPr>
      <w:r w:rsidRPr="00131AF3">
        <w:t>ознакомление пользователя с руководством пользователя;</w:t>
      </w:r>
    </w:p>
    <w:p w14:paraId="618ACE4E" w14:textId="5355DF23" w:rsidR="009C7A0A" w:rsidRPr="00131AF3" w:rsidRDefault="00AB5B9C" w:rsidP="00AB5B9C">
      <w:pPr>
        <w:pStyle w:val="1"/>
        <w:numPr>
          <w:ilvl w:val="0"/>
          <w:numId w:val="7"/>
        </w:numPr>
        <w:ind w:left="0" w:firstLine="0"/>
      </w:pPr>
      <w:r w:rsidRPr="00131AF3">
        <w:t>за проблему с работоспособностью системы принимается неполучения ответа за 7 секунд, без учета времени передачи информации по сети.</w:t>
      </w:r>
    </w:p>
    <w:p w14:paraId="2858D69F" w14:textId="77777777" w:rsidR="001521E1" w:rsidRPr="00131AF3" w:rsidRDefault="001521E1" w:rsidP="009C7A0A">
      <w:pPr>
        <w:pStyle w:val="3"/>
      </w:pPr>
      <w:r w:rsidRPr="00131AF3">
        <w:t>4.1.4.2. Перечень аварийных ситуаций, по которым регламентируются требования к надежности</w:t>
      </w:r>
    </w:p>
    <w:p w14:paraId="24D4FB98" w14:textId="77777777" w:rsidR="009C7A0A" w:rsidRPr="00131AF3" w:rsidRDefault="009C7A0A" w:rsidP="009C7A0A">
      <w:pPr>
        <w:pStyle w:val="1"/>
        <w:rPr>
          <w:rFonts w:ascii="Calibri" w:hAnsi="Calibri" w:cs="Calibri"/>
          <w:color w:val="1A1A1A"/>
          <w:lang w:eastAsia="ru-RU"/>
        </w:rPr>
      </w:pPr>
      <w:r w:rsidRPr="00131AF3">
        <w:rPr>
          <w:lang w:eastAsia="ru-RU"/>
        </w:rPr>
        <w:t>Под аварийной ситуацией понимается аварийное завершение процесса, выполняемого подсистемой.</w:t>
      </w:r>
    </w:p>
    <w:p w14:paraId="0E2F6574" w14:textId="251C9F94" w:rsidR="001521E1" w:rsidRPr="00131AF3" w:rsidRDefault="009C7A0A" w:rsidP="00C63F93">
      <w:pPr>
        <w:pStyle w:val="1"/>
        <w:rPr>
          <w:rFonts w:ascii="Calibri" w:hAnsi="Calibri" w:cs="Calibri"/>
          <w:color w:val="1A1A1A"/>
          <w:lang w:eastAsia="ru-RU"/>
        </w:rPr>
      </w:pPr>
      <w:r w:rsidRPr="00131AF3">
        <w:rPr>
          <w:lang w:eastAsia="ru-RU"/>
        </w:rPr>
        <w:t>Время устранения проблемы</w:t>
      </w:r>
      <w:r w:rsidR="00C63F93" w:rsidRPr="00131AF3">
        <w:rPr>
          <w:lang w:eastAsia="ru-RU"/>
        </w:rPr>
        <w:t xml:space="preserve">, </w:t>
      </w:r>
      <w:r w:rsidRPr="00131AF3">
        <w:rPr>
          <w:lang w:eastAsia="ru-RU"/>
        </w:rPr>
        <w:t xml:space="preserve">при возникновении </w:t>
      </w:r>
      <w:r w:rsidR="005415D3" w:rsidRPr="00131AF3">
        <w:rPr>
          <w:lang w:eastAsia="ru-RU"/>
        </w:rPr>
        <w:t>аварийной ситуации в программе</w:t>
      </w:r>
      <w:r w:rsidRPr="00131AF3">
        <w:rPr>
          <w:lang w:eastAsia="ru-RU"/>
        </w:rPr>
        <w:t xml:space="preserve"> не более </w:t>
      </w:r>
      <w:r w:rsidR="00C63F93" w:rsidRPr="00131AF3">
        <w:rPr>
          <w:lang w:eastAsia="ru-RU"/>
        </w:rPr>
        <w:t>2 часов.</w:t>
      </w:r>
    </w:p>
    <w:p w14:paraId="660BE32F" w14:textId="327B91C2" w:rsidR="001521E1" w:rsidRPr="00131AF3" w:rsidRDefault="001521E1" w:rsidP="00C63F93">
      <w:pPr>
        <w:pStyle w:val="3"/>
      </w:pPr>
      <w:r w:rsidRPr="00131AF3">
        <w:t>4.1.4.3. Требования к надежности технических средств и программного обеспечения</w:t>
      </w:r>
    </w:p>
    <w:p w14:paraId="5C9E6953" w14:textId="1AA5AEF1" w:rsidR="001521E1" w:rsidRPr="00131AF3" w:rsidRDefault="00A309CE" w:rsidP="00A309CE">
      <w:pPr>
        <w:pStyle w:val="1"/>
      </w:pPr>
      <w:r w:rsidRPr="00131AF3">
        <w:t>Требования не предъявляются.</w:t>
      </w:r>
    </w:p>
    <w:p w14:paraId="443B7ECD" w14:textId="77777777" w:rsidR="001521E1" w:rsidRPr="00131AF3" w:rsidRDefault="001521E1" w:rsidP="00C63F93">
      <w:pPr>
        <w:pStyle w:val="3"/>
      </w:pPr>
      <w:r w:rsidRPr="00131AF3"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354CF159" w14:textId="5EA32B1B" w:rsidR="001521E1" w:rsidRPr="00131AF3" w:rsidRDefault="00A309CE" w:rsidP="00A309CE">
      <w:pPr>
        <w:pStyle w:val="1"/>
      </w:pPr>
      <w:r w:rsidRPr="00131AF3">
        <w:t>Требования не предъявляются.</w:t>
      </w:r>
    </w:p>
    <w:p w14:paraId="63D3A0FF" w14:textId="77777777" w:rsidR="001521E1" w:rsidRPr="00131AF3" w:rsidRDefault="001521E1" w:rsidP="00C63F93">
      <w:pPr>
        <w:pStyle w:val="3"/>
      </w:pPr>
      <w:r w:rsidRPr="00131AF3">
        <w:t>4.1.5. Требования к эргономике и технической эстетике</w:t>
      </w:r>
    </w:p>
    <w:p w14:paraId="58488138" w14:textId="5D3CAB04" w:rsidR="001521E1" w:rsidRPr="00131AF3" w:rsidRDefault="00A309CE" w:rsidP="005415D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1AF3">
        <w:rPr>
          <w:rFonts w:ascii="Times New Roman" w:hAnsi="Times New Roman" w:cs="Times New Roman"/>
          <w:sz w:val="28"/>
          <w:szCs w:val="28"/>
        </w:rPr>
        <w:t>Система</w:t>
      </w:r>
      <w:r w:rsidR="001521E1" w:rsidRPr="00131AF3">
        <w:rPr>
          <w:rFonts w:ascii="Times New Roman" w:hAnsi="Times New Roman" w:cs="Times New Roman"/>
          <w:sz w:val="28"/>
          <w:szCs w:val="28"/>
        </w:rPr>
        <w:t xml:space="preserve"> должна обеспечивать удобный для конечного пользователя интерфейс, отвечающий требованиям</w:t>
      </w:r>
      <w:r w:rsidR="005415D3" w:rsidRPr="00131AF3">
        <w:rPr>
          <w:rFonts w:ascii="Times New Roman" w:hAnsi="Times New Roman" w:cs="Times New Roman"/>
          <w:sz w:val="28"/>
          <w:szCs w:val="28"/>
        </w:rPr>
        <w:t xml:space="preserve"> в </w:t>
      </w:r>
      <w:r w:rsidR="001521E1" w:rsidRPr="00131AF3">
        <w:rPr>
          <w:rFonts w:ascii="Times New Roman" w:hAnsi="Times New Roman" w:cs="Times New Roman"/>
          <w:sz w:val="28"/>
          <w:szCs w:val="28"/>
        </w:rPr>
        <w:t>части внешнего оформления:</w:t>
      </w:r>
    </w:p>
    <w:p w14:paraId="709220E0" w14:textId="75422A0A" w:rsidR="001521E1" w:rsidRPr="00131AF3" w:rsidRDefault="001521E1" w:rsidP="005415D3">
      <w:pPr>
        <w:pStyle w:val="1"/>
        <w:numPr>
          <w:ilvl w:val="0"/>
          <w:numId w:val="7"/>
        </w:numPr>
        <w:ind w:left="0" w:firstLine="0"/>
      </w:pPr>
      <w:r w:rsidRPr="00131AF3">
        <w:t>интерфейсы подсистем должен быть типизированы;</w:t>
      </w:r>
    </w:p>
    <w:p w14:paraId="310421EB" w14:textId="320022FF" w:rsidR="001521E1" w:rsidRPr="00131AF3" w:rsidRDefault="001521E1" w:rsidP="005415D3">
      <w:pPr>
        <w:pStyle w:val="1"/>
        <w:numPr>
          <w:ilvl w:val="0"/>
          <w:numId w:val="7"/>
        </w:numPr>
        <w:ind w:left="0" w:firstLine="0"/>
      </w:pPr>
      <w:r w:rsidRPr="00131AF3">
        <w:t>должно быть обеспечено наличие локализованного (русскоязычного) интерфейса пользователя;</w:t>
      </w:r>
    </w:p>
    <w:p w14:paraId="0696079F" w14:textId="65C08879" w:rsidR="001521E1" w:rsidRPr="00131AF3" w:rsidRDefault="001521E1" w:rsidP="005415D3">
      <w:pPr>
        <w:pStyle w:val="1"/>
        <w:numPr>
          <w:ilvl w:val="0"/>
          <w:numId w:val="7"/>
        </w:numPr>
        <w:ind w:left="0" w:firstLine="0"/>
      </w:pPr>
      <w:r w:rsidRPr="00131AF3">
        <w:t>должен использоваться шрифт:</w:t>
      </w:r>
      <w:r w:rsidR="00A309CE" w:rsidRPr="00131AF3">
        <w:t xml:space="preserve"> </w:t>
      </w:r>
      <w:proofErr w:type="spellStart"/>
      <w:r w:rsidR="00A309CE" w:rsidRPr="00131AF3">
        <w:t>Comforta</w:t>
      </w:r>
      <w:bookmarkStart w:id="2" w:name="_GoBack"/>
      <w:bookmarkEnd w:id="2"/>
      <w:proofErr w:type="spellEnd"/>
    </w:p>
    <w:p w14:paraId="0A392CE6" w14:textId="41F43015" w:rsidR="001521E1" w:rsidRPr="00131AF3" w:rsidRDefault="001521E1" w:rsidP="005415D3">
      <w:pPr>
        <w:pStyle w:val="1"/>
        <w:numPr>
          <w:ilvl w:val="0"/>
          <w:numId w:val="7"/>
        </w:numPr>
        <w:ind w:left="0" w:firstLine="0"/>
      </w:pPr>
      <w:r w:rsidRPr="00131AF3">
        <w:t xml:space="preserve">цветовая палитра должна быть: </w:t>
      </w:r>
      <w:r w:rsidR="00A309CE" w:rsidRPr="00131AF3">
        <w:t xml:space="preserve">#FFD4D4, </w:t>
      </w:r>
      <w:proofErr w:type="spellStart"/>
      <w:r w:rsidR="00A309CE" w:rsidRPr="00131AF3">
        <w:t>rgb</w:t>
      </w:r>
      <w:proofErr w:type="spellEnd"/>
      <w:r w:rsidR="00A309CE" w:rsidRPr="00131AF3">
        <w:t xml:space="preserve">(255, 212, 212), #FFFFE8, </w:t>
      </w:r>
      <w:proofErr w:type="spellStart"/>
      <w:r w:rsidR="00A309CE" w:rsidRPr="00131AF3">
        <w:t>rgb</w:t>
      </w:r>
      <w:proofErr w:type="spellEnd"/>
      <w:r w:rsidR="00A309CE" w:rsidRPr="00131AF3">
        <w:t xml:space="preserve">(255, 255, 232), #CDE990, </w:t>
      </w:r>
      <w:proofErr w:type="spellStart"/>
      <w:r w:rsidR="00A309CE" w:rsidRPr="00131AF3">
        <w:t>rgb</w:t>
      </w:r>
      <w:proofErr w:type="spellEnd"/>
      <w:r w:rsidR="00A309CE" w:rsidRPr="00131AF3">
        <w:t xml:space="preserve">(205, 233, 144), #AACB73, </w:t>
      </w:r>
      <w:proofErr w:type="spellStart"/>
      <w:r w:rsidR="00A309CE" w:rsidRPr="00131AF3">
        <w:t>rgb</w:t>
      </w:r>
      <w:proofErr w:type="spellEnd"/>
      <w:r w:rsidR="00A309CE" w:rsidRPr="00131AF3">
        <w:t>(170, 203, 115).</w:t>
      </w:r>
    </w:p>
    <w:p w14:paraId="4BAF0AE3" w14:textId="03352181" w:rsidR="001521E1" w:rsidRPr="00131AF3" w:rsidRDefault="001521E1" w:rsidP="005415D3">
      <w:pPr>
        <w:pStyle w:val="1"/>
        <w:numPr>
          <w:ilvl w:val="0"/>
          <w:numId w:val="7"/>
        </w:numPr>
        <w:ind w:left="0" w:firstLine="0"/>
      </w:pPr>
      <w:r w:rsidRPr="00131AF3">
        <w:t xml:space="preserve">в </w:t>
      </w:r>
      <w:r w:rsidR="00A309CE" w:rsidRPr="00131AF3">
        <w:t>шапке веб-приложения</w:t>
      </w:r>
      <w:r w:rsidRPr="00131AF3">
        <w:t xml:space="preserve"> должен использоваться логотип</w:t>
      </w:r>
      <w:r w:rsidR="008742C8" w:rsidRPr="00131AF3">
        <w:t>.</w:t>
      </w:r>
    </w:p>
    <w:p w14:paraId="154195BC" w14:textId="77777777" w:rsidR="001521E1" w:rsidRPr="00131AF3" w:rsidRDefault="001521E1" w:rsidP="00C63F93">
      <w:pPr>
        <w:pStyle w:val="3"/>
      </w:pPr>
      <w:r w:rsidRPr="00131AF3">
        <w:lastRenderedPageBreak/>
        <w:t>4.1.6. Требования к эксплуатации, техническому обслуживанию, ремонту и хранению компонентов системы</w:t>
      </w:r>
    </w:p>
    <w:p w14:paraId="4F6AF5D0" w14:textId="04E84B73" w:rsidR="001521E1" w:rsidRPr="00131AF3" w:rsidRDefault="00A309CE" w:rsidP="00A309CE">
      <w:pPr>
        <w:pStyle w:val="1"/>
      </w:pPr>
      <w:r w:rsidRPr="00131AF3">
        <w:t>Требования не предъявляются.</w:t>
      </w:r>
    </w:p>
    <w:p w14:paraId="5564FFA8" w14:textId="77777777" w:rsidR="001521E1" w:rsidRPr="00131AF3" w:rsidRDefault="001521E1" w:rsidP="00C63F93">
      <w:pPr>
        <w:pStyle w:val="3"/>
      </w:pPr>
      <w:r w:rsidRPr="00131AF3">
        <w:t>4.1.7. Требования к защите информации от несанкционированного доступа</w:t>
      </w:r>
    </w:p>
    <w:p w14:paraId="1EB0BABB" w14:textId="77777777" w:rsidR="001521E1" w:rsidRPr="00131AF3" w:rsidRDefault="001521E1" w:rsidP="00C63F93">
      <w:pPr>
        <w:pStyle w:val="3"/>
      </w:pPr>
      <w:r w:rsidRPr="00131AF3">
        <w:t>4.1.7.1. Требования к информационной безопасности</w:t>
      </w:r>
    </w:p>
    <w:p w14:paraId="4494B876" w14:textId="3267302E" w:rsidR="004F11B7" w:rsidRPr="00131AF3" w:rsidRDefault="004F11B7" w:rsidP="004F11B7">
      <w:pPr>
        <w:pStyle w:val="1"/>
      </w:pPr>
      <w:r w:rsidRPr="00131AF3">
        <w:t>Система должна включать в себя следующие организационные и технические меры по безопасности данных:</w:t>
      </w:r>
    </w:p>
    <w:p w14:paraId="187561C2" w14:textId="583AE2FE" w:rsidR="004F11B7" w:rsidRPr="00131AF3" w:rsidRDefault="004F11B7" w:rsidP="005A229A">
      <w:pPr>
        <w:pStyle w:val="1"/>
        <w:numPr>
          <w:ilvl w:val="0"/>
          <w:numId w:val="7"/>
        </w:numPr>
        <w:ind w:left="0" w:firstLine="0"/>
      </w:pPr>
      <w:r w:rsidRPr="00131AF3">
        <w:t>информация в базе данных должна сохраняться при возникновении аварийных ситуаций;</w:t>
      </w:r>
    </w:p>
    <w:p w14:paraId="6A340F9D" w14:textId="0E86EE83" w:rsidR="004F11B7" w:rsidRPr="00131AF3" w:rsidRDefault="004F11B7" w:rsidP="005A229A">
      <w:pPr>
        <w:pStyle w:val="1"/>
        <w:numPr>
          <w:ilvl w:val="0"/>
          <w:numId w:val="7"/>
        </w:numPr>
        <w:ind w:left="0" w:firstLine="0"/>
      </w:pPr>
      <w:r w:rsidRPr="00131AF3">
        <w:t>ограничение физического доступа к базе данных;</w:t>
      </w:r>
    </w:p>
    <w:p w14:paraId="6A47E674" w14:textId="73A3AAE7" w:rsidR="004F11B7" w:rsidRPr="00131AF3" w:rsidRDefault="004F11B7" w:rsidP="005A229A">
      <w:pPr>
        <w:pStyle w:val="1"/>
        <w:numPr>
          <w:ilvl w:val="0"/>
          <w:numId w:val="7"/>
        </w:numPr>
        <w:ind w:left="0" w:firstLine="0"/>
      </w:pPr>
      <w:r w:rsidRPr="00131AF3">
        <w:t>средства защиты программ</w:t>
      </w:r>
      <w:r w:rsidR="005A229A" w:rsidRPr="00131AF3">
        <w:t>ы не должны замедлять её работу.</w:t>
      </w:r>
    </w:p>
    <w:p w14:paraId="646AE5D6" w14:textId="3FE0521F" w:rsidR="001521E1" w:rsidRPr="00131AF3" w:rsidRDefault="004F11B7" w:rsidP="004F11B7">
      <w:pPr>
        <w:pStyle w:val="1"/>
      </w:pPr>
      <w:r w:rsidRPr="00131AF3">
        <w:t>Защита программы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74003887" w14:textId="77777777" w:rsidR="001521E1" w:rsidRPr="00131AF3" w:rsidRDefault="001521E1" w:rsidP="00C63F93">
      <w:pPr>
        <w:pStyle w:val="3"/>
      </w:pPr>
      <w:r w:rsidRPr="00131AF3">
        <w:t>4.1.7.2. Требования к антивирусной защите</w:t>
      </w:r>
    </w:p>
    <w:p w14:paraId="449C5BAE" w14:textId="65A302C2" w:rsidR="001521E1" w:rsidRPr="00131AF3" w:rsidRDefault="00A309CE" w:rsidP="00A309CE">
      <w:pPr>
        <w:pStyle w:val="1"/>
      </w:pPr>
      <w:r w:rsidRPr="00131AF3">
        <w:t>Требования не предъявляются.</w:t>
      </w:r>
    </w:p>
    <w:p w14:paraId="3D76080A" w14:textId="2DB672B4" w:rsidR="001521E1" w:rsidRPr="00131AF3" w:rsidRDefault="001521E1" w:rsidP="00C63F93">
      <w:pPr>
        <w:pStyle w:val="3"/>
      </w:pPr>
      <w:r w:rsidRPr="00131AF3">
        <w:t xml:space="preserve">4.1.7.3. Разграничения ответственности ролей при доступе </w:t>
      </w:r>
      <w:r w:rsidR="00A309CE" w:rsidRPr="00131AF3">
        <w:t>к системе</w:t>
      </w:r>
    </w:p>
    <w:p w14:paraId="4278CC7D" w14:textId="67D32CDC" w:rsidR="004F11B7" w:rsidRPr="00131AF3" w:rsidRDefault="00E62DCE" w:rsidP="00E62DCE">
      <w:pPr>
        <w:pStyle w:val="a9"/>
        <w:spacing w:after="0"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131AF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131AF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131AF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131AF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131AF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131AF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131AF3">
        <w:rPr>
          <w:rFonts w:ascii="Times New Roman" w:hAnsi="Times New Roman" w:cs="Times New Roman"/>
          <w:i w:val="0"/>
          <w:color w:val="auto"/>
          <w:sz w:val="28"/>
          <w:szCs w:val="28"/>
        </w:rPr>
        <w:t>. Матрица ролевого доступа</w:t>
      </w:r>
    </w:p>
    <w:tbl>
      <w:tblPr>
        <w:tblStyle w:val="a8"/>
        <w:tblW w:w="0" w:type="auto"/>
        <w:tblInd w:w="137" w:type="dxa"/>
        <w:tblLook w:val="04A0" w:firstRow="1" w:lastRow="0" w:firstColumn="1" w:lastColumn="0" w:noHBand="0" w:noVBand="1"/>
      </w:tblPr>
      <w:tblGrid>
        <w:gridCol w:w="2496"/>
        <w:gridCol w:w="1862"/>
        <w:gridCol w:w="1323"/>
        <w:gridCol w:w="1231"/>
        <w:gridCol w:w="1110"/>
        <w:gridCol w:w="1185"/>
      </w:tblGrid>
      <w:tr w:rsidR="004F11B7" w:rsidRPr="00131AF3" w14:paraId="136E1A7C" w14:textId="77777777" w:rsidTr="00E62DCE">
        <w:tc>
          <w:tcPr>
            <w:tcW w:w="2496" w:type="dxa"/>
          </w:tcPr>
          <w:p w14:paraId="25B50B7F" w14:textId="17B1043D" w:rsidR="004F11B7" w:rsidRPr="00131AF3" w:rsidRDefault="004F11B7" w:rsidP="00E6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F3">
              <w:rPr>
                <w:rFonts w:ascii="Times New Roman" w:hAnsi="Times New Roman" w:cs="Times New Roman"/>
                <w:sz w:val="28"/>
                <w:szCs w:val="28"/>
              </w:rPr>
              <w:t>Роль\Система</w:t>
            </w:r>
          </w:p>
        </w:tc>
        <w:tc>
          <w:tcPr>
            <w:tcW w:w="1862" w:type="dxa"/>
          </w:tcPr>
          <w:p w14:paraId="2D86DDFB" w14:textId="228EB143" w:rsidR="004F11B7" w:rsidRPr="00131AF3" w:rsidRDefault="004F11B7" w:rsidP="00E6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F3">
              <w:rPr>
                <w:rFonts w:ascii="Times New Roman" w:hAnsi="Times New Roman" w:cs="Times New Roman"/>
                <w:sz w:val="28"/>
                <w:szCs w:val="28"/>
              </w:rPr>
              <w:t>Продукты</w:t>
            </w:r>
          </w:p>
        </w:tc>
        <w:tc>
          <w:tcPr>
            <w:tcW w:w="1323" w:type="dxa"/>
          </w:tcPr>
          <w:p w14:paraId="29FEADAB" w14:textId="3F0CAD91" w:rsidR="004F11B7" w:rsidRPr="00131AF3" w:rsidRDefault="004F11B7" w:rsidP="00E6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F3">
              <w:rPr>
                <w:rFonts w:ascii="Times New Roman" w:hAnsi="Times New Roman" w:cs="Times New Roman"/>
                <w:sz w:val="28"/>
                <w:szCs w:val="28"/>
              </w:rPr>
              <w:t>Места хранения</w:t>
            </w:r>
          </w:p>
        </w:tc>
        <w:tc>
          <w:tcPr>
            <w:tcW w:w="1231" w:type="dxa"/>
          </w:tcPr>
          <w:p w14:paraId="2A59378A" w14:textId="76ED0D49" w:rsidR="004F11B7" w:rsidRPr="00131AF3" w:rsidRDefault="004F11B7" w:rsidP="00E6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F3">
              <w:rPr>
                <w:rFonts w:ascii="Times New Roman" w:hAnsi="Times New Roman" w:cs="Times New Roman"/>
                <w:sz w:val="28"/>
                <w:szCs w:val="28"/>
              </w:rPr>
              <w:t>Рецепты</w:t>
            </w:r>
          </w:p>
        </w:tc>
        <w:tc>
          <w:tcPr>
            <w:tcW w:w="1110" w:type="dxa"/>
          </w:tcPr>
          <w:p w14:paraId="3BB4685F" w14:textId="77453300" w:rsidR="004F11B7" w:rsidRPr="00131AF3" w:rsidRDefault="004F11B7" w:rsidP="00E6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F3">
              <w:rPr>
                <w:rFonts w:ascii="Times New Roman" w:hAnsi="Times New Roman" w:cs="Times New Roman"/>
                <w:sz w:val="28"/>
                <w:szCs w:val="28"/>
              </w:rPr>
              <w:t>Советы</w:t>
            </w:r>
          </w:p>
        </w:tc>
        <w:tc>
          <w:tcPr>
            <w:tcW w:w="1185" w:type="dxa"/>
          </w:tcPr>
          <w:p w14:paraId="1314EA0B" w14:textId="640051B8" w:rsidR="004F11B7" w:rsidRPr="00131AF3" w:rsidRDefault="004F11B7" w:rsidP="00E62D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31AF3">
              <w:rPr>
                <w:rFonts w:ascii="Times New Roman" w:hAnsi="Times New Roman" w:cs="Times New Roman"/>
                <w:sz w:val="28"/>
                <w:szCs w:val="28"/>
              </w:rPr>
              <w:t>Личный кабинет</w:t>
            </w:r>
          </w:p>
        </w:tc>
      </w:tr>
      <w:tr w:rsidR="004F11B7" w:rsidRPr="00131AF3" w14:paraId="65665666" w14:textId="77777777" w:rsidTr="00E62DCE">
        <w:tc>
          <w:tcPr>
            <w:tcW w:w="2496" w:type="dxa"/>
          </w:tcPr>
          <w:p w14:paraId="01FAC2FE" w14:textId="4CB6FA6E" w:rsidR="004F11B7" w:rsidRPr="00131AF3" w:rsidRDefault="004F11B7" w:rsidP="00E62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1862" w:type="dxa"/>
          </w:tcPr>
          <w:p w14:paraId="0C1749BE" w14:textId="341E252A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  <w:tc>
          <w:tcPr>
            <w:tcW w:w="1323" w:type="dxa"/>
          </w:tcPr>
          <w:p w14:paraId="7474ABBB" w14:textId="5695C99C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  <w:tc>
          <w:tcPr>
            <w:tcW w:w="1231" w:type="dxa"/>
          </w:tcPr>
          <w:p w14:paraId="3AED0E20" w14:textId="7474E3A4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  <w:tc>
          <w:tcPr>
            <w:tcW w:w="1110" w:type="dxa"/>
          </w:tcPr>
          <w:p w14:paraId="3343AD3B" w14:textId="3AEA820A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  <w:tc>
          <w:tcPr>
            <w:tcW w:w="1185" w:type="dxa"/>
          </w:tcPr>
          <w:p w14:paraId="46596E79" w14:textId="33C4E22A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</w:tr>
      <w:tr w:rsidR="004F11B7" w:rsidRPr="00131AF3" w14:paraId="29CFF7C3" w14:textId="77777777" w:rsidTr="00E62DCE">
        <w:tc>
          <w:tcPr>
            <w:tcW w:w="2496" w:type="dxa"/>
          </w:tcPr>
          <w:p w14:paraId="220D63E5" w14:textId="1A8713FB" w:rsidR="004F11B7" w:rsidRPr="00131AF3" w:rsidRDefault="004F11B7" w:rsidP="00E62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62" w:type="dxa"/>
          </w:tcPr>
          <w:p w14:paraId="76BDFDB0" w14:textId="1B22D130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  <w:tc>
          <w:tcPr>
            <w:tcW w:w="1323" w:type="dxa"/>
          </w:tcPr>
          <w:p w14:paraId="71BA3D4C" w14:textId="2C2D0481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  <w:tc>
          <w:tcPr>
            <w:tcW w:w="1231" w:type="dxa"/>
          </w:tcPr>
          <w:p w14:paraId="10CE9043" w14:textId="41BDFB04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  <w:tc>
          <w:tcPr>
            <w:tcW w:w="1110" w:type="dxa"/>
          </w:tcPr>
          <w:p w14:paraId="5F81135C" w14:textId="30539E79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185" w:type="dxa"/>
          </w:tcPr>
          <w:p w14:paraId="75D09306" w14:textId="0B8D32D6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П, Р, У</w:t>
            </w:r>
          </w:p>
        </w:tc>
      </w:tr>
      <w:tr w:rsidR="004F11B7" w:rsidRPr="00131AF3" w14:paraId="22062CD6" w14:textId="77777777" w:rsidTr="00E62DCE">
        <w:tc>
          <w:tcPr>
            <w:tcW w:w="2496" w:type="dxa"/>
          </w:tcPr>
          <w:p w14:paraId="2A60CE81" w14:textId="53C78E01" w:rsidR="004F11B7" w:rsidRPr="00131AF3" w:rsidRDefault="004F11B7" w:rsidP="00E62D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Неавторизованный пользователь</w:t>
            </w:r>
          </w:p>
        </w:tc>
        <w:tc>
          <w:tcPr>
            <w:tcW w:w="1862" w:type="dxa"/>
          </w:tcPr>
          <w:p w14:paraId="5EDEFC75" w14:textId="42E3F1B1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23" w:type="dxa"/>
          </w:tcPr>
          <w:p w14:paraId="2B880D4A" w14:textId="3DBBE4C0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31" w:type="dxa"/>
          </w:tcPr>
          <w:p w14:paraId="1D72A23B" w14:textId="6C435E3B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110" w:type="dxa"/>
          </w:tcPr>
          <w:p w14:paraId="51C67CD0" w14:textId="6F82FE62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185" w:type="dxa"/>
          </w:tcPr>
          <w:p w14:paraId="46AF0710" w14:textId="0F65E6AC" w:rsidR="004F11B7" w:rsidRPr="00131AF3" w:rsidRDefault="00EC5AF1" w:rsidP="004D4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A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A80F393" w14:textId="59A83CF0" w:rsidR="00EC5AF1" w:rsidRPr="00131AF3" w:rsidRDefault="00EC5AF1" w:rsidP="00EC5AF1">
      <w:pPr>
        <w:pStyle w:val="1"/>
        <w:spacing w:before="120"/>
      </w:pPr>
      <w:r w:rsidRPr="00131AF3">
        <w:t>Коды ответственности: П – просмотр, Р – редактирование, У – удаление.</w:t>
      </w:r>
    </w:p>
    <w:p w14:paraId="2E8BEE27" w14:textId="77777777" w:rsidR="001521E1" w:rsidRPr="00131AF3" w:rsidRDefault="001521E1" w:rsidP="00C63F93">
      <w:pPr>
        <w:pStyle w:val="3"/>
      </w:pPr>
      <w:r w:rsidRPr="00131AF3">
        <w:t>4.1.8. Требования по сохранности информации при авариях</w:t>
      </w:r>
    </w:p>
    <w:p w14:paraId="70CA0627" w14:textId="2636A772" w:rsidR="001521E1" w:rsidRPr="00131AF3" w:rsidRDefault="001521E1" w:rsidP="00EC5AF1">
      <w:pPr>
        <w:pStyle w:val="1"/>
      </w:pPr>
      <w:r w:rsidRPr="00131AF3">
        <w:t>В Системе должно быть обеспечено резервное копирование данных.</w:t>
      </w:r>
    </w:p>
    <w:p w14:paraId="115B034D" w14:textId="77777777" w:rsidR="001521E1" w:rsidRPr="00131AF3" w:rsidRDefault="001521E1" w:rsidP="00C63F93">
      <w:pPr>
        <w:pStyle w:val="3"/>
      </w:pPr>
      <w:r w:rsidRPr="00131AF3">
        <w:t>4.1.9. Требования к защите от влияния внешних воздействий</w:t>
      </w:r>
    </w:p>
    <w:p w14:paraId="7A6813AE" w14:textId="32985013" w:rsidR="001521E1" w:rsidRPr="00131AF3" w:rsidRDefault="00EC5AF1" w:rsidP="00EC5AF1">
      <w:pPr>
        <w:pStyle w:val="1"/>
      </w:pPr>
      <w:r w:rsidRPr="00131AF3">
        <w:t>Требования не предъявляются.</w:t>
      </w:r>
    </w:p>
    <w:p w14:paraId="325615D1" w14:textId="74DAF57B" w:rsidR="001521E1" w:rsidRPr="00131AF3" w:rsidRDefault="001521E1" w:rsidP="00EC5AF1">
      <w:pPr>
        <w:pStyle w:val="3"/>
      </w:pPr>
      <w:r w:rsidRPr="00131AF3">
        <w:t>4.1.10. Требования по стандартизации и унификации</w:t>
      </w:r>
    </w:p>
    <w:p w14:paraId="427C3D3E" w14:textId="3D6FF43A" w:rsidR="001521E1" w:rsidRPr="00131AF3" w:rsidRDefault="001521E1" w:rsidP="00EC5AF1">
      <w:pPr>
        <w:pStyle w:val="1"/>
      </w:pPr>
      <w:r w:rsidRPr="00131AF3">
        <w:t>Разработка системы должна осуществляться с использованием стандартных методологий функционального моделирования: IDEF0</w:t>
      </w:r>
      <w:r w:rsidR="00EC5AF1" w:rsidRPr="00131AF3">
        <w:t>.</w:t>
      </w:r>
    </w:p>
    <w:p w14:paraId="77AEB772" w14:textId="666C95FB" w:rsidR="001521E1" w:rsidRPr="00131AF3" w:rsidRDefault="001521E1" w:rsidP="00EC5AF1">
      <w:pPr>
        <w:pStyle w:val="1"/>
      </w:pPr>
      <w:r w:rsidRPr="00131AF3">
        <w:t xml:space="preserve">Для работы с БД </w:t>
      </w:r>
      <w:r w:rsidR="00EC5AF1" w:rsidRPr="00131AF3">
        <w:t>должен</w:t>
      </w:r>
      <w:r w:rsidRPr="00131AF3">
        <w:t xml:space="preserve"> использоваться язык запросов SQL</w:t>
      </w:r>
      <w:r w:rsidR="00EC5AF1" w:rsidRPr="00131AF3">
        <w:t>.</w:t>
      </w:r>
    </w:p>
    <w:p w14:paraId="04C08DA0" w14:textId="77777777" w:rsidR="001521E1" w:rsidRPr="00131AF3" w:rsidRDefault="001521E1" w:rsidP="00C63F93">
      <w:pPr>
        <w:pStyle w:val="3"/>
      </w:pPr>
      <w:r w:rsidRPr="00131AF3">
        <w:t>4.1.11. Дополнительные требования</w:t>
      </w:r>
    </w:p>
    <w:p w14:paraId="2C4E39DD" w14:textId="4DDC7B36" w:rsidR="001521E1" w:rsidRPr="00131AF3" w:rsidRDefault="00EC5AF1" w:rsidP="00EC5AF1">
      <w:pPr>
        <w:pStyle w:val="1"/>
      </w:pPr>
      <w:r w:rsidRPr="00131AF3">
        <w:t>Требования не предъявляются.</w:t>
      </w:r>
    </w:p>
    <w:p w14:paraId="500EAF5F" w14:textId="77777777" w:rsidR="001521E1" w:rsidRPr="00131AF3" w:rsidRDefault="001521E1" w:rsidP="00C63F93">
      <w:pPr>
        <w:pStyle w:val="3"/>
      </w:pPr>
      <w:r w:rsidRPr="00131AF3">
        <w:t>4.1.12. Требования безопасности</w:t>
      </w:r>
    </w:p>
    <w:p w14:paraId="2C685E0E" w14:textId="77483ABA" w:rsidR="001521E1" w:rsidRPr="00131AF3" w:rsidRDefault="00EC5AF1" w:rsidP="00EC5AF1">
      <w:pPr>
        <w:pStyle w:val="1"/>
      </w:pPr>
      <w:r w:rsidRPr="00131AF3">
        <w:t>Требования не предъявляются.</w:t>
      </w:r>
    </w:p>
    <w:p w14:paraId="3AED00A6" w14:textId="77777777" w:rsidR="001521E1" w:rsidRPr="00131AF3" w:rsidRDefault="001521E1" w:rsidP="00C63F93">
      <w:pPr>
        <w:pStyle w:val="3"/>
      </w:pPr>
      <w:r w:rsidRPr="00131AF3">
        <w:lastRenderedPageBreak/>
        <w:t>4.1.13. Требования к транспортабельности для подвижных АИС</w:t>
      </w:r>
    </w:p>
    <w:p w14:paraId="4E191361" w14:textId="52C20CAF" w:rsidR="001521E1" w:rsidRPr="00131AF3" w:rsidRDefault="00EC5AF1" w:rsidP="00EC5AF1">
      <w:pPr>
        <w:pStyle w:val="1"/>
      </w:pPr>
      <w:r w:rsidRPr="00131AF3">
        <w:t>Требования не предъявляются.</w:t>
      </w:r>
    </w:p>
    <w:p w14:paraId="33095E89" w14:textId="77777777" w:rsidR="001521E1" w:rsidRPr="00131AF3" w:rsidRDefault="001521E1" w:rsidP="00C63F93">
      <w:pPr>
        <w:pStyle w:val="3"/>
      </w:pPr>
      <w:r w:rsidRPr="00131AF3">
        <w:t>4.2. Требования к функциям, выполняемым системой</w:t>
      </w:r>
    </w:p>
    <w:p w14:paraId="5B7796FD" w14:textId="77777777" w:rsidR="00EC5AF1" w:rsidRPr="00131AF3" w:rsidRDefault="00EC5AF1" w:rsidP="00EC5AF1">
      <w:pPr>
        <w:pStyle w:val="1"/>
      </w:pPr>
      <w:r w:rsidRPr="00131AF3">
        <w:t xml:space="preserve">Система состоит из следующих подсистем: </w:t>
      </w:r>
    </w:p>
    <w:p w14:paraId="15E84FB0" w14:textId="41E57495" w:rsidR="00EC5AF1" w:rsidRPr="00131AF3" w:rsidRDefault="004D4C3B" w:rsidP="0082572D">
      <w:pPr>
        <w:pStyle w:val="1"/>
        <w:numPr>
          <w:ilvl w:val="0"/>
          <w:numId w:val="15"/>
        </w:numPr>
      </w:pPr>
      <w:r w:rsidRPr="00131AF3">
        <w:t xml:space="preserve">Подсистема </w:t>
      </w:r>
      <w:r w:rsidR="00EC5AF1" w:rsidRPr="00131AF3">
        <w:t>«</w:t>
      </w:r>
      <w:r w:rsidR="0082572D" w:rsidRPr="00131AF3">
        <w:t>Рецепты</w:t>
      </w:r>
      <w:r w:rsidR="00EC5AF1" w:rsidRPr="00131AF3">
        <w:t>».</w:t>
      </w:r>
    </w:p>
    <w:p w14:paraId="0C45DC5F" w14:textId="590C4929" w:rsidR="00EC5AF1" w:rsidRPr="00131AF3" w:rsidRDefault="004D4C3B" w:rsidP="0082572D">
      <w:pPr>
        <w:pStyle w:val="1"/>
        <w:numPr>
          <w:ilvl w:val="0"/>
          <w:numId w:val="15"/>
        </w:numPr>
      </w:pPr>
      <w:r w:rsidRPr="00131AF3">
        <w:t xml:space="preserve">Подсистема </w:t>
      </w:r>
      <w:r w:rsidR="00EC5AF1" w:rsidRPr="00131AF3">
        <w:t>«</w:t>
      </w:r>
      <w:r w:rsidR="0082572D" w:rsidRPr="00131AF3">
        <w:t>Продукты</w:t>
      </w:r>
      <w:r w:rsidR="00EC5AF1" w:rsidRPr="00131AF3">
        <w:t>».</w:t>
      </w:r>
    </w:p>
    <w:p w14:paraId="6F23DC49" w14:textId="76B46D88" w:rsidR="00EC5AF1" w:rsidRPr="00131AF3" w:rsidRDefault="004D4C3B" w:rsidP="0082572D">
      <w:pPr>
        <w:pStyle w:val="1"/>
        <w:numPr>
          <w:ilvl w:val="0"/>
          <w:numId w:val="15"/>
        </w:numPr>
      </w:pPr>
      <w:r w:rsidRPr="00131AF3">
        <w:t xml:space="preserve">Подсистема </w:t>
      </w:r>
      <w:r w:rsidR="00EC5AF1" w:rsidRPr="00131AF3">
        <w:t>«</w:t>
      </w:r>
      <w:r w:rsidR="0082572D" w:rsidRPr="00131AF3">
        <w:t>Места хранения</w:t>
      </w:r>
      <w:r w:rsidR="00EC5AF1" w:rsidRPr="00131AF3">
        <w:t>».</w:t>
      </w:r>
    </w:p>
    <w:p w14:paraId="4DC6CA10" w14:textId="00598492" w:rsidR="00EC5AF1" w:rsidRPr="00131AF3" w:rsidRDefault="004D4C3B" w:rsidP="0082572D">
      <w:pPr>
        <w:pStyle w:val="1"/>
        <w:numPr>
          <w:ilvl w:val="0"/>
          <w:numId w:val="15"/>
        </w:numPr>
      </w:pPr>
      <w:r w:rsidRPr="00131AF3">
        <w:t xml:space="preserve">Подсистема </w:t>
      </w:r>
      <w:r w:rsidR="00EC5AF1" w:rsidRPr="00131AF3">
        <w:t>«</w:t>
      </w:r>
      <w:r w:rsidR="0082572D" w:rsidRPr="00131AF3">
        <w:t>Личный кабинет</w:t>
      </w:r>
      <w:r w:rsidR="00EC5AF1" w:rsidRPr="00131AF3">
        <w:t>».</w:t>
      </w:r>
    </w:p>
    <w:p w14:paraId="5E42B73B" w14:textId="5ADE3B48" w:rsidR="00EC5AF1" w:rsidRPr="00131AF3" w:rsidRDefault="004D4C3B" w:rsidP="0082572D">
      <w:pPr>
        <w:pStyle w:val="1"/>
        <w:numPr>
          <w:ilvl w:val="0"/>
          <w:numId w:val="15"/>
        </w:numPr>
      </w:pPr>
      <w:r w:rsidRPr="00131AF3">
        <w:t xml:space="preserve">Подсистема </w:t>
      </w:r>
      <w:r w:rsidR="00EC5AF1" w:rsidRPr="00131AF3">
        <w:t>«</w:t>
      </w:r>
      <w:r w:rsidR="0082572D" w:rsidRPr="00131AF3">
        <w:t>Советы</w:t>
      </w:r>
      <w:r w:rsidR="00EC5AF1" w:rsidRPr="00131AF3">
        <w:t>».</w:t>
      </w:r>
    </w:p>
    <w:p w14:paraId="494F85AB" w14:textId="3449A428" w:rsidR="00EC5AF1" w:rsidRPr="00131AF3" w:rsidRDefault="00EC5AF1" w:rsidP="00EC5AF1">
      <w:pPr>
        <w:pStyle w:val="1"/>
      </w:pPr>
      <w:r w:rsidRPr="00131AF3">
        <w:t>Подсистема «</w:t>
      </w:r>
      <w:r w:rsidR="0082572D" w:rsidRPr="00131AF3">
        <w:t>Рецепты</w:t>
      </w:r>
      <w:r w:rsidRPr="00131AF3">
        <w:t xml:space="preserve">» позволяет управлять данными о </w:t>
      </w:r>
      <w:r w:rsidR="0082572D" w:rsidRPr="00131AF3">
        <w:t>рецептах</w:t>
      </w:r>
      <w:r w:rsidRPr="00131AF3">
        <w:t>:</w:t>
      </w:r>
    </w:p>
    <w:p w14:paraId="2CDE9F3F" w14:textId="4005DD73" w:rsidR="00EC5AF1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просмотр рецепта</w:t>
      </w:r>
      <w:r w:rsidR="00EC5AF1" w:rsidRPr="00131AF3">
        <w:t>;</w:t>
      </w:r>
    </w:p>
    <w:p w14:paraId="738FF778" w14:textId="69581508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>добавление нов</w:t>
      </w:r>
      <w:r w:rsidR="0082572D" w:rsidRPr="00131AF3">
        <w:t>ого</w:t>
      </w:r>
      <w:r w:rsidRPr="00131AF3">
        <w:t xml:space="preserve"> </w:t>
      </w:r>
      <w:r w:rsidR="0082572D" w:rsidRPr="00131AF3">
        <w:t>рецепта</w:t>
      </w:r>
      <w:r w:rsidRPr="00131AF3">
        <w:t>;</w:t>
      </w:r>
    </w:p>
    <w:p w14:paraId="577EA3F5" w14:textId="0F9D9ADF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 xml:space="preserve">удаление </w:t>
      </w:r>
      <w:r w:rsidR="0082572D" w:rsidRPr="00131AF3">
        <w:t>рецептов</w:t>
      </w:r>
      <w:r w:rsidRPr="00131AF3">
        <w:t>;</w:t>
      </w:r>
    </w:p>
    <w:p w14:paraId="2C4B240C" w14:textId="77F28468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за отказ подсистемы принимается неправильное заполнение данных, а также пропуск заполнения этих полей;</w:t>
      </w:r>
    </w:p>
    <w:p w14:paraId="3064C6B8" w14:textId="7A867AE4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>время о</w:t>
      </w:r>
      <w:r w:rsidR="004D4C3B" w:rsidRPr="00131AF3">
        <w:t xml:space="preserve">тклика всех систем </w:t>
      </w:r>
      <w:r w:rsidR="004D4C3B" w:rsidRPr="00131AF3">
        <w:sym w:font="Symbol" w:char="F0BB"/>
      </w:r>
      <w:r w:rsidRPr="00131AF3">
        <w:t xml:space="preserve"> 1-2 сек.</w:t>
      </w:r>
    </w:p>
    <w:p w14:paraId="25285D15" w14:textId="4D22B05A" w:rsidR="00EC5AF1" w:rsidRPr="00131AF3" w:rsidRDefault="00EC5AF1" w:rsidP="00EC5AF1">
      <w:pPr>
        <w:pStyle w:val="1"/>
      </w:pPr>
      <w:r w:rsidRPr="00131AF3">
        <w:t>Подсистема «</w:t>
      </w:r>
      <w:r w:rsidR="0082572D" w:rsidRPr="00131AF3">
        <w:t>Продукты</w:t>
      </w:r>
      <w:r w:rsidRPr="00131AF3">
        <w:t xml:space="preserve">» позволяет управлять данными о </w:t>
      </w:r>
      <w:r w:rsidR="0082572D" w:rsidRPr="00131AF3">
        <w:t>продуктах</w:t>
      </w:r>
      <w:r w:rsidRPr="00131AF3">
        <w:t>:</w:t>
      </w:r>
    </w:p>
    <w:p w14:paraId="367BC2B2" w14:textId="17EF335C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просмотр продукта;</w:t>
      </w:r>
    </w:p>
    <w:p w14:paraId="44E8EDB2" w14:textId="1A6C4230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добавление нового продукта;</w:t>
      </w:r>
    </w:p>
    <w:p w14:paraId="36F3A6FF" w14:textId="000DC026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удаление продукта;</w:t>
      </w:r>
    </w:p>
    <w:p w14:paraId="09F7F827" w14:textId="16769213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>за отказ подсистемы принимается неправильное заполнение данных, а также пропуск заполнения этих полей;</w:t>
      </w:r>
    </w:p>
    <w:p w14:paraId="08F7A632" w14:textId="193B86EE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 xml:space="preserve">время отклика всех систем </w:t>
      </w:r>
      <w:r w:rsidR="004D4C3B" w:rsidRPr="00131AF3">
        <w:sym w:font="Symbol" w:char="F0BB"/>
      </w:r>
      <w:r w:rsidRPr="00131AF3">
        <w:t xml:space="preserve"> 1-2 сек.</w:t>
      </w:r>
    </w:p>
    <w:p w14:paraId="1FAF7E38" w14:textId="29B42E3F" w:rsidR="00EC5AF1" w:rsidRPr="00131AF3" w:rsidRDefault="00EC5AF1" w:rsidP="00EC5AF1">
      <w:pPr>
        <w:pStyle w:val="1"/>
      </w:pPr>
      <w:r w:rsidRPr="00131AF3">
        <w:t>Подсистема «</w:t>
      </w:r>
      <w:r w:rsidR="0082572D" w:rsidRPr="00131AF3">
        <w:t>Места хранения</w:t>
      </w:r>
      <w:r w:rsidRPr="00131AF3">
        <w:t xml:space="preserve">» позволяет управлять данными о </w:t>
      </w:r>
      <w:r w:rsidR="0082572D" w:rsidRPr="00131AF3">
        <w:t>местах хранения</w:t>
      </w:r>
      <w:r w:rsidRPr="00131AF3">
        <w:t>:</w:t>
      </w:r>
    </w:p>
    <w:p w14:paraId="4190AF80" w14:textId="310CF49B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просмотр места хранения;</w:t>
      </w:r>
    </w:p>
    <w:p w14:paraId="5910A5F0" w14:textId="4BDF824C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добавления продукта в место хранения;</w:t>
      </w:r>
    </w:p>
    <w:p w14:paraId="66A9A993" w14:textId="7EF95324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добавление места хранения;</w:t>
      </w:r>
    </w:p>
    <w:p w14:paraId="3DF79B44" w14:textId="68EA11D2" w:rsidR="0082572D" w:rsidRPr="00131AF3" w:rsidRDefault="0082572D" w:rsidP="004D4C3B">
      <w:pPr>
        <w:pStyle w:val="1"/>
        <w:numPr>
          <w:ilvl w:val="0"/>
          <w:numId w:val="7"/>
        </w:numPr>
        <w:ind w:left="0" w:firstLine="0"/>
      </w:pPr>
      <w:r w:rsidRPr="00131AF3">
        <w:t>удаление мест хранения;</w:t>
      </w:r>
    </w:p>
    <w:p w14:paraId="5C3B5C68" w14:textId="0AA6A551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>за отказ подсистемы принимается неправильное заполнение данных, а также пропуск заполнения этих полей;</w:t>
      </w:r>
    </w:p>
    <w:p w14:paraId="6C54DAB8" w14:textId="584FD808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 xml:space="preserve">время отклика всех систем </w:t>
      </w:r>
      <w:r w:rsidR="004D4C3B" w:rsidRPr="00131AF3">
        <w:sym w:font="Symbol" w:char="F0BB"/>
      </w:r>
      <w:r w:rsidRPr="00131AF3">
        <w:t xml:space="preserve"> 1-2 сек.</w:t>
      </w:r>
    </w:p>
    <w:p w14:paraId="0E57B5FD" w14:textId="440B87E4" w:rsidR="00EC5AF1" w:rsidRPr="00131AF3" w:rsidRDefault="00EC5AF1" w:rsidP="00EC5AF1">
      <w:pPr>
        <w:pStyle w:val="1"/>
      </w:pPr>
      <w:r w:rsidRPr="00131AF3">
        <w:t>Подсистема «</w:t>
      </w:r>
      <w:r w:rsidR="008007D0" w:rsidRPr="00131AF3">
        <w:t>Личный кабинет</w:t>
      </w:r>
      <w:r w:rsidRPr="00131AF3">
        <w:t xml:space="preserve">» позволяет управлять данными о </w:t>
      </w:r>
      <w:r w:rsidR="008007D0" w:rsidRPr="00131AF3">
        <w:t>пользователе</w:t>
      </w:r>
      <w:r w:rsidRPr="00131AF3">
        <w:t>:</w:t>
      </w:r>
    </w:p>
    <w:p w14:paraId="55ED692D" w14:textId="44C2D628" w:rsidR="00EC5AF1" w:rsidRPr="00131AF3" w:rsidRDefault="008007D0" w:rsidP="004D4C3B">
      <w:pPr>
        <w:pStyle w:val="1"/>
        <w:numPr>
          <w:ilvl w:val="0"/>
          <w:numId w:val="7"/>
        </w:numPr>
        <w:ind w:left="0" w:firstLine="0"/>
      </w:pPr>
      <w:r w:rsidRPr="00131AF3">
        <w:t>просмотр информации о пользователе;</w:t>
      </w:r>
    </w:p>
    <w:p w14:paraId="019E8DAF" w14:textId="5EE300EB" w:rsidR="008007D0" w:rsidRPr="00131AF3" w:rsidRDefault="008007D0" w:rsidP="004D4C3B">
      <w:pPr>
        <w:pStyle w:val="1"/>
        <w:numPr>
          <w:ilvl w:val="0"/>
          <w:numId w:val="7"/>
        </w:numPr>
        <w:ind w:left="0" w:firstLine="0"/>
      </w:pPr>
      <w:r w:rsidRPr="00131AF3">
        <w:t>редактирование информации о пользователе;</w:t>
      </w:r>
    </w:p>
    <w:p w14:paraId="45A72E82" w14:textId="5DDD2E9A" w:rsidR="008007D0" w:rsidRPr="00131AF3" w:rsidRDefault="008007D0" w:rsidP="004D4C3B">
      <w:pPr>
        <w:pStyle w:val="1"/>
        <w:numPr>
          <w:ilvl w:val="0"/>
          <w:numId w:val="7"/>
        </w:numPr>
        <w:ind w:left="0" w:firstLine="0"/>
      </w:pPr>
      <w:r w:rsidRPr="00131AF3">
        <w:t>удаление пользователя;</w:t>
      </w:r>
    </w:p>
    <w:p w14:paraId="15CCC629" w14:textId="68E83EEC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>за отказ подсистемы принимается неправильное заполнение данных, а также пропуск заполнения этих полей;</w:t>
      </w:r>
    </w:p>
    <w:p w14:paraId="6BDABD74" w14:textId="6454E375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 xml:space="preserve">время отклика всех систем </w:t>
      </w:r>
      <w:r w:rsidR="004D4C3B" w:rsidRPr="00131AF3">
        <w:sym w:font="Symbol" w:char="F0BB"/>
      </w:r>
      <w:r w:rsidRPr="00131AF3">
        <w:t xml:space="preserve"> 1-2 сек.</w:t>
      </w:r>
    </w:p>
    <w:p w14:paraId="41A2EB93" w14:textId="354A08E7" w:rsidR="00EC5AF1" w:rsidRPr="00131AF3" w:rsidRDefault="00EC5AF1" w:rsidP="00EC5AF1">
      <w:pPr>
        <w:pStyle w:val="1"/>
      </w:pPr>
      <w:r w:rsidRPr="00131AF3">
        <w:t>Подсистема «</w:t>
      </w:r>
      <w:r w:rsidR="008007D0" w:rsidRPr="00131AF3">
        <w:t>Советы</w:t>
      </w:r>
      <w:r w:rsidRPr="00131AF3">
        <w:t xml:space="preserve">» позволяет управлять данными о </w:t>
      </w:r>
      <w:r w:rsidR="008007D0" w:rsidRPr="00131AF3">
        <w:t>советах</w:t>
      </w:r>
      <w:r w:rsidRPr="00131AF3">
        <w:t>:</w:t>
      </w:r>
    </w:p>
    <w:p w14:paraId="00B6A543" w14:textId="033EEAF5" w:rsidR="00EC5AF1" w:rsidRPr="00131AF3" w:rsidRDefault="008007D0" w:rsidP="004D4C3B">
      <w:pPr>
        <w:pStyle w:val="1"/>
        <w:numPr>
          <w:ilvl w:val="0"/>
          <w:numId w:val="7"/>
        </w:numPr>
        <w:ind w:left="0" w:firstLine="0"/>
      </w:pPr>
      <w:r w:rsidRPr="00131AF3">
        <w:t>просмотр совета;</w:t>
      </w:r>
    </w:p>
    <w:p w14:paraId="1FC867FC" w14:textId="4FAAF971" w:rsidR="008007D0" w:rsidRPr="00131AF3" w:rsidRDefault="008007D0" w:rsidP="004D4C3B">
      <w:pPr>
        <w:pStyle w:val="1"/>
        <w:numPr>
          <w:ilvl w:val="0"/>
          <w:numId w:val="7"/>
        </w:numPr>
        <w:ind w:left="0" w:firstLine="0"/>
      </w:pPr>
      <w:r w:rsidRPr="00131AF3">
        <w:lastRenderedPageBreak/>
        <w:t>изменение совета;</w:t>
      </w:r>
    </w:p>
    <w:p w14:paraId="6D303785" w14:textId="69484CA4" w:rsidR="008007D0" w:rsidRPr="00131AF3" w:rsidRDefault="008007D0" w:rsidP="004D4C3B">
      <w:pPr>
        <w:pStyle w:val="1"/>
        <w:numPr>
          <w:ilvl w:val="0"/>
          <w:numId w:val="7"/>
        </w:numPr>
        <w:ind w:left="0" w:firstLine="0"/>
      </w:pPr>
      <w:r w:rsidRPr="00131AF3">
        <w:t>удаление совета;</w:t>
      </w:r>
    </w:p>
    <w:p w14:paraId="79EE9C61" w14:textId="34D88B06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>за отказ подсистемы принимается неправильное заполнение данных, а также пропуск заполнения этих полей;</w:t>
      </w:r>
    </w:p>
    <w:p w14:paraId="51F2396A" w14:textId="1F5F4C73" w:rsidR="00EC5AF1" w:rsidRPr="00131AF3" w:rsidRDefault="00EC5AF1" w:rsidP="004D4C3B">
      <w:pPr>
        <w:pStyle w:val="1"/>
        <w:numPr>
          <w:ilvl w:val="0"/>
          <w:numId w:val="7"/>
        </w:numPr>
        <w:ind w:left="0" w:firstLine="0"/>
      </w:pPr>
      <w:r w:rsidRPr="00131AF3">
        <w:t xml:space="preserve">время отклика всех систем </w:t>
      </w:r>
      <w:r w:rsidR="004D4C3B" w:rsidRPr="00131AF3">
        <w:sym w:font="Symbol" w:char="F0BB"/>
      </w:r>
      <w:r w:rsidRPr="00131AF3">
        <w:t xml:space="preserve"> 1-2 сек.</w:t>
      </w:r>
    </w:p>
    <w:p w14:paraId="056849D0" w14:textId="77777777" w:rsidR="001521E1" w:rsidRPr="00131AF3" w:rsidRDefault="001521E1" w:rsidP="00C63F93">
      <w:pPr>
        <w:pStyle w:val="3"/>
      </w:pPr>
      <w:r w:rsidRPr="00131AF3">
        <w:t>4.2.1. Подсистема сбора, обработки и загрузки данных</w:t>
      </w:r>
    </w:p>
    <w:p w14:paraId="0CE46E3B" w14:textId="77777777" w:rsidR="001521E1" w:rsidRPr="00131AF3" w:rsidRDefault="001521E1" w:rsidP="00C63F93">
      <w:pPr>
        <w:pStyle w:val="3"/>
      </w:pPr>
      <w:r w:rsidRPr="00131AF3">
        <w:t>4.2.1.1 Перечень функций, задач подлежащей автоматизации</w:t>
      </w:r>
    </w:p>
    <w:p w14:paraId="507D19C6" w14:textId="1887FF05" w:rsidR="001521E1" w:rsidRPr="00131AF3" w:rsidRDefault="008007D0" w:rsidP="008007D0">
      <w:pPr>
        <w:pStyle w:val="1"/>
      </w:pPr>
      <w:r w:rsidRPr="00131AF3">
        <w:t>Требования не предъявляются.</w:t>
      </w:r>
    </w:p>
    <w:p w14:paraId="6A5299F1" w14:textId="77777777" w:rsidR="001521E1" w:rsidRPr="00131AF3" w:rsidRDefault="001521E1" w:rsidP="00C63F93">
      <w:pPr>
        <w:pStyle w:val="3"/>
      </w:pPr>
      <w:r w:rsidRPr="00131AF3">
        <w:t>4.2.1.2 Временной регламент реализации каждой функции, задачи</w:t>
      </w:r>
    </w:p>
    <w:p w14:paraId="15590FA5" w14:textId="77777777" w:rsidR="008007D0" w:rsidRPr="00131AF3" w:rsidRDefault="008007D0" w:rsidP="008007D0">
      <w:pPr>
        <w:pStyle w:val="1"/>
      </w:pPr>
      <w:r w:rsidRPr="00131AF3">
        <w:t>Требования не предъявляются.</w:t>
      </w:r>
    </w:p>
    <w:p w14:paraId="236A0DEE" w14:textId="77777777" w:rsidR="001521E1" w:rsidRPr="00131AF3" w:rsidRDefault="001521E1" w:rsidP="00C63F93">
      <w:pPr>
        <w:pStyle w:val="3"/>
      </w:pPr>
      <w:r w:rsidRPr="00131AF3">
        <w:t>4.2.1.3 Требования к качеству реализации функций, задач</w:t>
      </w:r>
    </w:p>
    <w:p w14:paraId="17F3700D" w14:textId="74C3E1B6" w:rsidR="001521E1" w:rsidRPr="00131AF3" w:rsidRDefault="008007D0" w:rsidP="008007D0">
      <w:pPr>
        <w:pStyle w:val="1"/>
      </w:pPr>
      <w:r w:rsidRPr="00131AF3">
        <w:t>Требования не предъявляются.</w:t>
      </w:r>
    </w:p>
    <w:p w14:paraId="711E542C" w14:textId="77777777" w:rsidR="001521E1" w:rsidRPr="00131AF3" w:rsidRDefault="001521E1" w:rsidP="00C63F93">
      <w:pPr>
        <w:pStyle w:val="3"/>
      </w:pPr>
      <w:r w:rsidRPr="00131AF3">
        <w:t>4.2.1.4 Перечень критериев отказа для каждой функции</w:t>
      </w:r>
    </w:p>
    <w:p w14:paraId="310AAEAF" w14:textId="77777777" w:rsidR="008007D0" w:rsidRPr="00131AF3" w:rsidRDefault="008007D0" w:rsidP="008007D0">
      <w:pPr>
        <w:pStyle w:val="1"/>
      </w:pPr>
      <w:r w:rsidRPr="00131AF3">
        <w:t>Требования не предъявляются.</w:t>
      </w:r>
    </w:p>
    <w:p w14:paraId="20460293" w14:textId="77777777" w:rsidR="001521E1" w:rsidRPr="00131AF3" w:rsidRDefault="001521E1" w:rsidP="00C63F93">
      <w:pPr>
        <w:pStyle w:val="2"/>
      </w:pPr>
      <w:r w:rsidRPr="00131AF3">
        <w:t>4.3. Требования к видам обеспечения</w:t>
      </w:r>
    </w:p>
    <w:p w14:paraId="38DD861D" w14:textId="77777777" w:rsidR="001521E1" w:rsidRPr="00131AF3" w:rsidRDefault="001521E1" w:rsidP="00C63F93">
      <w:pPr>
        <w:pStyle w:val="3"/>
      </w:pPr>
      <w:r w:rsidRPr="00131AF3">
        <w:t>4.3.1 Требования к математическому обеспечению</w:t>
      </w:r>
    </w:p>
    <w:p w14:paraId="4048C042" w14:textId="32364CB0" w:rsidR="001521E1" w:rsidRPr="00131AF3" w:rsidRDefault="008007D0" w:rsidP="008007D0">
      <w:pPr>
        <w:pStyle w:val="1"/>
      </w:pPr>
      <w:r w:rsidRPr="00131AF3">
        <w:t>Требования не предъявляются.</w:t>
      </w:r>
    </w:p>
    <w:p w14:paraId="420481C9" w14:textId="77777777" w:rsidR="001521E1" w:rsidRPr="00131AF3" w:rsidRDefault="001521E1" w:rsidP="00C63F93">
      <w:pPr>
        <w:pStyle w:val="3"/>
      </w:pPr>
      <w:r w:rsidRPr="00131AF3">
        <w:t>4.3.2. Требования к информационному обеспечению</w:t>
      </w:r>
    </w:p>
    <w:p w14:paraId="6828C597" w14:textId="77777777" w:rsidR="008007D0" w:rsidRPr="00131AF3" w:rsidRDefault="008007D0" w:rsidP="008007D0">
      <w:pPr>
        <w:pStyle w:val="1"/>
      </w:pPr>
      <w:r w:rsidRPr="00131AF3">
        <w:t>Требования не предъявляются.</w:t>
      </w:r>
    </w:p>
    <w:p w14:paraId="20C367B7" w14:textId="77777777" w:rsidR="001521E1" w:rsidRPr="00131AF3" w:rsidRDefault="001521E1" w:rsidP="00C63F93">
      <w:pPr>
        <w:pStyle w:val="2"/>
      </w:pPr>
      <w:r w:rsidRPr="00131AF3">
        <w:t>4.3.2.1. Требования к составу, структуре и способам организации данных в системе</w:t>
      </w:r>
    </w:p>
    <w:p w14:paraId="282E0F17" w14:textId="00AF1DEB" w:rsidR="001521E1" w:rsidRPr="00131AF3" w:rsidRDefault="008007D0" w:rsidP="008007D0">
      <w:pPr>
        <w:pStyle w:val="1"/>
      </w:pPr>
      <w:r w:rsidRPr="00131AF3">
        <w:t>Модель данных должна быть реализована в реляционной СУБД в третьей нормальной форме.</w:t>
      </w:r>
    </w:p>
    <w:p w14:paraId="0A059F21" w14:textId="77777777" w:rsidR="001521E1" w:rsidRPr="00131AF3" w:rsidRDefault="001521E1" w:rsidP="00C63F93">
      <w:pPr>
        <w:pStyle w:val="2"/>
      </w:pPr>
      <w:r w:rsidRPr="00131AF3">
        <w:t>4.3.2.2. Требования к информационному обмену между компонентами системы</w:t>
      </w:r>
    </w:p>
    <w:p w14:paraId="3806F1E4" w14:textId="7DEFFB7F" w:rsidR="001521E1" w:rsidRPr="00131AF3" w:rsidRDefault="008007D0" w:rsidP="008007D0">
      <w:pPr>
        <w:pStyle w:val="1"/>
      </w:pPr>
      <w:r w:rsidRPr="00131AF3">
        <w:t>Требования не предъявляются.</w:t>
      </w:r>
    </w:p>
    <w:p w14:paraId="7D7A9975" w14:textId="77777777" w:rsidR="001521E1" w:rsidRPr="00131AF3" w:rsidRDefault="001521E1" w:rsidP="00C63F93">
      <w:pPr>
        <w:pStyle w:val="3"/>
      </w:pPr>
      <w:r w:rsidRPr="00131AF3">
        <w:t>4.3.2.3. Требования к информационной совместимости со смежными системами</w:t>
      </w:r>
    </w:p>
    <w:p w14:paraId="7A9020A2" w14:textId="77777777" w:rsidR="008007D0" w:rsidRPr="00131AF3" w:rsidRDefault="008007D0" w:rsidP="008007D0">
      <w:pPr>
        <w:pStyle w:val="1"/>
      </w:pPr>
      <w:r w:rsidRPr="00131AF3">
        <w:t>Требования не предъявляются.</w:t>
      </w:r>
    </w:p>
    <w:p w14:paraId="682C3310" w14:textId="77777777" w:rsidR="001521E1" w:rsidRPr="00131AF3" w:rsidRDefault="001521E1" w:rsidP="00C63F93">
      <w:pPr>
        <w:pStyle w:val="3"/>
      </w:pPr>
      <w:r w:rsidRPr="00131AF3">
        <w:t>4.3.2.4. Требования по использованию классификаторов, унифицированных документов и классификаторов</w:t>
      </w:r>
    </w:p>
    <w:p w14:paraId="02AFD0A0" w14:textId="3C26A1D3" w:rsidR="001521E1" w:rsidRPr="00131AF3" w:rsidRDefault="001521E1" w:rsidP="00CA0EA3">
      <w:pPr>
        <w:pStyle w:val="1"/>
      </w:pPr>
      <w:r w:rsidRPr="00131AF3">
        <w:t>Система</w:t>
      </w:r>
      <w:r w:rsidR="008007D0" w:rsidRPr="00131AF3">
        <w:t xml:space="preserve"> должна</w:t>
      </w:r>
      <w:r w:rsidRPr="00131AF3">
        <w:t xml:space="preserve"> использовать классификаторы и справочники, которые ведутся </w:t>
      </w:r>
      <w:r w:rsidR="008007D0" w:rsidRPr="00131AF3">
        <w:t>в базе данных.</w:t>
      </w:r>
    </w:p>
    <w:p w14:paraId="3B8A5344" w14:textId="3F8603D0" w:rsidR="001521E1" w:rsidRPr="00131AF3" w:rsidRDefault="001521E1" w:rsidP="00CA0EA3">
      <w:pPr>
        <w:pStyle w:val="1"/>
      </w:pPr>
      <w:r w:rsidRPr="00131AF3">
        <w:t>Основные классификаторы и справочники в системе (</w:t>
      </w:r>
      <w:r w:rsidR="008007D0" w:rsidRPr="00131AF3">
        <w:t>типы мест хранения, пользователи</w:t>
      </w:r>
      <w:r w:rsidRPr="00131AF3">
        <w:t xml:space="preserve"> и т.д.) должны быть едиными.</w:t>
      </w:r>
    </w:p>
    <w:p w14:paraId="44A938BC" w14:textId="77777777" w:rsidR="001521E1" w:rsidRPr="00131AF3" w:rsidRDefault="001521E1" w:rsidP="00C63F93">
      <w:pPr>
        <w:pStyle w:val="3"/>
        <w:rPr>
          <w:rStyle w:val="30"/>
        </w:rPr>
      </w:pPr>
      <w:r w:rsidRPr="00131AF3">
        <w:lastRenderedPageBreak/>
        <w:t>4</w:t>
      </w:r>
      <w:r w:rsidRPr="00131AF3">
        <w:rPr>
          <w:rStyle w:val="30"/>
        </w:rPr>
        <w:t>.3.2.5. Требования по применению систем управления базами данных</w:t>
      </w:r>
    </w:p>
    <w:p w14:paraId="305CC784" w14:textId="25F2718D" w:rsidR="001521E1" w:rsidRPr="00131AF3" w:rsidRDefault="001521E1" w:rsidP="00CA0EA3">
      <w:pPr>
        <w:pStyle w:val="1"/>
      </w:pPr>
      <w:r w:rsidRPr="00131AF3">
        <w:t xml:space="preserve">Для реализации подсистемы хранения данных должна использоваться промышленная СУБД </w:t>
      </w:r>
      <w:r w:rsidR="008007D0" w:rsidRPr="00131AF3">
        <w:rPr>
          <w:lang w:val="en-US"/>
        </w:rPr>
        <w:t>PostgreSQL</w:t>
      </w:r>
      <w:r w:rsidR="008007D0" w:rsidRPr="00131AF3">
        <w:t>.</w:t>
      </w:r>
    </w:p>
    <w:p w14:paraId="725EDEC7" w14:textId="77777777" w:rsidR="001521E1" w:rsidRPr="00131AF3" w:rsidRDefault="001521E1" w:rsidP="00C63F93">
      <w:pPr>
        <w:pStyle w:val="3"/>
      </w:pPr>
      <w:r w:rsidRPr="00131AF3">
        <w:t>4.3.2.6. Требования к структуре процесса сбора, обработки, передачи данных в системе и представлению данных</w:t>
      </w:r>
    </w:p>
    <w:p w14:paraId="4C33FDC8" w14:textId="59A1C01B" w:rsidR="001521E1" w:rsidRPr="00131AF3" w:rsidRDefault="00CA0EA3" w:rsidP="00CA0EA3">
      <w:pPr>
        <w:pStyle w:val="1"/>
      </w:pPr>
      <w:r w:rsidRPr="00131AF3">
        <w:t>Требования не предъявляются.</w:t>
      </w:r>
    </w:p>
    <w:p w14:paraId="019BBD86" w14:textId="77777777" w:rsidR="001521E1" w:rsidRPr="00131AF3" w:rsidRDefault="001521E1" w:rsidP="00C63F93">
      <w:pPr>
        <w:pStyle w:val="3"/>
      </w:pPr>
      <w:r w:rsidRPr="00131AF3">
        <w:t>4.3.2.7. Требования к защите данных от разрушений при авариях и сбоях в электропитании системы</w:t>
      </w:r>
    </w:p>
    <w:p w14:paraId="4EC26551" w14:textId="2D53B4A2" w:rsidR="001521E1" w:rsidRPr="00131AF3" w:rsidRDefault="001521E1" w:rsidP="00CA0EA3">
      <w:pPr>
        <w:pStyle w:val="1"/>
      </w:pPr>
      <w:r w:rsidRPr="00131AF3">
        <w:t>Информация в базе данных системы должна сохраняться при возникновении аварийных ситуаций, связанных со сбоями.</w:t>
      </w:r>
    </w:p>
    <w:p w14:paraId="64F6FD8E" w14:textId="7F45891C" w:rsidR="001521E1" w:rsidRPr="00131AF3" w:rsidRDefault="001521E1" w:rsidP="00CA0EA3">
      <w:pPr>
        <w:pStyle w:val="1"/>
      </w:pPr>
      <w:r w:rsidRPr="00131AF3"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726A2552" w14:textId="77777777" w:rsidR="001521E1" w:rsidRPr="00131AF3" w:rsidRDefault="001521E1" w:rsidP="00C63F93">
      <w:pPr>
        <w:pStyle w:val="3"/>
      </w:pPr>
      <w:r w:rsidRPr="00131AF3">
        <w:t>4.3.2.8. Требования к контролю, хранению, обновлению и восстановлению данных</w:t>
      </w:r>
    </w:p>
    <w:p w14:paraId="52C93371" w14:textId="43B46596" w:rsidR="001521E1" w:rsidRPr="00131AF3" w:rsidRDefault="001521E1" w:rsidP="00CA0EA3">
      <w:pPr>
        <w:pStyle w:val="1"/>
      </w:pPr>
      <w:r w:rsidRPr="00131AF3">
        <w:t>К контролю данных пре</w:t>
      </w:r>
      <w:r w:rsidR="00987973" w:rsidRPr="00131AF3">
        <w:t xml:space="preserve">дъявляются следующее требование: </w:t>
      </w:r>
      <w:r w:rsidRPr="00131AF3">
        <w:t>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0BC74F25" w14:textId="77777777" w:rsidR="001521E1" w:rsidRPr="00131AF3" w:rsidRDefault="001521E1" w:rsidP="00C63F93">
      <w:pPr>
        <w:pStyle w:val="3"/>
      </w:pPr>
      <w:r w:rsidRPr="00131AF3">
        <w:t>4.3.2.9. Требования к процедуре придания юридической силы документам, продуцируемым техническими средствами системы</w:t>
      </w:r>
    </w:p>
    <w:p w14:paraId="7833F0CA" w14:textId="77777777" w:rsidR="001521E1" w:rsidRPr="00131AF3" w:rsidRDefault="001521E1" w:rsidP="00CA0EA3">
      <w:pPr>
        <w:pStyle w:val="1"/>
      </w:pPr>
      <w:r w:rsidRPr="00131AF3">
        <w:t>Требования не предъявляются.</w:t>
      </w:r>
    </w:p>
    <w:p w14:paraId="7B6BBA17" w14:textId="41E49D54" w:rsidR="001521E1" w:rsidRPr="00131AF3" w:rsidRDefault="001521E1" w:rsidP="00CA0EA3">
      <w:pPr>
        <w:pStyle w:val="3"/>
      </w:pPr>
      <w:r w:rsidRPr="00131AF3">
        <w:t>4.3.3. Требования к лингвистическому обеспечению</w:t>
      </w:r>
    </w:p>
    <w:p w14:paraId="6ECF07C7" w14:textId="3E8787B4" w:rsidR="001521E1" w:rsidRPr="00131AF3" w:rsidRDefault="001521E1" w:rsidP="00CA0EA3">
      <w:pPr>
        <w:pStyle w:val="1"/>
      </w:pPr>
      <w:r w:rsidRPr="00131AF3">
        <w:t xml:space="preserve">При реализации системы должны применяться следующие языки высокого уровня: SQL, </w:t>
      </w:r>
      <w:r w:rsidR="00CA0EA3" w:rsidRPr="00131AF3">
        <w:rPr>
          <w:lang w:val="en-US"/>
        </w:rPr>
        <w:t>Go</w:t>
      </w:r>
      <w:r w:rsidR="00CA0EA3" w:rsidRPr="00131AF3">
        <w:t xml:space="preserve">, </w:t>
      </w:r>
      <w:r w:rsidR="00CA0EA3" w:rsidRPr="00131AF3">
        <w:rPr>
          <w:lang w:val="en-US"/>
        </w:rPr>
        <w:t>JavaScript</w:t>
      </w:r>
      <w:r w:rsidR="00CA0EA3" w:rsidRPr="00131AF3">
        <w:t xml:space="preserve"> </w:t>
      </w:r>
      <w:r w:rsidRPr="00131AF3">
        <w:t>и др</w:t>
      </w:r>
      <w:r w:rsidR="00CA0EA3" w:rsidRPr="00131AF3">
        <w:t>угие.</w:t>
      </w:r>
    </w:p>
    <w:p w14:paraId="47F34E09" w14:textId="3F4A0DC2" w:rsidR="001521E1" w:rsidRPr="00131AF3" w:rsidRDefault="001521E1" w:rsidP="00CA0EA3">
      <w:pPr>
        <w:pStyle w:val="1"/>
      </w:pPr>
      <w:r w:rsidRPr="00131AF3">
        <w:t>Для организации диалога системы с пользователем должен применяться графический пользовательский интерфейс.</w:t>
      </w:r>
    </w:p>
    <w:p w14:paraId="5C057D0B" w14:textId="77777777" w:rsidR="001521E1" w:rsidRPr="00131AF3" w:rsidRDefault="001521E1" w:rsidP="00C63F93">
      <w:pPr>
        <w:pStyle w:val="3"/>
      </w:pPr>
      <w:r w:rsidRPr="00131AF3">
        <w:t>4.3.4. Требования к программному обеспечению</w:t>
      </w:r>
    </w:p>
    <w:p w14:paraId="7FA7C3BD" w14:textId="55F9D8F2" w:rsidR="001521E1" w:rsidRPr="00131AF3" w:rsidRDefault="00CA0EA3" w:rsidP="00CA0EA3">
      <w:pPr>
        <w:pStyle w:val="1"/>
      </w:pPr>
      <w:r w:rsidRPr="00131AF3">
        <w:t>Требования не предъявляются.</w:t>
      </w:r>
    </w:p>
    <w:p w14:paraId="620D1A47" w14:textId="77777777" w:rsidR="001521E1" w:rsidRPr="00131AF3" w:rsidRDefault="001521E1" w:rsidP="00C63F93">
      <w:pPr>
        <w:pStyle w:val="3"/>
      </w:pPr>
      <w:r w:rsidRPr="00131AF3">
        <w:t>4.3.5. Требования к техническому обеспечению</w:t>
      </w:r>
    </w:p>
    <w:p w14:paraId="393767AA" w14:textId="11346C55" w:rsidR="001521E1" w:rsidRPr="00131AF3" w:rsidRDefault="00CA0EA3" w:rsidP="00CA0EA3">
      <w:pPr>
        <w:pStyle w:val="1"/>
      </w:pPr>
      <w:r w:rsidRPr="00131AF3">
        <w:t>Требования не предъявляются.</w:t>
      </w:r>
    </w:p>
    <w:p w14:paraId="1D90B515" w14:textId="77777777" w:rsidR="001521E1" w:rsidRPr="00131AF3" w:rsidRDefault="001521E1" w:rsidP="00C63F93">
      <w:pPr>
        <w:pStyle w:val="3"/>
      </w:pPr>
      <w:r w:rsidRPr="00131AF3">
        <w:t>4.3.6. Требования к метрологическому обеспечению</w:t>
      </w:r>
    </w:p>
    <w:p w14:paraId="29F3D106" w14:textId="72C56065" w:rsidR="001521E1" w:rsidRPr="00131AF3" w:rsidRDefault="00CA0EA3" w:rsidP="00CA0EA3">
      <w:pPr>
        <w:pStyle w:val="1"/>
      </w:pPr>
      <w:r w:rsidRPr="00131AF3">
        <w:t>Требования не предъявляются.</w:t>
      </w:r>
    </w:p>
    <w:p w14:paraId="09A68BC1" w14:textId="77777777" w:rsidR="001521E1" w:rsidRPr="00131AF3" w:rsidRDefault="001521E1" w:rsidP="00C63F93">
      <w:pPr>
        <w:pStyle w:val="3"/>
      </w:pPr>
      <w:r w:rsidRPr="00131AF3">
        <w:t>4.3.7. Требования к организационному обеспечению</w:t>
      </w:r>
    </w:p>
    <w:p w14:paraId="1D853769" w14:textId="77777777" w:rsidR="00CA0EA3" w:rsidRPr="00131AF3" w:rsidRDefault="00CA0EA3" w:rsidP="00CA0EA3">
      <w:pPr>
        <w:pStyle w:val="1"/>
      </w:pPr>
      <w:r w:rsidRPr="00131AF3">
        <w:t>К защите от ошибочных действий пользователей предъявляются следующие требования:</w:t>
      </w:r>
    </w:p>
    <w:p w14:paraId="1AAB7B68" w14:textId="518E7667" w:rsidR="00CA0EA3" w:rsidRPr="00131AF3" w:rsidRDefault="00CA0EA3" w:rsidP="00916B81">
      <w:pPr>
        <w:pStyle w:val="1"/>
        <w:numPr>
          <w:ilvl w:val="0"/>
          <w:numId w:val="7"/>
        </w:numPr>
        <w:ind w:left="0" w:firstLine="0"/>
      </w:pPr>
      <w:r w:rsidRPr="00131AF3">
        <w:lastRenderedPageBreak/>
        <w:t>должна быть предусмотрена система подтверждения легитимности пользователя при просмотре данных;</w:t>
      </w:r>
    </w:p>
    <w:p w14:paraId="3FAA0A77" w14:textId="15CFFD4A" w:rsidR="00CA0EA3" w:rsidRPr="00131AF3" w:rsidRDefault="00CA0EA3" w:rsidP="00916B81">
      <w:pPr>
        <w:pStyle w:val="1"/>
        <w:numPr>
          <w:ilvl w:val="0"/>
          <w:numId w:val="7"/>
        </w:numPr>
        <w:ind w:left="0" w:firstLine="0"/>
      </w:pPr>
      <w:r w:rsidRPr="00131AF3">
        <w:t xml:space="preserve">для всех пользователей должна быть запрещена возможность удаления </w:t>
      </w:r>
      <w:proofErr w:type="spellStart"/>
      <w:r w:rsidRPr="00131AF3">
        <w:t>преднастроенных</w:t>
      </w:r>
      <w:proofErr w:type="spellEnd"/>
      <w:r w:rsidRPr="00131AF3">
        <w:t xml:space="preserve"> объектов;</w:t>
      </w:r>
    </w:p>
    <w:p w14:paraId="196E7B3D" w14:textId="588CB4C2" w:rsidR="001521E1" w:rsidRPr="00131AF3" w:rsidRDefault="00CA0EA3" w:rsidP="00916B81">
      <w:pPr>
        <w:pStyle w:val="1"/>
        <w:numPr>
          <w:ilvl w:val="0"/>
          <w:numId w:val="7"/>
        </w:numPr>
        <w:ind w:left="0" w:firstLine="0"/>
      </w:pPr>
      <w:r w:rsidRPr="00131AF3"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3E7A8284" w14:textId="77777777" w:rsidR="001521E1" w:rsidRPr="00131AF3" w:rsidRDefault="001521E1" w:rsidP="00C63F93">
      <w:pPr>
        <w:pStyle w:val="3"/>
      </w:pPr>
      <w:r w:rsidRPr="00131AF3">
        <w:t>4.3.8. Требования к методическому обеспечению</w:t>
      </w:r>
    </w:p>
    <w:p w14:paraId="6FDF4937" w14:textId="0F5EBC23" w:rsidR="001521E1" w:rsidRPr="00131AF3" w:rsidRDefault="00D4683B" w:rsidP="00D4683B">
      <w:pPr>
        <w:pStyle w:val="1"/>
      </w:pPr>
      <w:r w:rsidRPr="00131AF3">
        <w:t>Требования не предъявляются.</w:t>
      </w:r>
    </w:p>
    <w:p w14:paraId="6408C1D5" w14:textId="77777777" w:rsidR="001521E1" w:rsidRPr="00131AF3" w:rsidRDefault="001521E1" w:rsidP="00C63F93">
      <w:pPr>
        <w:pStyle w:val="3"/>
      </w:pPr>
      <w:r w:rsidRPr="00131AF3">
        <w:t>4.3.9. Требования к патентной чистоте</w:t>
      </w:r>
    </w:p>
    <w:p w14:paraId="40643C51" w14:textId="77777777" w:rsidR="00D4683B" w:rsidRPr="00131AF3" w:rsidRDefault="00D4683B" w:rsidP="00D4683B">
      <w:pPr>
        <w:pStyle w:val="1"/>
      </w:pPr>
      <w:r w:rsidRPr="00131AF3">
        <w:t>Требования не предъявляются.</w:t>
      </w:r>
    </w:p>
    <w:p w14:paraId="0BA007F7" w14:textId="77777777" w:rsidR="001521E1" w:rsidRPr="00131AF3" w:rsidRDefault="001521E1" w:rsidP="00C63F93">
      <w:pPr>
        <w:pStyle w:val="11"/>
      </w:pPr>
      <w:r w:rsidRPr="00131AF3">
        <w:t>5. Состав и содержание работ по созданию системы</w:t>
      </w:r>
    </w:p>
    <w:p w14:paraId="1FD50321" w14:textId="49CB7A94" w:rsidR="00D4683B" w:rsidRPr="00131AF3" w:rsidRDefault="00D4683B" w:rsidP="00D4683B">
      <w:pPr>
        <w:pStyle w:val="1"/>
        <w:spacing w:before="120"/>
      </w:pPr>
      <w:r w:rsidRPr="00131AF3">
        <w:t>Требования предъявляются в индивидуальном задании.</w:t>
      </w:r>
    </w:p>
    <w:p w14:paraId="43E4F7EE" w14:textId="77777777" w:rsidR="001521E1" w:rsidRPr="00131AF3" w:rsidRDefault="001521E1" w:rsidP="00C63F93">
      <w:pPr>
        <w:pStyle w:val="11"/>
      </w:pPr>
      <w:r w:rsidRPr="00131AF3">
        <w:t>6. Порядок контроля и приёмки системы</w:t>
      </w:r>
    </w:p>
    <w:p w14:paraId="68C33DEF" w14:textId="77777777" w:rsidR="001521E1" w:rsidRPr="00131AF3" w:rsidRDefault="001521E1" w:rsidP="00C63F93">
      <w:pPr>
        <w:pStyle w:val="2"/>
      </w:pPr>
      <w:r w:rsidRPr="00131AF3">
        <w:t>6.1. Виды и объем испытаний системы</w:t>
      </w:r>
    </w:p>
    <w:p w14:paraId="252BD636" w14:textId="77777777" w:rsidR="001521E1" w:rsidRPr="00131AF3" w:rsidRDefault="001521E1" w:rsidP="00D4683B">
      <w:pPr>
        <w:pStyle w:val="1"/>
      </w:pPr>
      <w:r w:rsidRPr="00131AF3">
        <w:t>Система подвергается испытаниям следующих видов:</w:t>
      </w:r>
    </w:p>
    <w:p w14:paraId="1DC5AE09" w14:textId="0C30BEAF" w:rsidR="001521E1" w:rsidRPr="00131AF3" w:rsidRDefault="001521E1" w:rsidP="00916B81">
      <w:pPr>
        <w:pStyle w:val="1"/>
        <w:numPr>
          <w:ilvl w:val="0"/>
          <w:numId w:val="22"/>
        </w:numPr>
        <w:ind w:left="0" w:firstLine="0"/>
      </w:pPr>
      <w:r w:rsidRPr="00131AF3">
        <w:t>Предварительные испытания.</w:t>
      </w:r>
    </w:p>
    <w:p w14:paraId="43B24FA2" w14:textId="0745A892" w:rsidR="001521E1" w:rsidRPr="00131AF3" w:rsidRDefault="001521E1" w:rsidP="00916B81">
      <w:pPr>
        <w:pStyle w:val="1"/>
        <w:numPr>
          <w:ilvl w:val="0"/>
          <w:numId w:val="22"/>
        </w:numPr>
        <w:ind w:left="0" w:firstLine="0"/>
      </w:pPr>
      <w:r w:rsidRPr="00131AF3">
        <w:t>Опытная эксплуатация.</w:t>
      </w:r>
    </w:p>
    <w:p w14:paraId="2AA5D4D1" w14:textId="16609FD1" w:rsidR="001521E1" w:rsidRPr="00131AF3" w:rsidRDefault="001521E1" w:rsidP="00916B81">
      <w:pPr>
        <w:pStyle w:val="1"/>
        <w:numPr>
          <w:ilvl w:val="0"/>
          <w:numId w:val="22"/>
        </w:numPr>
        <w:ind w:left="0" w:firstLine="0"/>
      </w:pPr>
      <w:r w:rsidRPr="00131AF3">
        <w:t>Приемочные испытания.</w:t>
      </w:r>
    </w:p>
    <w:p w14:paraId="73EEF7BC" w14:textId="3D3077FC" w:rsidR="001521E1" w:rsidRPr="00131AF3" w:rsidRDefault="001521E1" w:rsidP="00D4683B">
      <w:pPr>
        <w:pStyle w:val="1"/>
      </w:pPr>
      <w:r w:rsidRPr="00131AF3">
        <w:t>Состав, объем и методы испытаний системы определяются документом «</w:t>
      </w:r>
      <w:r w:rsidR="00D4683B" w:rsidRPr="00131AF3">
        <w:t>Тестирование</w:t>
      </w:r>
      <w:r w:rsidRPr="00131AF3">
        <w:t>», разрабатываемым на стадии «</w:t>
      </w:r>
      <w:r w:rsidR="00D4683B" w:rsidRPr="00131AF3">
        <w:t>Разработка проектной документации</w:t>
      </w:r>
      <w:r w:rsidRPr="00131AF3">
        <w:t>».</w:t>
      </w:r>
    </w:p>
    <w:p w14:paraId="31A2D777" w14:textId="77777777" w:rsidR="001521E1" w:rsidRPr="00131AF3" w:rsidRDefault="001521E1" w:rsidP="00C63F93">
      <w:pPr>
        <w:pStyle w:val="2"/>
      </w:pPr>
      <w:r w:rsidRPr="00131AF3">
        <w:t>6.2. Требования к приемке работ по стадиям</w:t>
      </w:r>
    </w:p>
    <w:p w14:paraId="5086B1EB" w14:textId="77777777" w:rsidR="00D4683B" w:rsidRPr="00131AF3" w:rsidRDefault="00D4683B" w:rsidP="00D4683B">
      <w:pPr>
        <w:pStyle w:val="1"/>
      </w:pPr>
      <w:r w:rsidRPr="00131AF3">
        <w:t>Состав, объем и методы испытаний системы определяются документом «Тестирование», разрабатываемым на стадии «Разработка проектной документации».</w:t>
      </w:r>
    </w:p>
    <w:p w14:paraId="56ECC027" w14:textId="77777777" w:rsidR="001521E1" w:rsidRPr="00131AF3" w:rsidRDefault="001521E1" w:rsidP="00C63F93">
      <w:pPr>
        <w:pStyle w:val="11"/>
      </w:pPr>
      <w:r w:rsidRPr="00131AF3">
        <w:t>7. Требования к составу и содержанию работ по подготовке объекта автоматизации к вводу системы в действие</w:t>
      </w:r>
    </w:p>
    <w:p w14:paraId="4650F639" w14:textId="77777777" w:rsidR="001521E1" w:rsidRPr="00131AF3" w:rsidRDefault="001521E1" w:rsidP="00C63F93">
      <w:pPr>
        <w:pStyle w:val="2"/>
      </w:pPr>
      <w:r w:rsidRPr="00131AF3">
        <w:t>7.1. Технические мероприятия</w:t>
      </w:r>
    </w:p>
    <w:p w14:paraId="2A8C7244" w14:textId="55F18641" w:rsidR="001521E1" w:rsidRPr="00131AF3" w:rsidRDefault="00D77FC7" w:rsidP="00D77FC7">
      <w:pPr>
        <w:pStyle w:val="1"/>
      </w:pPr>
      <w:r w:rsidRPr="00131AF3">
        <w:t>Требования не предъявляются.</w:t>
      </w:r>
    </w:p>
    <w:p w14:paraId="69087284" w14:textId="77777777" w:rsidR="001521E1" w:rsidRPr="00131AF3" w:rsidRDefault="001521E1" w:rsidP="00C63F93">
      <w:pPr>
        <w:pStyle w:val="2"/>
      </w:pPr>
      <w:r w:rsidRPr="00131AF3">
        <w:t>7.2. Организационные мероприятия</w:t>
      </w:r>
    </w:p>
    <w:p w14:paraId="2DB8557D" w14:textId="77777777" w:rsidR="00D77FC7" w:rsidRPr="00131AF3" w:rsidRDefault="00D77FC7" w:rsidP="00D77FC7">
      <w:pPr>
        <w:pStyle w:val="1"/>
      </w:pPr>
      <w:r w:rsidRPr="00131AF3">
        <w:t>Требования не предъявляются.</w:t>
      </w:r>
    </w:p>
    <w:p w14:paraId="215E15BA" w14:textId="77777777" w:rsidR="001521E1" w:rsidRPr="00131AF3" w:rsidRDefault="001521E1" w:rsidP="00C63F93">
      <w:pPr>
        <w:pStyle w:val="2"/>
      </w:pPr>
      <w:r w:rsidRPr="00131AF3">
        <w:t>7.3. Изменения в информационном обеспечении</w:t>
      </w:r>
    </w:p>
    <w:p w14:paraId="46934916" w14:textId="77777777" w:rsidR="00D77FC7" w:rsidRPr="00131AF3" w:rsidRDefault="00D77FC7" w:rsidP="00D77FC7">
      <w:pPr>
        <w:pStyle w:val="1"/>
      </w:pPr>
      <w:r w:rsidRPr="00131AF3">
        <w:t>Требования не предъявляются.</w:t>
      </w:r>
    </w:p>
    <w:p w14:paraId="6B797D0D" w14:textId="77777777" w:rsidR="001521E1" w:rsidRPr="00131AF3" w:rsidRDefault="001521E1" w:rsidP="00C63F93">
      <w:pPr>
        <w:pStyle w:val="11"/>
      </w:pPr>
      <w:r w:rsidRPr="00131AF3">
        <w:lastRenderedPageBreak/>
        <w:t>8. Требования к документированию</w:t>
      </w:r>
    </w:p>
    <w:p w14:paraId="5254AB12" w14:textId="5052B794" w:rsidR="001521E1" w:rsidRPr="00131AF3" w:rsidRDefault="00D77FC7" w:rsidP="00D77FC7">
      <w:pPr>
        <w:pStyle w:val="1"/>
      </w:pPr>
      <w:r w:rsidRPr="00131AF3">
        <w:t>По итогам работы должен быть подготовлен следующий комплект документов:</w:t>
      </w:r>
    </w:p>
    <w:p w14:paraId="48CBF247" w14:textId="2B8F6D59" w:rsidR="00D77FC7" w:rsidRPr="00131AF3" w:rsidRDefault="00D77FC7" w:rsidP="00733E02">
      <w:pPr>
        <w:pStyle w:val="1"/>
        <w:numPr>
          <w:ilvl w:val="0"/>
          <w:numId w:val="24"/>
        </w:numPr>
        <w:ind w:left="0" w:firstLine="0"/>
      </w:pPr>
      <w:r w:rsidRPr="00131AF3">
        <w:t>индивидуальное задание;</w:t>
      </w:r>
    </w:p>
    <w:p w14:paraId="10598AED" w14:textId="17427C69" w:rsidR="00D77FC7" w:rsidRPr="00131AF3" w:rsidRDefault="00D77FC7" w:rsidP="00733E02">
      <w:pPr>
        <w:pStyle w:val="1"/>
        <w:numPr>
          <w:ilvl w:val="0"/>
          <w:numId w:val="24"/>
        </w:numPr>
        <w:ind w:left="0" w:firstLine="0"/>
      </w:pPr>
      <w:r w:rsidRPr="00131AF3">
        <w:t>техническое задание;</w:t>
      </w:r>
    </w:p>
    <w:p w14:paraId="6FEDA78A" w14:textId="2CE052FB" w:rsidR="00D77FC7" w:rsidRPr="00131AF3" w:rsidRDefault="00D77FC7" w:rsidP="00733E02">
      <w:pPr>
        <w:pStyle w:val="1"/>
        <w:numPr>
          <w:ilvl w:val="0"/>
          <w:numId w:val="24"/>
        </w:numPr>
        <w:ind w:left="0" w:firstLine="0"/>
      </w:pPr>
      <w:r w:rsidRPr="00131AF3">
        <w:t>макет интерфейса веб-приложения;</w:t>
      </w:r>
    </w:p>
    <w:p w14:paraId="5D5DC378" w14:textId="6E9E3C09" w:rsidR="00D77FC7" w:rsidRPr="00131AF3" w:rsidRDefault="00D77FC7" w:rsidP="00733E02">
      <w:pPr>
        <w:pStyle w:val="1"/>
        <w:numPr>
          <w:ilvl w:val="0"/>
          <w:numId w:val="24"/>
        </w:numPr>
        <w:ind w:left="0" w:firstLine="0"/>
      </w:pPr>
      <w:r w:rsidRPr="00131AF3">
        <w:t>тестирование;</w:t>
      </w:r>
    </w:p>
    <w:p w14:paraId="5108B956" w14:textId="74A7AE57" w:rsidR="00D77FC7" w:rsidRPr="00131AF3" w:rsidRDefault="00D77FC7" w:rsidP="00733E02">
      <w:pPr>
        <w:pStyle w:val="1"/>
        <w:numPr>
          <w:ilvl w:val="0"/>
          <w:numId w:val="24"/>
        </w:numPr>
        <w:ind w:left="0" w:firstLine="0"/>
      </w:pPr>
      <w:r w:rsidRPr="00131AF3">
        <w:t>листинг кода программного приложения;</w:t>
      </w:r>
    </w:p>
    <w:p w14:paraId="7634136B" w14:textId="28CCED3B" w:rsidR="00D77FC7" w:rsidRPr="00131AF3" w:rsidRDefault="00D77FC7" w:rsidP="00733E02">
      <w:pPr>
        <w:pStyle w:val="1"/>
        <w:numPr>
          <w:ilvl w:val="0"/>
          <w:numId w:val="24"/>
        </w:numPr>
        <w:ind w:left="0" w:firstLine="0"/>
      </w:pPr>
      <w:r w:rsidRPr="00131AF3">
        <w:t>руководство пользователя.</w:t>
      </w:r>
    </w:p>
    <w:p w14:paraId="1533B81E" w14:textId="58B5B2E5" w:rsidR="001521E1" w:rsidRPr="00131AF3" w:rsidRDefault="001521E1" w:rsidP="00D77FC7">
      <w:pPr>
        <w:pStyle w:val="1"/>
      </w:pPr>
      <w:r w:rsidRPr="00131AF3">
        <w:t xml:space="preserve">Вся документация должна быть подготовлена и передана в электронном виде (в формате </w:t>
      </w:r>
      <w:proofErr w:type="spellStart"/>
      <w:r w:rsidRPr="00131AF3">
        <w:t>Microsoft</w:t>
      </w:r>
      <w:proofErr w:type="spellEnd"/>
      <w:r w:rsidRPr="00131AF3">
        <w:t xml:space="preserve"> </w:t>
      </w:r>
      <w:proofErr w:type="spellStart"/>
      <w:r w:rsidRPr="00131AF3">
        <w:t>Word</w:t>
      </w:r>
      <w:proofErr w:type="spellEnd"/>
      <w:r w:rsidRPr="00131AF3">
        <w:t>).</w:t>
      </w:r>
    </w:p>
    <w:p w14:paraId="4D967F2E" w14:textId="77777777" w:rsidR="001521E1" w:rsidRPr="00131AF3" w:rsidRDefault="001521E1" w:rsidP="00C63F93">
      <w:pPr>
        <w:pStyle w:val="11"/>
      </w:pPr>
      <w:r w:rsidRPr="00131AF3">
        <w:t>9. Источники разработки</w:t>
      </w:r>
    </w:p>
    <w:p w14:paraId="082634C1" w14:textId="36A7FCF6" w:rsidR="00680DF7" w:rsidRPr="00131AF3" w:rsidRDefault="004A227B" w:rsidP="00D77FC7">
      <w:pPr>
        <w:pStyle w:val="1"/>
      </w:pPr>
      <w:r w:rsidRPr="00131AF3">
        <w:t>На основании рабоч</w:t>
      </w:r>
      <w:r w:rsidR="00D77FC7" w:rsidRPr="00131AF3">
        <w:t>ей</w:t>
      </w:r>
      <w:r w:rsidRPr="00131AF3">
        <w:t xml:space="preserve"> программ</w:t>
      </w:r>
      <w:r w:rsidR="00D77FC7" w:rsidRPr="00131AF3">
        <w:t>ы</w:t>
      </w:r>
      <w:r w:rsidRPr="00131AF3">
        <w:t xml:space="preserve"> практики</w:t>
      </w:r>
      <w:r w:rsidR="00D77FC7" w:rsidRPr="00131AF3">
        <w:t xml:space="preserve"> «</w:t>
      </w:r>
      <w:r w:rsidRPr="00131AF3">
        <w:t>Б2.О.2. Учебная практика (технологическая (проектно</w:t>
      </w:r>
      <w:r w:rsidR="00D77FC7" w:rsidRPr="00131AF3">
        <w:t>-</w:t>
      </w:r>
      <w:r w:rsidRPr="00131AF3">
        <w:t>технологическая))</w:t>
      </w:r>
      <w:r w:rsidR="00D77FC7" w:rsidRPr="00131AF3">
        <w:t>».</w:t>
      </w:r>
    </w:p>
    <w:p w14:paraId="65A040FE" w14:textId="18A8F0EE" w:rsidR="00D80F05" w:rsidRPr="004A227B" w:rsidRDefault="00D80F05" w:rsidP="00D77FC7">
      <w:pPr>
        <w:pStyle w:val="1"/>
      </w:pPr>
      <w:r w:rsidRPr="00131AF3">
        <w:t>Техническое задание разработано в соответствии с ГОСТ 34.602-89.</w:t>
      </w:r>
    </w:p>
    <w:sectPr w:rsidR="00D80F05" w:rsidRPr="004A227B" w:rsidSect="009C7A0A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D365F" w14:textId="77777777" w:rsidR="00EB61F2" w:rsidRDefault="00EB61F2" w:rsidP="009C7A0A">
      <w:pPr>
        <w:spacing w:after="0" w:line="240" w:lineRule="auto"/>
      </w:pPr>
      <w:r>
        <w:separator/>
      </w:r>
    </w:p>
  </w:endnote>
  <w:endnote w:type="continuationSeparator" w:id="0">
    <w:p w14:paraId="7F77D05E" w14:textId="77777777" w:rsidR="00EB61F2" w:rsidRDefault="00EB61F2" w:rsidP="009C7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1440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3A240FA" w14:textId="0B983224" w:rsidR="009C7A0A" w:rsidRPr="009C7A0A" w:rsidRDefault="009C7A0A">
        <w:pPr>
          <w:pStyle w:val="a6"/>
          <w:jc w:val="center"/>
          <w:rPr>
            <w:rFonts w:ascii="Times New Roman" w:hAnsi="Times New Roman" w:cs="Times New Roman"/>
          </w:rPr>
        </w:pPr>
        <w:r w:rsidRPr="009C7A0A">
          <w:rPr>
            <w:rFonts w:ascii="Times New Roman" w:hAnsi="Times New Roman" w:cs="Times New Roman"/>
          </w:rPr>
          <w:fldChar w:fldCharType="begin"/>
        </w:r>
        <w:r w:rsidRPr="009C7A0A">
          <w:rPr>
            <w:rFonts w:ascii="Times New Roman" w:hAnsi="Times New Roman" w:cs="Times New Roman"/>
          </w:rPr>
          <w:instrText>PAGE   \* MERGEFORMAT</w:instrText>
        </w:r>
        <w:r w:rsidRPr="009C7A0A">
          <w:rPr>
            <w:rFonts w:ascii="Times New Roman" w:hAnsi="Times New Roman" w:cs="Times New Roman"/>
          </w:rPr>
          <w:fldChar w:fldCharType="separate"/>
        </w:r>
        <w:r w:rsidR="00702575">
          <w:rPr>
            <w:rFonts w:ascii="Times New Roman" w:hAnsi="Times New Roman" w:cs="Times New Roman"/>
            <w:noProof/>
          </w:rPr>
          <w:t>10</w:t>
        </w:r>
        <w:r w:rsidRPr="009C7A0A">
          <w:rPr>
            <w:rFonts w:ascii="Times New Roman" w:hAnsi="Times New Roman" w:cs="Times New Roman"/>
          </w:rPr>
          <w:fldChar w:fldCharType="end"/>
        </w:r>
      </w:p>
    </w:sdtContent>
  </w:sdt>
  <w:p w14:paraId="3D277648" w14:textId="77777777" w:rsidR="009C7A0A" w:rsidRDefault="009C7A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DF5F8" w14:textId="77777777" w:rsidR="00EB61F2" w:rsidRDefault="00EB61F2" w:rsidP="009C7A0A">
      <w:pPr>
        <w:spacing w:after="0" w:line="240" w:lineRule="auto"/>
      </w:pPr>
      <w:r>
        <w:separator/>
      </w:r>
    </w:p>
  </w:footnote>
  <w:footnote w:type="continuationSeparator" w:id="0">
    <w:p w14:paraId="0C9DA477" w14:textId="77777777" w:rsidR="00EB61F2" w:rsidRDefault="00EB61F2" w:rsidP="009C7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DFB"/>
    <w:multiLevelType w:val="hybridMultilevel"/>
    <w:tmpl w:val="9BB86C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96116E"/>
    <w:multiLevelType w:val="hybridMultilevel"/>
    <w:tmpl w:val="7C38F8D0"/>
    <w:lvl w:ilvl="0" w:tplc="0E729C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4690C"/>
    <w:multiLevelType w:val="hybridMultilevel"/>
    <w:tmpl w:val="731A0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92395"/>
    <w:multiLevelType w:val="hybridMultilevel"/>
    <w:tmpl w:val="25D233D2"/>
    <w:lvl w:ilvl="0" w:tplc="75D83CBA">
      <w:start w:val="1"/>
      <w:numFmt w:val="decimal"/>
      <w:lvlText w:val="%1."/>
      <w:lvlJc w:val="left"/>
      <w:pPr>
        <w:ind w:left="1412" w:hanging="7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9D410B"/>
    <w:multiLevelType w:val="hybridMultilevel"/>
    <w:tmpl w:val="E8A6C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A065C3"/>
    <w:multiLevelType w:val="hybridMultilevel"/>
    <w:tmpl w:val="86561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274E19"/>
    <w:multiLevelType w:val="hybridMultilevel"/>
    <w:tmpl w:val="A3021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A73102"/>
    <w:multiLevelType w:val="hybridMultilevel"/>
    <w:tmpl w:val="A80454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0A713F0"/>
    <w:multiLevelType w:val="hybridMultilevel"/>
    <w:tmpl w:val="0F36CF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1605019"/>
    <w:multiLevelType w:val="hybridMultilevel"/>
    <w:tmpl w:val="3692F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50F0F67"/>
    <w:multiLevelType w:val="hybridMultilevel"/>
    <w:tmpl w:val="C7C8FA68"/>
    <w:lvl w:ilvl="0" w:tplc="B8B802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AA0D3E"/>
    <w:multiLevelType w:val="hybridMultilevel"/>
    <w:tmpl w:val="591CE4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4AD75BA5"/>
    <w:multiLevelType w:val="hybridMultilevel"/>
    <w:tmpl w:val="35B60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320AB5"/>
    <w:multiLevelType w:val="hybridMultilevel"/>
    <w:tmpl w:val="DB980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80E1D"/>
    <w:multiLevelType w:val="multilevel"/>
    <w:tmpl w:val="590C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797767"/>
    <w:multiLevelType w:val="hybridMultilevel"/>
    <w:tmpl w:val="14382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08D5C97"/>
    <w:multiLevelType w:val="hybridMultilevel"/>
    <w:tmpl w:val="A1082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53C5"/>
    <w:multiLevelType w:val="hybridMultilevel"/>
    <w:tmpl w:val="CF1A9D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88F7D00"/>
    <w:multiLevelType w:val="hybridMultilevel"/>
    <w:tmpl w:val="859882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8972E53"/>
    <w:multiLevelType w:val="hybridMultilevel"/>
    <w:tmpl w:val="A5B0E5D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A95293B"/>
    <w:multiLevelType w:val="hybridMultilevel"/>
    <w:tmpl w:val="F7E80E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6C06A76"/>
    <w:multiLevelType w:val="multilevel"/>
    <w:tmpl w:val="F720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807C86"/>
    <w:multiLevelType w:val="hybridMultilevel"/>
    <w:tmpl w:val="E670E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3A3CE9"/>
    <w:multiLevelType w:val="hybridMultilevel"/>
    <w:tmpl w:val="F67A7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9"/>
  </w:num>
  <w:num w:numId="4">
    <w:abstractNumId w:val="11"/>
  </w:num>
  <w:num w:numId="5">
    <w:abstractNumId w:val="16"/>
  </w:num>
  <w:num w:numId="6">
    <w:abstractNumId w:val="1"/>
  </w:num>
  <w:num w:numId="7">
    <w:abstractNumId w:val="20"/>
  </w:num>
  <w:num w:numId="8">
    <w:abstractNumId w:val="17"/>
  </w:num>
  <w:num w:numId="9">
    <w:abstractNumId w:val="12"/>
  </w:num>
  <w:num w:numId="10">
    <w:abstractNumId w:val="14"/>
  </w:num>
  <w:num w:numId="11">
    <w:abstractNumId w:val="8"/>
  </w:num>
  <w:num w:numId="12">
    <w:abstractNumId w:val="21"/>
  </w:num>
  <w:num w:numId="13">
    <w:abstractNumId w:val="2"/>
  </w:num>
  <w:num w:numId="14">
    <w:abstractNumId w:val="15"/>
  </w:num>
  <w:num w:numId="15">
    <w:abstractNumId w:val="3"/>
  </w:num>
  <w:num w:numId="16">
    <w:abstractNumId w:val="22"/>
  </w:num>
  <w:num w:numId="17">
    <w:abstractNumId w:val="6"/>
  </w:num>
  <w:num w:numId="18">
    <w:abstractNumId w:val="0"/>
  </w:num>
  <w:num w:numId="19">
    <w:abstractNumId w:val="4"/>
  </w:num>
  <w:num w:numId="20">
    <w:abstractNumId w:val="7"/>
  </w:num>
  <w:num w:numId="21">
    <w:abstractNumId w:val="13"/>
  </w:num>
  <w:num w:numId="22">
    <w:abstractNumId w:val="18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5B9"/>
    <w:rsid w:val="0004669F"/>
    <w:rsid w:val="00054F68"/>
    <w:rsid w:val="00131AF3"/>
    <w:rsid w:val="001521E1"/>
    <w:rsid w:val="004A227B"/>
    <w:rsid w:val="004D4C3B"/>
    <w:rsid w:val="004F11B7"/>
    <w:rsid w:val="005415D3"/>
    <w:rsid w:val="005A229A"/>
    <w:rsid w:val="00680DF7"/>
    <w:rsid w:val="00702575"/>
    <w:rsid w:val="00733E02"/>
    <w:rsid w:val="00757DED"/>
    <w:rsid w:val="007C5482"/>
    <w:rsid w:val="007F4B70"/>
    <w:rsid w:val="008007D0"/>
    <w:rsid w:val="0082572D"/>
    <w:rsid w:val="008742C8"/>
    <w:rsid w:val="00902FE4"/>
    <w:rsid w:val="00916B81"/>
    <w:rsid w:val="00967ABA"/>
    <w:rsid w:val="00987973"/>
    <w:rsid w:val="009A3728"/>
    <w:rsid w:val="009C7A0A"/>
    <w:rsid w:val="00A015B9"/>
    <w:rsid w:val="00A309CE"/>
    <w:rsid w:val="00AB5B9C"/>
    <w:rsid w:val="00AF373C"/>
    <w:rsid w:val="00C63F93"/>
    <w:rsid w:val="00C80A1E"/>
    <w:rsid w:val="00CA0EA3"/>
    <w:rsid w:val="00D4683B"/>
    <w:rsid w:val="00D543A5"/>
    <w:rsid w:val="00D77FC7"/>
    <w:rsid w:val="00D80F05"/>
    <w:rsid w:val="00D84B3E"/>
    <w:rsid w:val="00E62DCE"/>
    <w:rsid w:val="00EB61F2"/>
    <w:rsid w:val="00EC5AF1"/>
    <w:rsid w:val="00FE3D5C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8FF0"/>
  <w15:chartTrackingRefBased/>
  <w15:docId w15:val="{15C92E79-674A-435E-BAF1-B2674D0F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57DE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11">
    <w:name w:val="Заголовок 1 мой"/>
    <w:basedOn w:val="1"/>
    <w:link w:val="12"/>
    <w:qFormat/>
    <w:rsid w:val="00757DED"/>
    <w:pPr>
      <w:keepNext/>
      <w:keepLines/>
      <w:suppressAutoHyphens/>
      <w:spacing w:before="240"/>
      <w:ind w:firstLine="0"/>
      <w:jc w:val="center"/>
      <w:outlineLvl w:val="0"/>
    </w:pPr>
    <w:rPr>
      <w:sz w:val="32"/>
    </w:rPr>
  </w:style>
  <w:style w:type="character" w:customStyle="1" w:styleId="10">
    <w:name w:val="Стиль1 Знак"/>
    <w:basedOn w:val="a0"/>
    <w:link w:val="1"/>
    <w:rsid w:val="00757DED"/>
    <w:rPr>
      <w:rFonts w:ascii="Times New Roman" w:hAnsi="Times New Roman" w:cs="Times New Roman"/>
      <w:sz w:val="28"/>
      <w:szCs w:val="28"/>
    </w:rPr>
  </w:style>
  <w:style w:type="paragraph" w:customStyle="1" w:styleId="2">
    <w:name w:val="Заголовок 2 мой"/>
    <w:basedOn w:val="11"/>
    <w:link w:val="20"/>
    <w:qFormat/>
    <w:rsid w:val="00757DED"/>
    <w:pPr>
      <w:spacing w:before="120" w:after="120"/>
      <w:outlineLvl w:val="1"/>
    </w:pPr>
    <w:rPr>
      <w:sz w:val="28"/>
    </w:rPr>
  </w:style>
  <w:style w:type="character" w:customStyle="1" w:styleId="12">
    <w:name w:val="Заголовок 1 мой Знак"/>
    <w:basedOn w:val="10"/>
    <w:link w:val="11"/>
    <w:rsid w:val="00757DED"/>
    <w:rPr>
      <w:rFonts w:ascii="Times New Roman" w:hAnsi="Times New Roman" w:cs="Times New Roman"/>
      <w:sz w:val="32"/>
      <w:szCs w:val="28"/>
    </w:rPr>
  </w:style>
  <w:style w:type="paragraph" w:customStyle="1" w:styleId="3">
    <w:name w:val="Заголовок 3 мой"/>
    <w:basedOn w:val="a"/>
    <w:link w:val="30"/>
    <w:qFormat/>
    <w:rsid w:val="00FF4489"/>
    <w:pPr>
      <w:keepNext/>
      <w:keepLines/>
      <w:suppressAutoHyphens/>
      <w:spacing w:before="120" w:after="120" w:line="240" w:lineRule="auto"/>
      <w:jc w:val="center"/>
      <w:outlineLvl w:val="2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мой Знак"/>
    <w:basedOn w:val="12"/>
    <w:link w:val="2"/>
    <w:rsid w:val="00757DED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1"/>
    <w:qFormat/>
    <w:rsid w:val="0004669F"/>
    <w:pPr>
      <w:ind w:left="720"/>
      <w:contextualSpacing/>
    </w:pPr>
  </w:style>
  <w:style w:type="character" w:customStyle="1" w:styleId="30">
    <w:name w:val="Заголовок 3 мой Знак"/>
    <w:basedOn w:val="a0"/>
    <w:link w:val="3"/>
    <w:rsid w:val="00FF4489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9C7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7A0A"/>
  </w:style>
  <w:style w:type="paragraph" w:styleId="a6">
    <w:name w:val="footer"/>
    <w:basedOn w:val="a"/>
    <w:link w:val="a7"/>
    <w:uiPriority w:val="99"/>
    <w:unhideWhenUsed/>
    <w:rsid w:val="009C7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7A0A"/>
  </w:style>
  <w:style w:type="table" w:styleId="a8">
    <w:name w:val="Table Grid"/>
    <w:basedOn w:val="a1"/>
    <w:uiPriority w:val="39"/>
    <w:rsid w:val="004F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4F11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4683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4683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4683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4683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468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1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66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12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27E30-805E-4135-8719-544F80C68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Попова</dc:creator>
  <cp:keywords/>
  <dc:description/>
  <cp:lastModifiedBy>Анастасия Попова</cp:lastModifiedBy>
  <cp:revision>3</cp:revision>
  <dcterms:created xsi:type="dcterms:W3CDTF">2023-06-16T04:24:00Z</dcterms:created>
  <dcterms:modified xsi:type="dcterms:W3CDTF">2023-06-19T08:01:00Z</dcterms:modified>
</cp:coreProperties>
</file>